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发改委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34347866"/>
    <w:rsid w:val="42F153B9"/>
    <w:rsid w:val="46F45C31"/>
    <w:rsid w:val="4AFC35A5"/>
    <w:rsid w:val="5067553D"/>
    <w:rsid w:val="5A4D4CE8"/>
    <w:rsid w:val="5E502F8B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39F6A14C432D421FAD1CC103DAEBE5BF_13</vt:lpwstr>
  </property>
</Properties>
</file>