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Pr="00D958A0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Default="0050328D" w:rsidP="0050328D">
      <w:pPr>
        <w:ind w:firstLine="601"/>
        <w:jc w:val="center"/>
        <w:rPr>
          <w:rFonts w:ascii="黑体" w:eastAsia="黑体"/>
          <w:sz w:val="30"/>
          <w:szCs w:val="30"/>
        </w:rPr>
      </w:pPr>
    </w:p>
    <w:p w:rsidR="0050328D" w:rsidRPr="00BB5148" w:rsidRDefault="0050328D" w:rsidP="0050328D">
      <w:pPr>
        <w:ind w:firstLine="640"/>
        <w:jc w:val="center"/>
        <w:rPr>
          <w:rFonts w:ascii="仿宋_GB2312" w:eastAsia="仿宋_GB2312"/>
          <w:sz w:val="32"/>
        </w:rPr>
      </w:pPr>
      <w:r w:rsidRPr="00BB5148">
        <w:rPr>
          <w:rFonts w:ascii="仿宋_GB2312" w:eastAsia="仿宋_GB2312" w:hint="eastAsia"/>
          <w:sz w:val="32"/>
        </w:rPr>
        <w:t>昌州环发〔</w:t>
      </w:r>
      <w:r w:rsidRPr="00BB5148">
        <w:rPr>
          <w:rFonts w:ascii="仿宋_GB2312" w:eastAsia="仿宋_GB2312"/>
          <w:sz w:val="32"/>
        </w:rPr>
        <w:t>2016</w:t>
      </w:r>
      <w:r w:rsidRPr="00BB5148"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103</w:t>
      </w:r>
      <w:r w:rsidRPr="00BB5148">
        <w:rPr>
          <w:rFonts w:ascii="仿宋_GB2312" w:eastAsia="仿宋_GB2312" w:hint="eastAsia"/>
          <w:sz w:val="32"/>
        </w:rPr>
        <w:t>号</w:t>
      </w:r>
    </w:p>
    <w:p w:rsidR="0050328D" w:rsidRPr="00BB5148" w:rsidRDefault="0050328D" w:rsidP="0050328D">
      <w:pPr>
        <w:ind w:firstLine="640"/>
        <w:jc w:val="center"/>
        <w:rPr>
          <w:rFonts w:ascii="仿宋_GB2312" w:eastAsia="仿宋_GB2312"/>
          <w:sz w:val="32"/>
        </w:rPr>
      </w:pPr>
    </w:p>
    <w:p w:rsidR="0050328D" w:rsidRDefault="0050328D" w:rsidP="0050328D">
      <w:pPr>
        <w:adjustRightInd w:val="0"/>
        <w:snapToGrid w:val="0"/>
        <w:ind w:firstLine="640"/>
        <w:jc w:val="center"/>
        <w:rPr>
          <w:rFonts w:ascii="方正小标宋_GBK" w:eastAsia="方正小标宋_GBK"/>
          <w:sz w:val="32"/>
        </w:rPr>
      </w:pPr>
    </w:p>
    <w:p w:rsidR="0050328D" w:rsidRPr="0050328D" w:rsidRDefault="000F7F9C" w:rsidP="0050328D">
      <w:pPr>
        <w:tabs>
          <w:tab w:val="left" w:pos="0"/>
        </w:tabs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50328D">
        <w:rPr>
          <w:rFonts w:ascii="方正小标宋简体" w:eastAsia="方正小标宋简体" w:hint="eastAsia"/>
          <w:bCs/>
          <w:sz w:val="44"/>
          <w:szCs w:val="44"/>
        </w:rPr>
        <w:t>关于举办2016年全州环保系统专业</w:t>
      </w:r>
    </w:p>
    <w:p w:rsidR="000F7F9C" w:rsidRPr="0050328D" w:rsidRDefault="000F7F9C" w:rsidP="0050328D">
      <w:pPr>
        <w:tabs>
          <w:tab w:val="left" w:pos="0"/>
        </w:tabs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50328D">
        <w:rPr>
          <w:rFonts w:ascii="方正小标宋简体" w:eastAsia="方正小标宋简体" w:hint="eastAsia"/>
          <w:bCs/>
          <w:sz w:val="44"/>
          <w:szCs w:val="44"/>
        </w:rPr>
        <w:t>技术人员专业知识培训班的通知</w:t>
      </w:r>
    </w:p>
    <w:p w:rsidR="000F7F9C" w:rsidRDefault="000F7F9C" w:rsidP="000F7F9C">
      <w:pPr>
        <w:adjustRightInd w:val="0"/>
        <w:snapToGrid w:val="0"/>
        <w:spacing w:line="240" w:lineRule="exact"/>
        <w:rPr>
          <w:rFonts w:ascii="仿宋_GB2312" w:eastAsia="黑体"/>
          <w:sz w:val="32"/>
        </w:rPr>
      </w:pPr>
    </w:p>
    <w:p w:rsidR="000F7F9C" w:rsidRDefault="000F7F9C" w:rsidP="000F7F9C">
      <w:pPr>
        <w:adjustRightInd w:val="0"/>
        <w:snapToGrid w:val="0"/>
        <w:spacing w:line="240" w:lineRule="exact"/>
        <w:rPr>
          <w:rFonts w:ascii="仿宋_GB2312" w:eastAsia="黑体"/>
          <w:sz w:val="32"/>
        </w:rPr>
      </w:pPr>
    </w:p>
    <w:p w:rsidR="000F7F9C" w:rsidRPr="0050328D" w:rsidRDefault="000F7F9C" w:rsidP="000F7F9C">
      <w:pPr>
        <w:adjustRightInd w:val="0"/>
        <w:snapToGrid w:val="0"/>
        <w:spacing w:line="580" w:lineRule="exact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准东工业园区环保局，各县市环保局，农业园区环保局，昌吉高新区环保局，局直属各事业单位：</w:t>
      </w:r>
    </w:p>
    <w:p w:rsidR="000F7F9C" w:rsidRPr="0050328D" w:rsidRDefault="000F7F9C" w:rsidP="000F7F9C">
      <w:pPr>
        <w:adjustRightInd w:val="0"/>
        <w:snapToGrid w:val="0"/>
        <w:spacing w:line="580" w:lineRule="exact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 xml:space="preserve">   根据《2016年昌吉州环境教育培训工作实施方案》的有关安排，决定举办2016年环保系统专业技术人员专业技术培训班。现将有关事宜通知如下：</w:t>
      </w:r>
    </w:p>
    <w:p w:rsidR="000F7F9C" w:rsidRPr="0050328D" w:rsidRDefault="000F7F9C" w:rsidP="0050328D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0328D">
        <w:rPr>
          <w:rFonts w:ascii="黑体" w:eastAsia="黑体" w:hAnsi="黑体" w:hint="eastAsia"/>
          <w:bCs/>
          <w:sz w:val="32"/>
          <w:szCs w:val="32"/>
        </w:rPr>
        <w:t>一、培训时间、地点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培训时间：2016年10月19日-10月21日（3天）；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lastRenderedPageBreak/>
        <w:t>培训地点：昌吉市南公园西路锦江之星宾馆。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0328D">
        <w:rPr>
          <w:rFonts w:ascii="黑体" w:eastAsia="黑体" w:hAnsi="黑体" w:hint="eastAsia"/>
          <w:bCs/>
          <w:sz w:val="32"/>
          <w:szCs w:val="32"/>
        </w:rPr>
        <w:t>二、培训方式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 w:rsidRPr="0050328D">
        <w:rPr>
          <w:rFonts w:ascii="方正仿宋_GBK" w:eastAsia="方正仿宋_GBK" w:hAnsi="宋体" w:hint="eastAsia"/>
          <w:bCs/>
          <w:sz w:val="32"/>
          <w:szCs w:val="32"/>
        </w:rPr>
        <w:t>采取集中教学的方式进行集中培训。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0328D">
        <w:rPr>
          <w:rFonts w:ascii="黑体" w:eastAsia="黑体" w:hAnsi="黑体" w:hint="eastAsia"/>
          <w:bCs/>
          <w:sz w:val="32"/>
          <w:szCs w:val="32"/>
        </w:rPr>
        <w:t>三、培训对象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各县市、园区环保系统企事业单位从事环境监测专业的专业技术人员、州直有关单位具有初级以上职称的专业技术人员。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0328D">
        <w:rPr>
          <w:rFonts w:ascii="黑体" w:eastAsia="黑体" w:hAnsi="黑体" w:hint="eastAsia"/>
          <w:bCs/>
          <w:sz w:val="32"/>
          <w:szCs w:val="32"/>
        </w:rPr>
        <w:t>四、培训内容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解读《新环保法》、质量管理体系、环境监测技术规范等环境监测专业知识。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黑体"/>
          <w:sz w:val="32"/>
          <w:szCs w:val="32"/>
        </w:rPr>
      </w:pPr>
      <w:r w:rsidRPr="0050328D">
        <w:rPr>
          <w:rFonts w:ascii="黑体" w:eastAsia="黑体" w:hAnsi="黑体" w:hint="eastAsia"/>
          <w:bCs/>
          <w:sz w:val="32"/>
          <w:szCs w:val="32"/>
        </w:rPr>
        <w:t>五、考核认定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bCs/>
          <w:sz w:val="32"/>
          <w:szCs w:val="32"/>
        </w:rPr>
        <w:t>培训结束后，由州人事</w:t>
      </w:r>
      <w:r w:rsidRPr="0050328D">
        <w:rPr>
          <w:rFonts w:ascii="方正仿宋_GBK" w:eastAsia="方正仿宋_GBK" w:hAnsi="宋体" w:hint="eastAsia"/>
          <w:sz w:val="32"/>
          <w:szCs w:val="32"/>
        </w:rPr>
        <w:t>人才服务中心命题，统一组织闭卷考试。其中，理论考试成绩占总成绩70%，集中学习考勤占总成绩30%。成绩合格由州人力资源和社会保障局进行登记认定，并作为晋升专业技术职务任职资格和年度考核的依据。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0328D">
        <w:rPr>
          <w:rFonts w:ascii="黑体" w:eastAsia="黑体" w:hAnsi="黑体" w:hint="eastAsia"/>
          <w:bCs/>
          <w:sz w:val="32"/>
          <w:szCs w:val="32"/>
        </w:rPr>
        <w:t>六、其它事项</w:t>
      </w:r>
    </w:p>
    <w:p w:rsidR="000F7F9C" w:rsidRPr="0050328D" w:rsidRDefault="000F7F9C" w:rsidP="000F7F9C">
      <w:pPr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（一）参加继续教育培训的人员续交人事考试费，培训费严格按照自治州物价部门核定标准执行。参加继续教育培训的人员需交人事考试费（初级职称20元／人、中级职称30元／人、高级职称40元／人）。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（二）凡参加继续教育的人员必须携带全部继续教育证。无继续教育证书人员需交8元继续教育证书工本费，并带两张1寸近期免冠照（背面注明姓名和单位）。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（三）培训人员食宿费自理。</w:t>
      </w: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（四）为做好此次培训工作，参加培训人员务必在2016年</w:t>
      </w:r>
      <w:r w:rsidRPr="0050328D">
        <w:rPr>
          <w:rFonts w:ascii="方正仿宋_GBK" w:eastAsia="方正仿宋_GBK" w:hAnsi="宋体" w:hint="eastAsia"/>
          <w:sz w:val="32"/>
          <w:szCs w:val="32"/>
        </w:rPr>
        <w:lastRenderedPageBreak/>
        <w:t>10月14日前将名单传真州环境监测站办公室，0994-2345357</w:t>
      </w:r>
      <w:r w:rsidR="005D6938" w:rsidRPr="0050328D">
        <w:rPr>
          <w:rFonts w:ascii="方正仿宋_GBK" w:eastAsia="方正仿宋_GBK" w:hAnsi="宋体" w:hint="eastAsia"/>
          <w:sz w:val="32"/>
          <w:szCs w:val="32"/>
        </w:rPr>
        <w:t>（传真）</w:t>
      </w:r>
      <w:r w:rsidRPr="0050328D">
        <w:rPr>
          <w:rFonts w:ascii="方正仿宋_GBK" w:eastAsia="方正仿宋_GBK" w:hAnsi="宋体" w:hint="eastAsia"/>
          <w:sz w:val="32"/>
          <w:szCs w:val="32"/>
        </w:rPr>
        <w:t>。</w:t>
      </w:r>
    </w:p>
    <w:p w:rsidR="000F7F9C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联系人及电话：</w:t>
      </w:r>
      <w:r w:rsidR="005D6938" w:rsidRPr="0050328D">
        <w:rPr>
          <w:rFonts w:ascii="方正仿宋_GBK" w:eastAsia="方正仿宋_GBK" w:hAnsi="宋体" w:hint="eastAsia"/>
          <w:sz w:val="32"/>
          <w:szCs w:val="32"/>
        </w:rPr>
        <w:t>纪心怡</w:t>
      </w:r>
      <w:r w:rsidRPr="0050328D">
        <w:rPr>
          <w:rFonts w:ascii="方正仿宋_GBK" w:eastAsia="方正仿宋_GBK" w:hAnsi="宋体" w:hint="eastAsia"/>
          <w:sz w:val="32"/>
          <w:szCs w:val="32"/>
        </w:rPr>
        <w:t xml:space="preserve">  0994-2342174</w:t>
      </w:r>
    </w:p>
    <w:p w:rsidR="0050328D" w:rsidRPr="0050328D" w:rsidRDefault="0050328D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</w:p>
    <w:p w:rsidR="000F7F9C" w:rsidRPr="0050328D" w:rsidRDefault="000F7F9C" w:rsidP="000F7F9C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>附件：报名回执表</w:t>
      </w:r>
    </w:p>
    <w:p w:rsidR="000F7F9C" w:rsidRDefault="000F7F9C" w:rsidP="000F7F9C">
      <w:pPr>
        <w:adjustRightInd w:val="0"/>
        <w:snapToGrid w:val="0"/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</w:p>
    <w:p w:rsidR="0050328D" w:rsidRPr="0050328D" w:rsidRDefault="0050328D" w:rsidP="000F7F9C">
      <w:pPr>
        <w:adjustRightInd w:val="0"/>
        <w:snapToGrid w:val="0"/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</w:p>
    <w:p w:rsidR="000F7F9C" w:rsidRPr="0050328D" w:rsidRDefault="000F7F9C" w:rsidP="000F7F9C">
      <w:pPr>
        <w:adjustRightInd w:val="0"/>
        <w:snapToGrid w:val="0"/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50328D">
        <w:rPr>
          <w:rFonts w:ascii="方正仿宋_GBK" w:eastAsia="方正仿宋_GBK" w:hAnsi="宋体" w:hint="eastAsia"/>
          <w:sz w:val="32"/>
          <w:szCs w:val="32"/>
        </w:rPr>
        <w:t xml:space="preserve">   </w:t>
      </w:r>
      <w:r w:rsidR="0050328D">
        <w:rPr>
          <w:rFonts w:ascii="方正仿宋_GBK" w:eastAsia="方正仿宋_GBK" w:hAnsi="宋体" w:hint="eastAsia"/>
          <w:sz w:val="32"/>
          <w:szCs w:val="32"/>
        </w:rPr>
        <w:t xml:space="preserve">           </w:t>
      </w:r>
      <w:r w:rsidRPr="0050328D">
        <w:rPr>
          <w:rFonts w:ascii="方正仿宋_GBK" w:eastAsia="方正仿宋_GBK" w:hAnsi="宋体" w:hint="eastAsia"/>
          <w:sz w:val="32"/>
          <w:szCs w:val="32"/>
        </w:rPr>
        <w:t>昌吉</w:t>
      </w:r>
      <w:r w:rsidR="0050328D">
        <w:rPr>
          <w:rFonts w:ascii="方正仿宋_GBK" w:eastAsia="方正仿宋_GBK" w:hAnsi="宋体" w:hint="eastAsia"/>
          <w:sz w:val="32"/>
          <w:szCs w:val="32"/>
        </w:rPr>
        <w:t>回族自治</w:t>
      </w:r>
      <w:r w:rsidRPr="0050328D">
        <w:rPr>
          <w:rFonts w:ascii="方正仿宋_GBK" w:eastAsia="方正仿宋_GBK" w:hAnsi="宋体" w:hint="eastAsia"/>
          <w:sz w:val="32"/>
          <w:szCs w:val="32"/>
        </w:rPr>
        <w:t xml:space="preserve">州环境保护局     </w:t>
      </w:r>
    </w:p>
    <w:p w:rsidR="000F7F9C" w:rsidRPr="0050328D" w:rsidRDefault="0050328D" w:rsidP="000F7F9C">
      <w:pPr>
        <w:adjustRightInd w:val="0"/>
        <w:snapToGrid w:val="0"/>
        <w:spacing w:line="580" w:lineRule="exact"/>
        <w:jc w:val="center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        </w:t>
      </w:r>
      <w:r w:rsidR="000F7F9C" w:rsidRPr="0050328D">
        <w:rPr>
          <w:rFonts w:ascii="方正仿宋_GBK" w:eastAsia="方正仿宋_GBK" w:hAnsi="宋体" w:hint="eastAsia"/>
          <w:sz w:val="32"/>
          <w:szCs w:val="32"/>
        </w:rPr>
        <w:t>2016年</w:t>
      </w:r>
      <w:r w:rsidR="008A3CD9">
        <w:rPr>
          <w:rFonts w:ascii="方正仿宋_GBK" w:eastAsia="方正仿宋_GBK" w:hAnsi="宋体" w:hint="eastAsia"/>
          <w:sz w:val="32"/>
          <w:szCs w:val="32"/>
        </w:rPr>
        <w:t>10</w:t>
      </w:r>
      <w:r w:rsidR="000F7F9C" w:rsidRPr="0050328D">
        <w:rPr>
          <w:rFonts w:ascii="方正仿宋_GBK" w:eastAsia="方正仿宋_GBK" w:hAnsi="宋体" w:hint="eastAsia"/>
          <w:sz w:val="32"/>
          <w:szCs w:val="32"/>
        </w:rPr>
        <w:t>月</w:t>
      </w:r>
      <w:r w:rsidR="002D653C">
        <w:rPr>
          <w:rFonts w:ascii="方正仿宋_GBK" w:eastAsia="方正仿宋_GBK" w:hAnsi="宋体" w:hint="eastAsia"/>
          <w:sz w:val="32"/>
          <w:szCs w:val="32"/>
        </w:rPr>
        <w:t>1</w:t>
      </w:r>
      <w:r w:rsidR="008A3CD9">
        <w:rPr>
          <w:rFonts w:ascii="方正仿宋_GBK" w:eastAsia="方正仿宋_GBK" w:hAnsi="宋体" w:hint="eastAsia"/>
          <w:sz w:val="32"/>
          <w:szCs w:val="32"/>
        </w:rPr>
        <w:t>0</w:t>
      </w:r>
      <w:r w:rsidR="000F7F9C" w:rsidRPr="0050328D">
        <w:rPr>
          <w:rFonts w:ascii="方正仿宋_GBK" w:eastAsia="方正仿宋_GBK" w:hAnsi="宋体" w:hint="eastAsia"/>
          <w:sz w:val="32"/>
          <w:szCs w:val="32"/>
        </w:rPr>
        <w:t>日</w:t>
      </w:r>
    </w:p>
    <w:p w:rsidR="000F7F9C" w:rsidRPr="0050328D" w:rsidRDefault="000F7F9C" w:rsidP="000F7F9C">
      <w:pPr>
        <w:adjustRightInd w:val="0"/>
        <w:snapToGrid w:val="0"/>
        <w:spacing w:line="360" w:lineRule="exact"/>
        <w:rPr>
          <w:rFonts w:ascii="方正仿宋_GBK" w:eastAsia="方正仿宋_GBK" w:hAnsi="黑体"/>
          <w:bCs/>
          <w:sz w:val="32"/>
          <w:szCs w:val="32"/>
        </w:rPr>
      </w:pPr>
      <w:r w:rsidRPr="0050328D">
        <w:rPr>
          <w:rFonts w:ascii="方正仿宋_GBK" w:eastAsia="方正仿宋_GBK" w:hint="eastAsia"/>
          <w:b/>
          <w:sz w:val="32"/>
          <w:szCs w:val="32"/>
        </w:rPr>
        <w:br w:type="page"/>
      </w:r>
      <w:r w:rsidRPr="0050328D">
        <w:rPr>
          <w:rFonts w:ascii="方正仿宋_GBK" w:eastAsia="方正仿宋_GBK" w:hAnsi="黑体" w:hint="eastAsia"/>
          <w:bCs/>
          <w:sz w:val="32"/>
          <w:szCs w:val="32"/>
        </w:rPr>
        <w:lastRenderedPageBreak/>
        <w:t>附件：</w:t>
      </w:r>
    </w:p>
    <w:p w:rsidR="000F7F9C" w:rsidRPr="0050328D" w:rsidRDefault="000F7F9C" w:rsidP="000F7F9C">
      <w:pPr>
        <w:adjustRightInd w:val="0"/>
        <w:snapToGrid w:val="0"/>
        <w:spacing w:line="360" w:lineRule="exact"/>
        <w:rPr>
          <w:rFonts w:ascii="方正仿宋_GBK" w:eastAsia="方正仿宋_GBK" w:hAnsi="黑体"/>
          <w:b/>
          <w:sz w:val="32"/>
          <w:szCs w:val="32"/>
        </w:rPr>
      </w:pPr>
    </w:p>
    <w:p w:rsidR="000F7F9C" w:rsidRPr="0050328D" w:rsidRDefault="000F7F9C" w:rsidP="0050328D">
      <w:pPr>
        <w:spacing w:line="580" w:lineRule="exact"/>
        <w:ind w:firstLineChars="200" w:firstLine="720"/>
        <w:jc w:val="center"/>
        <w:rPr>
          <w:rFonts w:ascii="方正大标宋简体" w:eastAsia="方正大标宋简体"/>
          <w:sz w:val="36"/>
          <w:szCs w:val="36"/>
        </w:rPr>
      </w:pPr>
      <w:r w:rsidRPr="0050328D">
        <w:rPr>
          <w:rFonts w:ascii="方正大标宋简体" w:eastAsia="方正大标宋简体" w:hint="eastAsia"/>
          <w:sz w:val="36"/>
          <w:szCs w:val="36"/>
        </w:rPr>
        <w:t>报  名  回  执  表</w:t>
      </w:r>
    </w:p>
    <w:p w:rsidR="000F7F9C" w:rsidRPr="0050328D" w:rsidRDefault="000F7F9C" w:rsidP="000F7F9C">
      <w:pPr>
        <w:rPr>
          <w:rFonts w:ascii="方正仿宋_GBK" w:eastAsia="方正仿宋_GBK"/>
          <w:sz w:val="32"/>
          <w:szCs w:val="32"/>
        </w:rPr>
      </w:pPr>
      <w:r w:rsidRPr="0050328D">
        <w:rPr>
          <w:rFonts w:ascii="方正仿宋_GBK" w:eastAsia="方正仿宋_GBK" w:hint="eastAsia"/>
          <w:sz w:val="32"/>
          <w:szCs w:val="32"/>
        </w:rPr>
        <w:t>单位名称：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620"/>
        <w:gridCol w:w="900"/>
        <w:gridCol w:w="900"/>
        <w:gridCol w:w="1440"/>
        <w:gridCol w:w="1620"/>
        <w:gridCol w:w="1620"/>
      </w:tblGrid>
      <w:tr w:rsidR="000F7F9C" w:rsidRPr="0050328D" w:rsidTr="00163E5C">
        <w:trPr>
          <w:trHeight w:val="919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族别</w:t>
            </w: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职称情况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是否有继续教育证书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50328D">
              <w:rPr>
                <w:rFonts w:ascii="方正仿宋_GBK" w:eastAsia="方正仿宋_GBK" w:hAnsi="黑体" w:hint="eastAsia"/>
                <w:sz w:val="28"/>
                <w:szCs w:val="28"/>
              </w:rPr>
              <w:t>联系电话</w:t>
            </w: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5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0F7F9C" w:rsidRPr="0050328D" w:rsidTr="00163E5C">
        <w:trPr>
          <w:trHeight w:val="833"/>
          <w:jc w:val="center"/>
        </w:trPr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50328D">
              <w:rPr>
                <w:rFonts w:ascii="方正仿宋_GBK" w:eastAsia="方正仿宋_GBK" w:hAnsi="宋体" w:hint="eastAsia"/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F7F9C" w:rsidRPr="0050328D" w:rsidRDefault="000F7F9C" w:rsidP="00163E5C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</w:tbl>
    <w:p w:rsidR="00D37DE1" w:rsidRDefault="00D37DE1">
      <w:pPr>
        <w:rPr>
          <w:rFonts w:ascii="方正仿宋_GBK" w:eastAsia="方正仿宋_GBK"/>
        </w:rPr>
      </w:pPr>
    </w:p>
    <w:p w:rsidR="0050328D" w:rsidRDefault="0050328D">
      <w:pPr>
        <w:rPr>
          <w:rFonts w:ascii="方正仿宋_GBK" w:eastAsia="方正仿宋_GBK"/>
        </w:rPr>
      </w:pPr>
    </w:p>
    <w:p w:rsidR="0050328D" w:rsidRDefault="0050328D">
      <w:pPr>
        <w:rPr>
          <w:rFonts w:ascii="方正仿宋_GBK" w:eastAsia="方正仿宋_GBK"/>
        </w:rPr>
      </w:pPr>
    </w:p>
    <w:p w:rsidR="0050328D" w:rsidRDefault="0050328D" w:rsidP="0050328D">
      <w:pPr>
        <w:spacing w:line="560" w:lineRule="exact"/>
        <w:ind w:right="1760"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0328D" w:rsidRPr="0050328D" w:rsidRDefault="00E226B5" w:rsidP="0050328D">
      <w:pPr>
        <w:spacing w:line="560" w:lineRule="exact"/>
        <w:ind w:leftChars="-171" w:left="-359"/>
        <w:rPr>
          <w:rFonts w:ascii="方正仿宋_GBK" w:eastAsia="方正仿宋_GBK"/>
        </w:rPr>
      </w:pPr>
      <w:r w:rsidRPr="00E226B5">
        <w:rPr>
          <w:noProof/>
        </w:rPr>
        <w:pict>
          <v:line id="_x0000_s1026" style="position:absolute;left:0;text-align:left;z-index:251660288" from="0,4.35pt" to="6in,4.35pt"/>
        </w:pict>
      </w:r>
      <w:r w:rsidRPr="00E226B5">
        <w:rPr>
          <w:noProof/>
        </w:rPr>
        <w:pict>
          <v:line id="_x0000_s1027" style="position:absolute;left:0;text-align:left;z-index:251661312" from="0,30pt" to="6in,30pt"/>
        </w:pict>
      </w:r>
      <w:r w:rsidR="0050328D">
        <w:rPr>
          <w:rFonts w:ascii="仿宋_GB2312" w:eastAsia="仿宋_GB2312" w:hAnsi="仿宋"/>
          <w:sz w:val="32"/>
          <w:szCs w:val="32"/>
        </w:rPr>
        <w:t xml:space="preserve">  </w:t>
      </w:r>
      <w:r w:rsidR="0050328D" w:rsidRPr="006D5476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50328D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50328D" w:rsidRPr="006D5476">
        <w:rPr>
          <w:rFonts w:ascii="仿宋_GB2312" w:eastAsia="仿宋_GB2312" w:hAnsi="仿宋" w:hint="eastAsia"/>
          <w:sz w:val="30"/>
          <w:szCs w:val="30"/>
        </w:rPr>
        <w:t>昌吉回族自治州环境保护局</w:t>
      </w:r>
      <w:r w:rsidR="0050328D" w:rsidRPr="006D5476">
        <w:rPr>
          <w:rFonts w:ascii="仿宋_GB2312" w:eastAsia="仿宋_GB2312" w:hAnsi="仿宋"/>
          <w:sz w:val="30"/>
          <w:szCs w:val="30"/>
        </w:rPr>
        <w:t xml:space="preserve">       </w:t>
      </w:r>
      <w:r w:rsidR="0050328D">
        <w:rPr>
          <w:rFonts w:ascii="仿宋_GB2312" w:eastAsia="仿宋_GB2312" w:hAnsi="仿宋" w:hint="eastAsia"/>
          <w:sz w:val="30"/>
          <w:szCs w:val="30"/>
        </w:rPr>
        <w:t xml:space="preserve">   </w:t>
      </w:r>
      <w:r w:rsidR="0050328D" w:rsidRPr="006D5476">
        <w:rPr>
          <w:rFonts w:ascii="仿宋_GB2312" w:eastAsia="仿宋_GB2312" w:hAnsi="仿宋"/>
          <w:sz w:val="30"/>
          <w:szCs w:val="30"/>
        </w:rPr>
        <w:t xml:space="preserve"> 2016</w:t>
      </w:r>
      <w:r w:rsidR="0050328D" w:rsidRPr="006D5476">
        <w:rPr>
          <w:rFonts w:ascii="仿宋_GB2312" w:eastAsia="仿宋_GB2312" w:hAnsi="仿宋" w:hint="eastAsia"/>
          <w:sz w:val="30"/>
          <w:szCs w:val="30"/>
        </w:rPr>
        <w:t>年</w:t>
      </w:r>
      <w:r w:rsidR="008A3CD9">
        <w:rPr>
          <w:rFonts w:ascii="仿宋_GB2312" w:eastAsia="仿宋_GB2312" w:hAnsi="仿宋" w:hint="eastAsia"/>
          <w:sz w:val="30"/>
          <w:szCs w:val="30"/>
        </w:rPr>
        <w:t>10</w:t>
      </w:r>
      <w:r w:rsidR="0050328D" w:rsidRPr="006D5476">
        <w:rPr>
          <w:rFonts w:ascii="仿宋_GB2312" w:eastAsia="仿宋_GB2312" w:hAnsi="仿宋" w:hint="eastAsia"/>
          <w:sz w:val="30"/>
          <w:szCs w:val="30"/>
        </w:rPr>
        <w:t>月</w:t>
      </w:r>
      <w:r w:rsidR="002D653C">
        <w:rPr>
          <w:rFonts w:ascii="仿宋_GB2312" w:eastAsia="仿宋_GB2312" w:hAnsi="仿宋" w:hint="eastAsia"/>
          <w:sz w:val="30"/>
          <w:szCs w:val="30"/>
        </w:rPr>
        <w:t>1</w:t>
      </w:r>
      <w:r w:rsidR="008A3CD9">
        <w:rPr>
          <w:rFonts w:ascii="仿宋_GB2312" w:eastAsia="仿宋_GB2312" w:hAnsi="仿宋" w:hint="eastAsia"/>
          <w:sz w:val="30"/>
          <w:szCs w:val="30"/>
        </w:rPr>
        <w:t>0</w:t>
      </w:r>
      <w:r w:rsidR="0050328D" w:rsidRPr="006D5476">
        <w:rPr>
          <w:rFonts w:ascii="仿宋_GB2312" w:eastAsia="仿宋_GB2312" w:hAnsi="仿宋" w:hint="eastAsia"/>
          <w:sz w:val="30"/>
          <w:szCs w:val="30"/>
        </w:rPr>
        <w:t>日印发</w:t>
      </w:r>
    </w:p>
    <w:sectPr w:rsidR="0050328D" w:rsidRPr="0050328D" w:rsidSect="0050328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8D" w:rsidRDefault="0050328D" w:rsidP="0050328D">
      <w:r>
        <w:separator/>
      </w:r>
    </w:p>
  </w:endnote>
  <w:endnote w:type="continuationSeparator" w:id="0">
    <w:p w:rsidR="0050328D" w:rsidRDefault="0050328D" w:rsidP="0050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8D" w:rsidRDefault="0050328D" w:rsidP="0050328D">
      <w:r>
        <w:separator/>
      </w:r>
    </w:p>
  </w:footnote>
  <w:footnote w:type="continuationSeparator" w:id="0">
    <w:p w:rsidR="0050328D" w:rsidRDefault="0050328D" w:rsidP="00503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F9C"/>
    <w:rsid w:val="0001119F"/>
    <w:rsid w:val="0004077E"/>
    <w:rsid w:val="00051573"/>
    <w:rsid w:val="00066E34"/>
    <w:rsid w:val="00081147"/>
    <w:rsid w:val="000A2278"/>
    <w:rsid w:val="000F27B9"/>
    <w:rsid w:val="000F66D1"/>
    <w:rsid w:val="000F7F9C"/>
    <w:rsid w:val="00121158"/>
    <w:rsid w:val="0012595B"/>
    <w:rsid w:val="00140A69"/>
    <w:rsid w:val="00153D68"/>
    <w:rsid w:val="0017060A"/>
    <w:rsid w:val="00172EB9"/>
    <w:rsid w:val="001B0F50"/>
    <w:rsid w:val="001B30C4"/>
    <w:rsid w:val="001B53F5"/>
    <w:rsid w:val="001C1312"/>
    <w:rsid w:val="001C6A5D"/>
    <w:rsid w:val="001D0D92"/>
    <w:rsid w:val="001D1DDB"/>
    <w:rsid w:val="0020720D"/>
    <w:rsid w:val="002277DD"/>
    <w:rsid w:val="002300C2"/>
    <w:rsid w:val="00246D59"/>
    <w:rsid w:val="00262A5E"/>
    <w:rsid w:val="002673FE"/>
    <w:rsid w:val="0027381E"/>
    <w:rsid w:val="0028258D"/>
    <w:rsid w:val="002958FE"/>
    <w:rsid w:val="002A3817"/>
    <w:rsid w:val="002C1D83"/>
    <w:rsid w:val="002D0643"/>
    <w:rsid w:val="002D653C"/>
    <w:rsid w:val="002E7469"/>
    <w:rsid w:val="002F16FE"/>
    <w:rsid w:val="00315701"/>
    <w:rsid w:val="00315C20"/>
    <w:rsid w:val="00322BE9"/>
    <w:rsid w:val="00327EA0"/>
    <w:rsid w:val="003436AF"/>
    <w:rsid w:val="00361A16"/>
    <w:rsid w:val="003841A6"/>
    <w:rsid w:val="003B13C9"/>
    <w:rsid w:val="003C623A"/>
    <w:rsid w:val="00436A86"/>
    <w:rsid w:val="00437EAA"/>
    <w:rsid w:val="0045293A"/>
    <w:rsid w:val="00471357"/>
    <w:rsid w:val="0049375B"/>
    <w:rsid w:val="004B44CE"/>
    <w:rsid w:val="0050328D"/>
    <w:rsid w:val="0051419F"/>
    <w:rsid w:val="005218C3"/>
    <w:rsid w:val="005300B7"/>
    <w:rsid w:val="005373B1"/>
    <w:rsid w:val="00560AFF"/>
    <w:rsid w:val="00561CE6"/>
    <w:rsid w:val="005666BF"/>
    <w:rsid w:val="005A385B"/>
    <w:rsid w:val="005D6938"/>
    <w:rsid w:val="005F07B2"/>
    <w:rsid w:val="00624237"/>
    <w:rsid w:val="006416D7"/>
    <w:rsid w:val="006549BB"/>
    <w:rsid w:val="00654DF4"/>
    <w:rsid w:val="00663B04"/>
    <w:rsid w:val="00677424"/>
    <w:rsid w:val="006818B1"/>
    <w:rsid w:val="006965B8"/>
    <w:rsid w:val="006C0076"/>
    <w:rsid w:val="006C18A3"/>
    <w:rsid w:val="00714113"/>
    <w:rsid w:val="00721664"/>
    <w:rsid w:val="00722595"/>
    <w:rsid w:val="0074722A"/>
    <w:rsid w:val="00763EC7"/>
    <w:rsid w:val="0079429A"/>
    <w:rsid w:val="007B2434"/>
    <w:rsid w:val="007D693C"/>
    <w:rsid w:val="007F2A2B"/>
    <w:rsid w:val="007F430E"/>
    <w:rsid w:val="00801499"/>
    <w:rsid w:val="008410DF"/>
    <w:rsid w:val="00855595"/>
    <w:rsid w:val="00857487"/>
    <w:rsid w:val="00864BD0"/>
    <w:rsid w:val="00890CA6"/>
    <w:rsid w:val="008A2766"/>
    <w:rsid w:val="008A3CD9"/>
    <w:rsid w:val="008D3F27"/>
    <w:rsid w:val="00901DEF"/>
    <w:rsid w:val="00933D9D"/>
    <w:rsid w:val="00941B33"/>
    <w:rsid w:val="0095107D"/>
    <w:rsid w:val="009A1444"/>
    <w:rsid w:val="009D3A8E"/>
    <w:rsid w:val="00A472E6"/>
    <w:rsid w:val="00A56952"/>
    <w:rsid w:val="00AC6F3F"/>
    <w:rsid w:val="00AD2571"/>
    <w:rsid w:val="00AD4E09"/>
    <w:rsid w:val="00AF43C7"/>
    <w:rsid w:val="00AF6AB7"/>
    <w:rsid w:val="00B1075D"/>
    <w:rsid w:val="00B51FE1"/>
    <w:rsid w:val="00B566E3"/>
    <w:rsid w:val="00B77BE8"/>
    <w:rsid w:val="00B81760"/>
    <w:rsid w:val="00B81A4D"/>
    <w:rsid w:val="00B860E0"/>
    <w:rsid w:val="00B938D6"/>
    <w:rsid w:val="00BA602C"/>
    <w:rsid w:val="00C04207"/>
    <w:rsid w:val="00C06998"/>
    <w:rsid w:val="00C24D8C"/>
    <w:rsid w:val="00C46B55"/>
    <w:rsid w:val="00C66905"/>
    <w:rsid w:val="00C874AD"/>
    <w:rsid w:val="00C95CB9"/>
    <w:rsid w:val="00CA7B9F"/>
    <w:rsid w:val="00CC00D0"/>
    <w:rsid w:val="00CD701A"/>
    <w:rsid w:val="00D0466C"/>
    <w:rsid w:val="00D11DCC"/>
    <w:rsid w:val="00D15C4A"/>
    <w:rsid w:val="00D32D1E"/>
    <w:rsid w:val="00D358A3"/>
    <w:rsid w:val="00D366A4"/>
    <w:rsid w:val="00D37DE1"/>
    <w:rsid w:val="00D77653"/>
    <w:rsid w:val="00D8598C"/>
    <w:rsid w:val="00DB0143"/>
    <w:rsid w:val="00DB57CC"/>
    <w:rsid w:val="00DD1461"/>
    <w:rsid w:val="00DD1AEF"/>
    <w:rsid w:val="00E226B5"/>
    <w:rsid w:val="00E672E0"/>
    <w:rsid w:val="00ED1B49"/>
    <w:rsid w:val="00ED4266"/>
    <w:rsid w:val="00F04E05"/>
    <w:rsid w:val="00F159F8"/>
    <w:rsid w:val="00F2449B"/>
    <w:rsid w:val="00F268F4"/>
    <w:rsid w:val="00F62B4F"/>
    <w:rsid w:val="00F75837"/>
    <w:rsid w:val="00F91CF1"/>
    <w:rsid w:val="00FB2E11"/>
    <w:rsid w:val="00FF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F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328D"/>
    <w:rPr>
      <w:kern w:val="2"/>
      <w:sz w:val="18"/>
      <w:szCs w:val="18"/>
    </w:rPr>
  </w:style>
  <w:style w:type="paragraph" w:styleId="a4">
    <w:name w:val="footer"/>
    <w:basedOn w:val="a"/>
    <w:link w:val="Char0"/>
    <w:rsid w:val="00503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32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D78741-28E5-4CC4-9D77-F83685B1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269</Characters>
  <Application>Microsoft Office Word</Application>
  <DocSecurity>0</DocSecurity>
  <Lines>2</Lines>
  <Paragraphs>2</Paragraphs>
  <ScaleCrop>false</ScaleCrop>
  <Company>china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昌吉州环境保护局办公室主任 陈一鸣</cp:lastModifiedBy>
  <cp:revision>2</cp:revision>
  <cp:lastPrinted>2016-10-11T10:49:00Z</cp:lastPrinted>
  <dcterms:created xsi:type="dcterms:W3CDTF">2016-11-17T02:54:00Z</dcterms:created>
  <dcterms:modified xsi:type="dcterms:W3CDTF">2016-11-17T02:54:00Z</dcterms:modified>
</cp:coreProperties>
</file>