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1C" w:rsidRDefault="008544EF">
      <w:pPr>
        <w:jc w:val="center"/>
        <w:rPr>
          <w:rFonts w:ascii="方正小标宋_GBK" w:eastAsia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int="eastAsia"/>
          <w:sz w:val="44"/>
          <w:szCs w:val="44"/>
        </w:rPr>
        <w:t>关于批复</w:t>
      </w:r>
      <w:r>
        <w:rPr>
          <w:rFonts w:ascii="方正小标宋_GBK" w:eastAsia="方正小标宋_GBK" w:hint="eastAsia"/>
          <w:sz w:val="44"/>
          <w:szCs w:val="44"/>
        </w:rPr>
        <w:t>2016</w:t>
      </w:r>
      <w:r>
        <w:rPr>
          <w:rFonts w:ascii="方正小标宋_GBK" w:eastAsia="方正小标宋_GBK" w:hint="eastAsia"/>
          <w:sz w:val="44"/>
          <w:szCs w:val="44"/>
        </w:rPr>
        <w:t>年度部门决算的通知</w:t>
      </w:r>
    </w:p>
    <w:p w:rsidR="003A4C1C" w:rsidRDefault="008544EF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u w:val="single"/>
        </w:rPr>
        <w:t>呼图壁县环境保护局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3A4C1C" w:rsidRDefault="008544EF">
      <w:pPr>
        <w:spacing w:line="52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根据《中华人民共和国预算法》及有关财政财务制度规定，你单位报送的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2016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年度部门决算已审核完毕，现批复如下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: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一、上年结转和结余</w:t>
      </w:r>
      <w:r w:rsidRPr="008544E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0 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二、本年收入</w:t>
      </w:r>
      <w:r>
        <w:rPr>
          <w:rFonts w:ascii="仿宋_GB2312" w:eastAsia="仿宋_GB2312" w:hint="eastAsia"/>
          <w:sz w:val="32"/>
          <w:szCs w:val="32"/>
          <w:u w:val="single"/>
        </w:rPr>
        <w:t>6116078.54</w:t>
      </w:r>
      <w:r>
        <w:rPr>
          <w:rFonts w:ascii="仿宋_GB2312" w:eastAsia="仿宋_GB2312" w:hint="eastAsia"/>
          <w:sz w:val="32"/>
          <w:szCs w:val="32"/>
        </w:rPr>
        <w:t>元。其中：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财政拨款收入</w:t>
      </w:r>
      <w:r>
        <w:rPr>
          <w:rFonts w:ascii="仿宋_GB2312" w:eastAsia="仿宋_GB2312" w:hint="eastAsia"/>
          <w:sz w:val="32"/>
          <w:szCs w:val="32"/>
          <w:u w:val="single"/>
        </w:rPr>
        <w:t>6113920.79</w:t>
      </w:r>
      <w:r>
        <w:rPr>
          <w:rFonts w:ascii="仿宋_GB2312" w:eastAsia="仿宋_GB2312" w:hint="eastAsia"/>
          <w:sz w:val="32"/>
          <w:szCs w:val="32"/>
        </w:rPr>
        <w:t>元，其中：</w:t>
      </w:r>
      <w:r>
        <w:rPr>
          <w:rFonts w:ascii="仿宋_GB2312" w:eastAsia="仿宋_GB2312" w:hint="eastAsia"/>
          <w:sz w:val="32"/>
          <w:szCs w:val="32"/>
        </w:rPr>
        <w:t>2080505</w:t>
      </w:r>
      <w:r>
        <w:rPr>
          <w:rFonts w:ascii="仿宋_GB2312" w:eastAsia="仿宋_GB2312" w:hint="eastAsia"/>
          <w:sz w:val="32"/>
          <w:szCs w:val="32"/>
        </w:rPr>
        <w:t>款</w:t>
      </w:r>
      <w:r>
        <w:rPr>
          <w:rFonts w:ascii="仿宋_GB2312" w:eastAsia="仿宋_GB2312" w:hint="eastAsia"/>
          <w:sz w:val="32"/>
          <w:szCs w:val="32"/>
          <w:u w:val="single"/>
        </w:rPr>
        <w:t>273150.06</w:t>
      </w:r>
      <w:r>
        <w:rPr>
          <w:rFonts w:ascii="仿宋_GB2312" w:eastAsia="仿宋_GB2312" w:hint="eastAsia"/>
          <w:sz w:val="32"/>
          <w:szCs w:val="32"/>
        </w:rPr>
        <w:t>元；</w:t>
      </w:r>
      <w:r>
        <w:rPr>
          <w:rFonts w:ascii="仿宋_GB2312" w:eastAsia="仿宋_GB2312" w:hint="eastAsia"/>
          <w:sz w:val="32"/>
          <w:szCs w:val="32"/>
        </w:rPr>
        <w:t>2110101</w:t>
      </w:r>
      <w:r>
        <w:rPr>
          <w:rFonts w:ascii="仿宋_GB2312" w:eastAsia="仿宋_GB2312" w:hint="eastAsia"/>
          <w:sz w:val="32"/>
          <w:szCs w:val="32"/>
        </w:rPr>
        <w:t>款</w:t>
      </w:r>
      <w:r>
        <w:rPr>
          <w:rFonts w:ascii="仿宋_GB2312" w:eastAsia="仿宋_GB2312" w:hint="eastAsia"/>
          <w:sz w:val="32"/>
          <w:szCs w:val="32"/>
          <w:u w:val="single"/>
        </w:rPr>
        <w:t>2560551.68</w:t>
      </w:r>
      <w:r>
        <w:rPr>
          <w:rFonts w:ascii="仿宋_GB2312" w:eastAsia="仿宋_GB2312" w:hint="eastAsia"/>
          <w:sz w:val="32"/>
          <w:szCs w:val="32"/>
        </w:rPr>
        <w:t>元；</w:t>
      </w:r>
      <w:r>
        <w:rPr>
          <w:rFonts w:ascii="仿宋_GB2312" w:eastAsia="仿宋_GB2312" w:hint="eastAsia"/>
          <w:sz w:val="32"/>
          <w:szCs w:val="32"/>
        </w:rPr>
        <w:t>2110307</w:t>
      </w:r>
      <w:r>
        <w:rPr>
          <w:rFonts w:ascii="仿宋_GB2312" w:eastAsia="仿宋_GB2312" w:hint="eastAsia"/>
          <w:sz w:val="32"/>
          <w:szCs w:val="32"/>
        </w:rPr>
        <w:t>款</w:t>
      </w:r>
      <w:r>
        <w:rPr>
          <w:rFonts w:ascii="仿宋_GB2312" w:eastAsia="仿宋_GB2312" w:hint="eastAsia"/>
          <w:sz w:val="32"/>
          <w:szCs w:val="32"/>
        </w:rPr>
        <w:t>1096000</w:t>
      </w:r>
      <w:r>
        <w:rPr>
          <w:rFonts w:ascii="仿宋_GB2312" w:eastAsia="仿宋_GB2312" w:hint="eastAsia"/>
          <w:sz w:val="32"/>
          <w:szCs w:val="32"/>
        </w:rPr>
        <w:t>元；</w:t>
      </w:r>
      <w:r>
        <w:rPr>
          <w:rFonts w:ascii="仿宋_GB2312" w:eastAsia="仿宋_GB2312" w:hint="eastAsia"/>
          <w:sz w:val="32"/>
          <w:szCs w:val="32"/>
        </w:rPr>
        <w:t>2111001</w:t>
      </w:r>
      <w:r>
        <w:rPr>
          <w:rFonts w:ascii="仿宋_GB2312" w:eastAsia="仿宋_GB2312" w:hint="eastAsia"/>
          <w:sz w:val="32"/>
          <w:szCs w:val="32"/>
        </w:rPr>
        <w:t>款</w:t>
      </w:r>
      <w:r w:rsidRPr="008544EF">
        <w:rPr>
          <w:rFonts w:ascii="仿宋_GB2312" w:eastAsia="仿宋_GB2312" w:hint="eastAsia"/>
          <w:sz w:val="32"/>
          <w:szCs w:val="32"/>
          <w:u w:val="single"/>
        </w:rPr>
        <w:t>707376.8</w:t>
      </w:r>
      <w:r>
        <w:rPr>
          <w:rFonts w:ascii="仿宋_GB2312" w:eastAsia="仿宋_GB2312" w:hint="eastAsia"/>
          <w:sz w:val="32"/>
          <w:szCs w:val="32"/>
          <w:u w:val="single"/>
        </w:rPr>
        <w:t>0</w:t>
      </w:r>
      <w:r>
        <w:rPr>
          <w:rFonts w:ascii="仿宋_GB2312" w:eastAsia="仿宋_GB2312" w:hint="eastAsia"/>
          <w:sz w:val="32"/>
          <w:szCs w:val="32"/>
        </w:rPr>
        <w:t>元；</w:t>
      </w:r>
      <w:r>
        <w:rPr>
          <w:rFonts w:ascii="仿宋_GB2312" w:eastAsia="仿宋_GB2312" w:hint="eastAsia"/>
          <w:sz w:val="32"/>
          <w:szCs w:val="32"/>
        </w:rPr>
        <w:t>2111101</w:t>
      </w:r>
      <w:r>
        <w:rPr>
          <w:rFonts w:ascii="仿宋_GB2312" w:eastAsia="仿宋_GB2312" w:hint="eastAsia"/>
          <w:sz w:val="32"/>
          <w:szCs w:val="32"/>
        </w:rPr>
        <w:t>款</w:t>
      </w:r>
      <w:r w:rsidRPr="008544EF">
        <w:rPr>
          <w:rFonts w:ascii="仿宋_GB2312" w:eastAsia="仿宋_GB2312" w:hint="eastAsia"/>
          <w:sz w:val="32"/>
          <w:szCs w:val="32"/>
          <w:u w:val="single"/>
        </w:rPr>
        <w:t>730000</w:t>
      </w:r>
      <w:r>
        <w:rPr>
          <w:rFonts w:ascii="仿宋_GB2312" w:eastAsia="仿宋_GB2312" w:hint="eastAsia"/>
          <w:sz w:val="32"/>
          <w:szCs w:val="32"/>
        </w:rPr>
        <w:t>元；</w:t>
      </w:r>
      <w:r>
        <w:rPr>
          <w:rFonts w:ascii="仿宋_GB2312" w:eastAsia="仿宋_GB2312" w:hint="eastAsia"/>
          <w:sz w:val="32"/>
          <w:szCs w:val="32"/>
        </w:rPr>
        <w:t>2111199</w:t>
      </w:r>
      <w:r>
        <w:rPr>
          <w:rFonts w:ascii="仿宋_GB2312" w:eastAsia="仿宋_GB2312" w:hint="eastAsia"/>
          <w:sz w:val="32"/>
          <w:szCs w:val="32"/>
        </w:rPr>
        <w:t>款</w:t>
      </w:r>
      <w:r w:rsidRPr="008544EF">
        <w:rPr>
          <w:rFonts w:ascii="仿宋_GB2312" w:eastAsia="仿宋_GB2312" w:hint="eastAsia"/>
          <w:sz w:val="32"/>
          <w:szCs w:val="32"/>
          <w:u w:val="single"/>
        </w:rPr>
        <w:t>749000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其他</w:t>
      </w:r>
      <w:r>
        <w:rPr>
          <w:rFonts w:ascii="仿宋_GB2312" w:eastAsia="仿宋_GB2312" w:hint="eastAsia"/>
          <w:sz w:val="32"/>
          <w:szCs w:val="32"/>
        </w:rPr>
        <w:t>收入</w:t>
      </w:r>
      <w:r>
        <w:rPr>
          <w:rFonts w:ascii="仿宋_GB2312" w:eastAsia="仿宋_GB2312" w:hint="eastAsia"/>
          <w:sz w:val="32"/>
          <w:szCs w:val="32"/>
          <w:u w:val="single"/>
        </w:rPr>
        <w:t>2157.75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 w:hint="eastAsia"/>
          <w:sz w:val="32"/>
          <w:szCs w:val="32"/>
        </w:rPr>
        <w:t>（利息收入）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A4C1C" w:rsidRDefault="008544EF">
      <w:pPr>
        <w:spacing w:line="520" w:lineRule="exact"/>
        <w:ind w:leftChars="256" w:left="5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三、本年支出</w:t>
      </w:r>
      <w:r>
        <w:rPr>
          <w:rFonts w:ascii="仿宋_GB2312" w:eastAsia="仿宋_GB2312" w:hint="eastAsia"/>
          <w:sz w:val="32"/>
          <w:szCs w:val="32"/>
          <w:u w:val="single"/>
        </w:rPr>
        <w:t>6116078.54</w:t>
      </w:r>
      <w:r>
        <w:rPr>
          <w:rFonts w:ascii="仿宋_GB2312" w:eastAsia="仿宋_GB2312" w:hint="eastAsia"/>
          <w:sz w:val="32"/>
          <w:szCs w:val="32"/>
        </w:rPr>
        <w:t>元，其中：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基本支出</w:t>
      </w:r>
      <w:r>
        <w:rPr>
          <w:rFonts w:ascii="仿宋_GB2312" w:eastAsia="仿宋_GB2312" w:hint="eastAsia"/>
          <w:sz w:val="32"/>
          <w:szCs w:val="32"/>
          <w:u w:val="single"/>
        </w:rPr>
        <w:t>2833701.74</w:t>
      </w:r>
      <w:r>
        <w:rPr>
          <w:rFonts w:ascii="仿宋_GB2312" w:eastAsia="仿宋_GB2312" w:hint="eastAsia"/>
          <w:sz w:val="32"/>
          <w:szCs w:val="32"/>
        </w:rPr>
        <w:t>元，包括：</w:t>
      </w:r>
      <w:r>
        <w:rPr>
          <w:rFonts w:ascii="仿宋_GB2312" w:eastAsia="仿宋_GB2312" w:hint="eastAsia"/>
          <w:sz w:val="32"/>
          <w:szCs w:val="32"/>
        </w:rPr>
        <w:t>2080505</w:t>
      </w:r>
      <w:r>
        <w:rPr>
          <w:rFonts w:ascii="仿宋_GB2312" w:eastAsia="仿宋_GB2312" w:hint="eastAsia"/>
          <w:sz w:val="32"/>
          <w:szCs w:val="32"/>
        </w:rPr>
        <w:t>款</w:t>
      </w:r>
      <w:r>
        <w:rPr>
          <w:rFonts w:ascii="仿宋_GB2312" w:eastAsia="仿宋_GB2312" w:hint="eastAsia"/>
          <w:sz w:val="32"/>
          <w:szCs w:val="32"/>
          <w:u w:val="single"/>
        </w:rPr>
        <w:t>273150.06</w:t>
      </w:r>
      <w:r>
        <w:rPr>
          <w:rFonts w:ascii="仿宋_GB2312" w:eastAsia="仿宋_GB2312" w:hint="eastAsia"/>
          <w:sz w:val="32"/>
          <w:szCs w:val="32"/>
        </w:rPr>
        <w:t>元；</w:t>
      </w:r>
      <w:r>
        <w:rPr>
          <w:rFonts w:ascii="仿宋_GB2312" w:eastAsia="仿宋_GB2312" w:hint="eastAsia"/>
          <w:sz w:val="32"/>
          <w:szCs w:val="32"/>
        </w:rPr>
        <w:t>2110101</w:t>
      </w:r>
      <w:r>
        <w:rPr>
          <w:rFonts w:ascii="仿宋_GB2312" w:eastAsia="仿宋_GB2312" w:hint="eastAsia"/>
          <w:sz w:val="32"/>
          <w:szCs w:val="32"/>
        </w:rPr>
        <w:t>款</w:t>
      </w:r>
      <w:r>
        <w:rPr>
          <w:rFonts w:ascii="仿宋_GB2312" w:eastAsia="仿宋_GB2312" w:hint="eastAsia"/>
          <w:sz w:val="32"/>
          <w:szCs w:val="32"/>
          <w:u w:val="single"/>
        </w:rPr>
        <w:t>2560551.68</w:t>
      </w:r>
      <w:r>
        <w:rPr>
          <w:rFonts w:ascii="仿宋_GB2312" w:eastAsia="仿宋_GB2312" w:hint="eastAsia"/>
          <w:sz w:val="32"/>
          <w:szCs w:val="32"/>
        </w:rPr>
        <w:t>元。其中：公共预算财政拨款支出</w:t>
      </w:r>
      <w:r>
        <w:rPr>
          <w:rFonts w:ascii="仿宋_GB2312" w:eastAsia="仿宋_GB2312" w:hint="eastAsia"/>
          <w:sz w:val="32"/>
          <w:szCs w:val="32"/>
          <w:u w:val="single"/>
        </w:rPr>
        <w:t>2833701.74</w:t>
      </w:r>
      <w:r>
        <w:rPr>
          <w:rFonts w:ascii="仿宋_GB2312" w:eastAsia="仿宋_GB2312" w:hint="eastAsia"/>
          <w:sz w:val="32"/>
          <w:szCs w:val="32"/>
        </w:rPr>
        <w:t>元；政府性基金财政拨款支出</w:t>
      </w:r>
      <w:r w:rsidRPr="008544E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0 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项目支出</w:t>
      </w:r>
      <w:r>
        <w:rPr>
          <w:rFonts w:ascii="仿宋_GB2312" w:eastAsia="仿宋_GB2312" w:hint="eastAsia"/>
          <w:sz w:val="32"/>
          <w:szCs w:val="32"/>
          <w:u w:val="single"/>
        </w:rPr>
        <w:t>3282376.80</w:t>
      </w:r>
      <w:r>
        <w:rPr>
          <w:rFonts w:ascii="仿宋_GB2312" w:eastAsia="仿宋_GB2312" w:hint="eastAsia"/>
          <w:sz w:val="32"/>
          <w:szCs w:val="32"/>
        </w:rPr>
        <w:t>元，包括：</w:t>
      </w:r>
      <w:r>
        <w:rPr>
          <w:rFonts w:ascii="仿宋_GB2312" w:eastAsia="仿宋_GB2312" w:hint="eastAsia"/>
          <w:sz w:val="32"/>
          <w:szCs w:val="32"/>
        </w:rPr>
        <w:t>2110307</w:t>
      </w:r>
      <w:r>
        <w:rPr>
          <w:rFonts w:ascii="仿宋_GB2312" w:eastAsia="仿宋_GB2312" w:hint="eastAsia"/>
          <w:sz w:val="32"/>
          <w:szCs w:val="32"/>
        </w:rPr>
        <w:t>款</w:t>
      </w:r>
      <w:r>
        <w:rPr>
          <w:rFonts w:ascii="仿宋_GB2312" w:eastAsia="仿宋_GB2312" w:hint="eastAsia"/>
          <w:sz w:val="32"/>
          <w:szCs w:val="32"/>
          <w:u w:val="single"/>
        </w:rPr>
        <w:t>1096000</w:t>
      </w:r>
      <w:r>
        <w:rPr>
          <w:rFonts w:ascii="仿宋_GB2312" w:eastAsia="仿宋_GB2312" w:hint="eastAsia"/>
          <w:sz w:val="32"/>
          <w:szCs w:val="32"/>
        </w:rPr>
        <w:t>元；</w:t>
      </w:r>
      <w:r>
        <w:rPr>
          <w:rFonts w:ascii="仿宋_GB2312" w:eastAsia="仿宋_GB2312" w:hint="eastAsia"/>
          <w:sz w:val="32"/>
          <w:szCs w:val="32"/>
        </w:rPr>
        <w:t>2111001</w:t>
      </w:r>
      <w:r>
        <w:rPr>
          <w:rFonts w:ascii="仿宋_GB2312" w:eastAsia="仿宋_GB2312" w:hint="eastAsia"/>
          <w:sz w:val="32"/>
          <w:szCs w:val="32"/>
        </w:rPr>
        <w:t>款</w:t>
      </w:r>
      <w:r>
        <w:rPr>
          <w:rFonts w:ascii="仿宋_GB2312" w:eastAsia="仿宋_GB2312" w:hint="eastAsia"/>
          <w:sz w:val="32"/>
          <w:szCs w:val="32"/>
          <w:u w:val="single"/>
        </w:rPr>
        <w:t>707376.80</w:t>
      </w:r>
      <w:r>
        <w:rPr>
          <w:rFonts w:ascii="仿宋_GB2312" w:eastAsia="仿宋_GB2312" w:hint="eastAsia"/>
          <w:sz w:val="32"/>
          <w:szCs w:val="32"/>
        </w:rPr>
        <w:t>元；</w:t>
      </w:r>
      <w:r>
        <w:rPr>
          <w:rFonts w:ascii="仿宋_GB2312" w:eastAsia="仿宋_GB2312" w:hint="eastAsia"/>
          <w:sz w:val="32"/>
          <w:szCs w:val="32"/>
        </w:rPr>
        <w:t>2111101</w:t>
      </w:r>
      <w:r>
        <w:rPr>
          <w:rFonts w:ascii="仿宋_GB2312" w:eastAsia="仿宋_GB2312" w:hint="eastAsia"/>
          <w:sz w:val="32"/>
          <w:szCs w:val="32"/>
        </w:rPr>
        <w:t>款</w:t>
      </w:r>
      <w:r>
        <w:rPr>
          <w:rFonts w:ascii="仿宋_GB2312" w:eastAsia="仿宋_GB2312" w:hint="eastAsia"/>
          <w:sz w:val="32"/>
          <w:szCs w:val="32"/>
          <w:u w:val="single"/>
        </w:rPr>
        <w:t>730000</w:t>
      </w:r>
      <w:r>
        <w:rPr>
          <w:rFonts w:ascii="仿宋_GB2312" w:eastAsia="仿宋_GB2312" w:hint="eastAsia"/>
          <w:sz w:val="32"/>
          <w:szCs w:val="32"/>
        </w:rPr>
        <w:t>元；</w:t>
      </w:r>
      <w:r>
        <w:rPr>
          <w:rFonts w:ascii="仿宋_GB2312" w:eastAsia="仿宋_GB2312" w:hint="eastAsia"/>
          <w:sz w:val="32"/>
          <w:szCs w:val="32"/>
        </w:rPr>
        <w:t>2111199</w:t>
      </w:r>
      <w:r>
        <w:rPr>
          <w:rFonts w:ascii="仿宋_GB2312" w:eastAsia="仿宋_GB2312" w:hint="eastAsia"/>
          <w:sz w:val="32"/>
          <w:szCs w:val="32"/>
        </w:rPr>
        <w:t>款</w:t>
      </w:r>
      <w:r>
        <w:rPr>
          <w:rFonts w:ascii="仿宋_GB2312" w:eastAsia="仿宋_GB2312" w:hint="eastAsia"/>
          <w:sz w:val="32"/>
          <w:szCs w:val="32"/>
          <w:u w:val="single"/>
        </w:rPr>
        <w:t>749000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 w:hint="eastAsia"/>
          <w:sz w:val="32"/>
          <w:szCs w:val="32"/>
        </w:rPr>
        <w:t>。其中：公共预算财政拨款支出</w:t>
      </w:r>
      <w:r>
        <w:rPr>
          <w:rFonts w:ascii="仿宋_GB2312" w:eastAsia="仿宋_GB2312" w:hint="eastAsia"/>
          <w:sz w:val="32"/>
          <w:szCs w:val="32"/>
          <w:u w:val="single"/>
        </w:rPr>
        <w:t>6116078.54</w:t>
      </w:r>
      <w:r>
        <w:rPr>
          <w:rFonts w:ascii="仿宋_GB2312" w:eastAsia="仿宋_GB2312" w:hint="eastAsia"/>
          <w:sz w:val="32"/>
          <w:szCs w:val="32"/>
        </w:rPr>
        <w:t>元；政府性基金财政拨款支出</w:t>
      </w:r>
      <w:r w:rsidRPr="008544E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0 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四、用事业基金弥补收支差额</w:t>
      </w:r>
      <w:r w:rsidRPr="008544E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0 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五、结余分配</w:t>
      </w:r>
      <w:r w:rsidRPr="008544E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>0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pacing w:val="6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六、年末结转和结余</w:t>
      </w:r>
      <w:r w:rsidRPr="008544E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0 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七、对单位财务管理情况的评价</w:t>
      </w:r>
      <w:r>
        <w:rPr>
          <w:rFonts w:ascii="仿宋_GB2312" w:eastAsia="仿宋_GB2312" w:hint="eastAsia"/>
          <w:sz w:val="32"/>
          <w:szCs w:val="32"/>
        </w:rPr>
        <w:t>：良好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、其他说明事项</w:t>
      </w:r>
      <w:r>
        <w:rPr>
          <w:rFonts w:ascii="仿宋_GB2312" w:eastAsia="仿宋_GB2312" w:hint="eastAsia"/>
          <w:sz w:val="32"/>
          <w:szCs w:val="32"/>
        </w:rPr>
        <w:t>：无</w:t>
      </w:r>
    </w:p>
    <w:p w:rsidR="003A4C1C" w:rsidRDefault="008544E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我</w:t>
      </w:r>
      <w:r>
        <w:rPr>
          <w:rFonts w:ascii="仿宋_GB2312" w:eastAsia="仿宋_GB2312" w:hint="eastAsia"/>
          <w:sz w:val="32"/>
          <w:szCs w:val="32"/>
        </w:rPr>
        <w:t>单位按照《中华人民共和国预算法》、《中华人民共</w:t>
      </w:r>
      <w:r>
        <w:rPr>
          <w:rFonts w:ascii="仿宋_GB2312" w:eastAsia="仿宋_GB2312" w:hint="eastAsia"/>
          <w:sz w:val="32"/>
          <w:szCs w:val="32"/>
        </w:rPr>
        <w:lastRenderedPageBreak/>
        <w:t>和国政府信息公开条例》、《</w:t>
      </w:r>
      <w:r>
        <w:rPr>
          <w:rFonts w:ascii="仿宋_GB2312" w:eastAsia="仿宋_GB2312" w:hint="eastAsia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年政务公开工作要点》（国办发</w:t>
      </w:r>
      <w:r>
        <w:rPr>
          <w:rFonts w:ascii="仿宋_GB2312" w:eastAsia="仿宋_GB2312" w:hint="eastAsia"/>
          <w:sz w:val="32"/>
          <w:szCs w:val="32"/>
        </w:rPr>
        <w:t>[2016]19</w:t>
      </w:r>
      <w:r>
        <w:rPr>
          <w:rFonts w:ascii="仿宋_GB2312" w:eastAsia="仿宋_GB2312" w:hint="eastAsia"/>
          <w:sz w:val="32"/>
          <w:szCs w:val="32"/>
        </w:rPr>
        <w:t>号）和自治区党委办公厅、自治区人民政府办公厅印发《关于进一步推进自治区预算公开工作的意见》（新党办法</w:t>
      </w:r>
      <w:r>
        <w:rPr>
          <w:rFonts w:ascii="仿宋_GB2312" w:eastAsia="仿宋_GB2312" w:hint="eastAsia"/>
          <w:sz w:val="32"/>
          <w:szCs w:val="32"/>
        </w:rPr>
        <w:t>[2016]29</w:t>
      </w:r>
      <w:r>
        <w:rPr>
          <w:rFonts w:ascii="仿宋_GB2312" w:eastAsia="仿宋_GB2312" w:hint="eastAsia"/>
          <w:sz w:val="32"/>
          <w:szCs w:val="32"/>
        </w:rPr>
        <w:t>号）的通知等有关规定，切实履行决算公开的责任和义务，积极做好本部门、本单位决算公开相关工作，并</w:t>
      </w:r>
      <w:r>
        <w:rPr>
          <w:rFonts w:ascii="仿宋_GB2312" w:eastAsia="仿宋_GB2312" w:hint="eastAsia"/>
          <w:sz w:val="32"/>
          <w:szCs w:val="32"/>
        </w:rPr>
        <w:t>及时将决算公开情况反馈呼图壁县财政局。</w:t>
      </w:r>
    </w:p>
    <w:sectPr w:rsidR="003A4C1C" w:rsidSect="003A4C1C">
      <w:headerReference w:type="default" r:id="rId7"/>
      <w:pgSz w:w="11906" w:h="16838"/>
      <w:pgMar w:top="2098" w:right="1588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C1C" w:rsidRDefault="003A4C1C" w:rsidP="003A4C1C">
      <w:r>
        <w:separator/>
      </w:r>
    </w:p>
  </w:endnote>
  <w:endnote w:type="continuationSeparator" w:id="1">
    <w:p w:rsidR="003A4C1C" w:rsidRDefault="003A4C1C" w:rsidP="003A4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C1C" w:rsidRDefault="003A4C1C" w:rsidP="003A4C1C">
      <w:r>
        <w:separator/>
      </w:r>
    </w:p>
  </w:footnote>
  <w:footnote w:type="continuationSeparator" w:id="1">
    <w:p w:rsidR="003A4C1C" w:rsidRDefault="003A4C1C" w:rsidP="003A4C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1C" w:rsidRDefault="003A4C1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20D"/>
    <w:rsid w:val="00074630"/>
    <w:rsid w:val="000C318B"/>
    <w:rsid w:val="000D43EE"/>
    <w:rsid w:val="00113EF0"/>
    <w:rsid w:val="0013620D"/>
    <w:rsid w:val="00192531"/>
    <w:rsid w:val="001D1B91"/>
    <w:rsid w:val="002C539D"/>
    <w:rsid w:val="003157DB"/>
    <w:rsid w:val="003425CC"/>
    <w:rsid w:val="003564F8"/>
    <w:rsid w:val="003A4C1C"/>
    <w:rsid w:val="00413D9A"/>
    <w:rsid w:val="0042434F"/>
    <w:rsid w:val="004524DD"/>
    <w:rsid w:val="00506B31"/>
    <w:rsid w:val="00517F11"/>
    <w:rsid w:val="0052141C"/>
    <w:rsid w:val="00583F17"/>
    <w:rsid w:val="005A6627"/>
    <w:rsid w:val="00652CC6"/>
    <w:rsid w:val="006A3E0F"/>
    <w:rsid w:val="006B4E3A"/>
    <w:rsid w:val="006D3B62"/>
    <w:rsid w:val="007B5C26"/>
    <w:rsid w:val="008079E6"/>
    <w:rsid w:val="008544EF"/>
    <w:rsid w:val="008C7754"/>
    <w:rsid w:val="00934DDE"/>
    <w:rsid w:val="009907C9"/>
    <w:rsid w:val="00A42D8F"/>
    <w:rsid w:val="00AF6811"/>
    <w:rsid w:val="00B728FE"/>
    <w:rsid w:val="00BD6D67"/>
    <w:rsid w:val="00C01B06"/>
    <w:rsid w:val="00C318E3"/>
    <w:rsid w:val="00C426CF"/>
    <w:rsid w:val="00C500BF"/>
    <w:rsid w:val="00C51271"/>
    <w:rsid w:val="00C82D94"/>
    <w:rsid w:val="00C975D7"/>
    <w:rsid w:val="00D179DC"/>
    <w:rsid w:val="00D22F46"/>
    <w:rsid w:val="00D319BC"/>
    <w:rsid w:val="00D70A1B"/>
    <w:rsid w:val="00DB4712"/>
    <w:rsid w:val="00DD26EC"/>
    <w:rsid w:val="00DF368E"/>
    <w:rsid w:val="00E15EC2"/>
    <w:rsid w:val="00E62A8B"/>
    <w:rsid w:val="00E874E6"/>
    <w:rsid w:val="00EA27F2"/>
    <w:rsid w:val="00EC27B1"/>
    <w:rsid w:val="00F85EC3"/>
    <w:rsid w:val="00FA0469"/>
    <w:rsid w:val="00FA37D9"/>
    <w:rsid w:val="00FB2C66"/>
    <w:rsid w:val="00FB6C38"/>
    <w:rsid w:val="0E4823F5"/>
    <w:rsid w:val="37284108"/>
    <w:rsid w:val="3B2046F6"/>
    <w:rsid w:val="4E64754C"/>
    <w:rsid w:val="4FB3149E"/>
    <w:rsid w:val="54C25304"/>
    <w:rsid w:val="708A4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C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C1C"/>
    <w:rPr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3A4C1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3A4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5"/>
    <w:uiPriority w:val="99"/>
    <w:qFormat/>
    <w:rsid w:val="003A4C1C"/>
    <w:rPr>
      <w:sz w:val="18"/>
      <w:szCs w:val="18"/>
    </w:rPr>
  </w:style>
  <w:style w:type="character" w:customStyle="1" w:styleId="Char">
    <w:name w:val="页脚 Char"/>
    <w:link w:val="a4"/>
    <w:uiPriority w:val="99"/>
    <w:qFormat/>
    <w:rsid w:val="003A4C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118</Words>
  <Characters>675</Characters>
  <Application>Microsoft Office Word</Application>
  <DocSecurity>0</DocSecurity>
  <Lines>5</Lines>
  <Paragraphs>1</Paragraphs>
  <ScaleCrop>false</ScaleCrop>
  <Company>qqbo.cc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肖 蕊</dc:creator>
  <cp:lastModifiedBy>Lenovo User</cp:lastModifiedBy>
  <cp:revision>4</cp:revision>
  <cp:lastPrinted>2017-08-09T03:58:00Z</cp:lastPrinted>
  <dcterms:created xsi:type="dcterms:W3CDTF">2016-07-29T05:06:00Z</dcterms:created>
  <dcterms:modified xsi:type="dcterms:W3CDTF">2017-09-25T11:37:00Z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