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36"/>
          <w:szCs w:val="36"/>
        </w:rPr>
      </w:pPr>
      <w:r>
        <w:rPr>
          <w:rFonts w:hint="eastAsia" w:ascii="黑体" w:hAnsi="黑体" w:eastAsia="黑体" w:cs="黑体"/>
          <w:b/>
          <w:bCs/>
          <w:sz w:val="36"/>
          <w:szCs w:val="36"/>
          <w:lang w:eastAsia="zh-CN"/>
        </w:rPr>
        <w:t>呼图壁县国土局</w:t>
      </w:r>
      <w:r>
        <w:rPr>
          <w:rFonts w:hint="eastAsia" w:ascii="黑体" w:hAnsi="黑体" w:eastAsia="黑体" w:cs="黑体"/>
          <w:b/>
          <w:bCs/>
          <w:sz w:val="36"/>
          <w:szCs w:val="36"/>
        </w:rPr>
        <w:t>调整预算补充公开</w:t>
      </w:r>
    </w:p>
    <w:p>
      <w:pPr>
        <w:pStyle w:val="2"/>
        <w:keepLines w:val="0"/>
        <w:pageBreakBefore w:val="0"/>
        <w:kinsoku/>
        <w:wordWrap/>
        <w:overflowPunct/>
        <w:topLinePunct w:val="0"/>
        <w:autoSpaceDE/>
        <w:autoSpaceDN/>
        <w:bidi w:val="0"/>
        <w:adjustRightInd/>
        <w:snapToGrid/>
        <w:spacing w:line="560" w:lineRule="exact"/>
        <w:textAlignment w:val="auto"/>
        <w:rPr>
          <w:rFonts w:hint="eastAsia"/>
        </w:rPr>
      </w:pPr>
    </w:p>
    <w:p>
      <w:pPr>
        <w:spacing w:line="360" w:lineRule="auto"/>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根据自治州党委、人民政府《关于&lt;昌吉回族自治州机构改革方案&gt;的实施意见》（昌州党办发[2019]1号）要求，按照《关于涉改部门单位调整预算的通知》（昌州财函〔2019〕2号），调整部门单位预算。现将我单位预算调整补充公开如下：</w:t>
      </w:r>
    </w:p>
    <w:p>
      <w:pPr>
        <w:pStyle w:val="11"/>
        <w:keepLines w:val="0"/>
        <w:pageBreakBefore w:val="0"/>
        <w:numPr>
          <w:ilvl w:val="0"/>
          <w:numId w:val="1"/>
        </w:numPr>
        <w:kinsoku/>
        <w:wordWrap/>
        <w:overflowPunct/>
        <w:topLinePunct w:val="0"/>
        <w:autoSpaceDE/>
        <w:autoSpaceDN/>
        <w:bidi w:val="0"/>
        <w:adjustRightInd/>
        <w:snapToGrid/>
        <w:spacing w:line="560" w:lineRule="exact"/>
        <w:ind w:firstLineChars="0"/>
        <w:textAlignment w:val="auto"/>
        <w:rPr>
          <w:rFonts w:hint="eastAsia" w:ascii="黑体" w:hAnsi="黑体" w:eastAsia="黑体"/>
          <w:sz w:val="32"/>
          <w:szCs w:val="32"/>
        </w:rPr>
      </w:pPr>
      <w:bookmarkStart w:id="0" w:name="_GoBack"/>
      <w:bookmarkEnd w:id="0"/>
      <w:r>
        <w:rPr>
          <w:rFonts w:hint="eastAsia" w:ascii="黑体" w:hAnsi="黑体" w:eastAsia="黑体"/>
          <w:sz w:val="32"/>
          <w:szCs w:val="32"/>
        </w:rPr>
        <w:t>单位职能划转情况</w:t>
      </w:r>
    </w:p>
    <w:p>
      <w:pPr>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val="en-US" w:eastAsia="zh-CN"/>
        </w:rPr>
        <w:t>;呼图壁县国土资源局属机关单位，我单位主要职能是：</w:t>
      </w:r>
    </w:p>
    <w:p>
      <w:pPr>
        <w:widowControl/>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承担保护与合理利用土地资源、矿产资源等自然资源和测绘基础地理信息的的责任；组织拟订县国土资源发展规划、研究拟订县管理、保护与合理利用土地、矿产资源及测绘地理信息管理的办法，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2、承担规范国土资源管理秩序的责任，依法保护土地资源、矿产资源、等自然资源所有者和使用者的合法权益，调处重大权属纠纷，指导土地确权，调查处理国土资源违法案件；</w:t>
      </w:r>
    </w:p>
    <w:p>
      <w:pPr>
        <w:widowControl/>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承担优化配置国土资源的责任。编制和组织实施全县土地利用总体规划、土地利用年度计划、土地整理复垦开发规划和其他专项规划、计划。组织编制全县矿产资源、地质勘查和地质环境等规划以及地质灾害防治、地质遗迹保护、矿山环境保护等其他有关的专项规划，组织编制全系基础测绘规划，指导和审核各乡镇土地利用总体规划；</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4、承担全县耕地保护的责任，使规划确定的耕地保有量和基本农田面积不减少。组织实施耕地保护和开发政策，实施土地用途管制；组织实施基本农田保护，落实耕地占补平衡制度，指导和组织落实土地开发、土地整理、土地复垦项目论证、审核报批、项目验收及监督管理工作。组织实施农用地转用和土地征收，承担报自治州和县人民政府的各类用地的审核、报批工作。会同有关部门共同实施土地征用补偿费的听证、发放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5、承担及时准确提供土地利用各种数据的责任。拟定和组织实施县土地资源的现状调查、地籍调查、变更调查和统计的有关规定；负责全县土地调查、统计、定级、登记、发证、年检和土地确权勘界工作；负责地籍调查、土地权属勘界机构资质的审核；建立全县国土资源管理信息系统，对土地利用现状进行动态监测；</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6、承担规范国土资源市场秩序的责任。管理和监督土地资产、土地市场和建设用地利用情况，对土地市场和低价实施动态监测，建立基准地价、标定地价等政府公示地价制度，规范和监管矿业权市场，组织实施对矿业权人勘查、开采活动进行监督管理、依法查处违法行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7、承担节约集约利用土地资源的责任。拟订并组织实施土地使用权出让、租赁、作价出资、转让、交易和政府收购的管理办法；实施乡镇村用地管理办法，指导农村土地使用权的流转。执行国家禁止和限制供地目录、划拨用地目录，依法管理和监督城乡建设用地供应，政府土地储备、土地开发和节约集约利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8、负责矿产资源开发和监督管理工作。按照《矿产资源法》及有关法律法规的规定，在授权范围内依法管理矿产资源探矿权、采矿权的初审登记发证和转让登记资料的审查，负责对矿产资源的勘查、开发利用和保护进行监督管理；负责矿产资源储量日常和动态管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9、承担地质环境保护的责任。组织实施地质环境保护、管理和地质遗迹保护；</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10、承担地质灾害预防和治理的责任。组织、协调、指导和监督地质灾害防治工作；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11、依法征收国土资源资源收益，规范、监督资金使用。依法组织土地、矿产资源专项收入的征管，负责安排并监督检查自治州和县财政拨付的国土资源工作经费及其他资金的使用，建立和实施国土资源财务行政收费管理制度，负责监督县土地整理复垦开发资金的拨付和使用。负责本系统综合统计、地籍统计、财务统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12、负责县国土测绘的行政管理，审核测绘单位资质，对测绘资质单位业务工作进行指导、监督；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xml:space="preserve">    13、负责并指导县土地资源、矿产资源和测绘地理信息对外交流与合作组织对地质灾害进行监测，负责拟定上报重大地质灾害等国土资源突发事件应急预案</w:t>
      </w:r>
    </w:p>
    <w:p>
      <w:pPr>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贯彻落实自治区党政机构改革工作部署，本次无划入职能，将国土局以上职能全部划出。</w:t>
      </w:r>
    </w:p>
    <w:p>
      <w:pPr>
        <w:pStyle w:val="11"/>
        <w:keepLines w:val="0"/>
        <w:pageBreakBefore w:val="0"/>
        <w:numPr>
          <w:ilvl w:val="0"/>
          <w:numId w:val="1"/>
        </w:numPr>
        <w:kinsoku/>
        <w:wordWrap/>
        <w:overflowPunct/>
        <w:topLinePunct w:val="0"/>
        <w:autoSpaceDE/>
        <w:autoSpaceDN/>
        <w:bidi w:val="0"/>
        <w:adjustRightInd/>
        <w:snapToGrid/>
        <w:spacing w:line="560" w:lineRule="exact"/>
        <w:ind w:firstLineChars="0"/>
        <w:textAlignment w:val="auto"/>
        <w:rPr>
          <w:rFonts w:hint="eastAsia" w:ascii="黑体" w:hAnsi="黑体" w:eastAsia="黑体"/>
          <w:sz w:val="32"/>
          <w:szCs w:val="32"/>
        </w:rPr>
      </w:pPr>
      <w:r>
        <w:rPr>
          <w:rFonts w:hint="eastAsia" w:ascii="黑体" w:hAnsi="黑体" w:eastAsia="黑体"/>
          <w:sz w:val="32"/>
          <w:szCs w:val="32"/>
        </w:rPr>
        <w:t>预算调整情况</w:t>
      </w:r>
    </w:p>
    <w:p>
      <w:pPr>
        <w:keepLines w:val="0"/>
        <w:pageBreakBefore w:val="0"/>
        <w:kinsoku/>
        <w:wordWrap/>
        <w:overflowPunct/>
        <w:topLinePunct w:val="0"/>
        <w:autoSpaceDE/>
        <w:autoSpaceDN/>
        <w:bidi w:val="0"/>
        <w:adjustRightInd/>
        <w:snapToGrid/>
        <w:spacing w:line="560" w:lineRule="exact"/>
        <w:ind w:firstLine="480" w:firstLineChars="150"/>
        <w:textAlignment w:val="auto"/>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w:t>
      </w:r>
      <w:r>
        <w:rPr>
          <w:rFonts w:hint="eastAsia" w:ascii="仿宋_GB2312" w:hAnsi="华文中宋" w:eastAsia="仿宋_GB2312"/>
          <w:sz w:val="32"/>
          <w:szCs w:val="32"/>
          <w:lang w:val="en-US" w:eastAsia="zh-CN"/>
        </w:rPr>
        <w:t>812.54</w:t>
      </w:r>
      <w:r>
        <w:rPr>
          <w:rFonts w:hint="eastAsia" w:ascii="仿宋_GB2312" w:hAnsi="华文中宋" w:eastAsia="仿宋_GB2312"/>
          <w:sz w:val="32"/>
          <w:szCs w:val="32"/>
        </w:rPr>
        <w:t>万元。本次调增（减）预算</w:t>
      </w:r>
      <w:r>
        <w:rPr>
          <w:rFonts w:hint="eastAsia" w:ascii="仿宋_GB2312" w:hAnsi="华文中宋" w:eastAsia="仿宋_GB2312"/>
          <w:sz w:val="32"/>
          <w:szCs w:val="32"/>
          <w:lang w:val="en-US" w:eastAsia="zh-CN"/>
        </w:rPr>
        <w:t>461.02</w:t>
      </w:r>
      <w:r>
        <w:rPr>
          <w:rFonts w:hint="eastAsia" w:ascii="仿宋_GB2312" w:hAnsi="华文中宋" w:eastAsia="仿宋_GB2312"/>
          <w:sz w:val="32"/>
          <w:szCs w:val="32"/>
        </w:rPr>
        <w:t>万元。具体情况为：</w:t>
      </w:r>
    </w:p>
    <w:p>
      <w:pPr>
        <w:keepLines w:val="0"/>
        <w:pageBreakBefore w:val="0"/>
        <w:kinsoku/>
        <w:wordWrap/>
        <w:overflowPunct/>
        <w:topLinePunct w:val="0"/>
        <w:autoSpaceDE/>
        <w:autoSpaceDN/>
        <w:bidi w:val="0"/>
        <w:adjustRightInd/>
        <w:snapToGrid/>
        <w:spacing w:line="560" w:lineRule="exact"/>
        <w:ind w:firstLine="480" w:firstLineChars="150"/>
        <w:textAlignment w:val="auto"/>
        <w:rPr>
          <w:rFonts w:hint="eastAsia" w:ascii="仿宋_GB2312" w:hAnsi="华文中宋" w:eastAsia="仿宋_GB2312"/>
          <w:sz w:val="32"/>
          <w:szCs w:val="32"/>
        </w:rPr>
      </w:pPr>
      <w:r>
        <w:rPr>
          <w:rFonts w:hint="eastAsia" w:ascii="仿宋_GB2312" w:hAnsi="华文中宋" w:eastAsia="仿宋_GB2312"/>
          <w:sz w:val="32"/>
          <w:szCs w:val="32"/>
        </w:rPr>
        <w:t>（一）因**职能划入，划入预算***万元。其中，基本支出**万元；项目支出**万元。</w:t>
      </w:r>
    </w:p>
    <w:p>
      <w:pPr>
        <w:keepLines w:val="0"/>
        <w:pageBreakBefore w:val="0"/>
        <w:kinsoku/>
        <w:wordWrap/>
        <w:overflowPunct/>
        <w:topLinePunct w:val="0"/>
        <w:autoSpaceDE/>
        <w:autoSpaceDN/>
        <w:bidi w:val="0"/>
        <w:adjustRightInd/>
        <w:snapToGrid/>
        <w:spacing w:line="560" w:lineRule="exact"/>
        <w:ind w:firstLine="480" w:firstLineChars="150"/>
        <w:textAlignment w:val="auto"/>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sz w:val="32"/>
          <w:szCs w:val="32"/>
          <w:lang w:val="en-US" w:eastAsia="zh-CN"/>
        </w:rPr>
        <w:t>国土局职能</w:t>
      </w:r>
      <w:r>
        <w:rPr>
          <w:rFonts w:hint="eastAsia" w:ascii="仿宋_GB2312" w:hAnsi="华文中宋" w:eastAsia="仿宋_GB2312"/>
          <w:sz w:val="32"/>
          <w:szCs w:val="32"/>
        </w:rPr>
        <w:t>划出，划出预算</w:t>
      </w:r>
      <w:r>
        <w:rPr>
          <w:rFonts w:hint="eastAsia" w:ascii="仿宋_GB2312" w:hAnsi="华文中宋" w:eastAsia="仿宋_GB2312"/>
          <w:sz w:val="32"/>
          <w:szCs w:val="32"/>
          <w:lang w:val="en-US" w:eastAsia="zh-CN"/>
        </w:rPr>
        <w:t>461.02</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461.02</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keepLines w:val="0"/>
        <w:pageBreakBefore w:val="0"/>
        <w:kinsoku/>
        <w:wordWrap/>
        <w:overflowPunct/>
        <w:topLinePunct w:val="0"/>
        <w:autoSpaceDE/>
        <w:autoSpaceDN/>
        <w:bidi w:val="0"/>
        <w:adjustRightInd/>
        <w:snapToGrid/>
        <w:spacing w:line="560" w:lineRule="exact"/>
        <w:ind w:left="481" w:leftChars="229" w:firstLine="160" w:firstLineChars="50"/>
        <w:textAlignment w:val="auto"/>
        <w:rPr>
          <w:rFonts w:hint="eastAsia" w:ascii="仿宋_GB2312" w:hAnsi="华文中宋" w:eastAsia="仿宋_GB2312"/>
          <w:sz w:val="32"/>
          <w:szCs w:val="32"/>
        </w:rPr>
      </w:pPr>
      <w:r>
        <w:rPr>
          <w:rFonts w:hint="eastAsia" w:ascii="仿宋_GB2312" w:hAnsi="华文中宋" w:eastAsia="仿宋_GB2312"/>
          <w:sz w:val="32"/>
          <w:szCs w:val="32"/>
        </w:rPr>
        <w:t>（三）“三公”经费变化情况为：“三公”经费2019年</w:t>
      </w:r>
    </w:p>
    <w:p>
      <w:pPr>
        <w:keepLines w:val="0"/>
        <w:pageBreakBefore w:val="0"/>
        <w:kinsoku/>
        <w:wordWrap/>
        <w:overflowPunct/>
        <w:topLinePunct w:val="0"/>
        <w:autoSpaceDE/>
        <w:autoSpaceDN/>
        <w:bidi w:val="0"/>
        <w:adjustRightInd/>
        <w:snapToGrid/>
        <w:spacing w:line="560" w:lineRule="exact"/>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15.55</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本次调增（减）预算</w:t>
      </w:r>
      <w:r>
        <w:rPr>
          <w:rFonts w:hint="eastAsia" w:ascii="仿宋_GB2312" w:hAnsi="华文中宋" w:eastAsia="仿宋_GB2312"/>
          <w:sz w:val="32"/>
          <w:szCs w:val="32"/>
          <w:lang w:val="en-US" w:eastAsia="zh-CN"/>
        </w:rPr>
        <w:t>15.55</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10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keepLines w:val="0"/>
        <w:pageBreakBefore w:val="0"/>
        <w:kinsoku/>
        <w:wordWrap/>
        <w:overflowPunct/>
        <w:topLinePunct w:val="0"/>
        <w:autoSpaceDE/>
        <w:autoSpaceDN/>
        <w:bidi w:val="0"/>
        <w:adjustRightInd/>
        <w:snapToGrid/>
        <w:spacing w:line="560" w:lineRule="exact"/>
        <w:ind w:left="1440" w:leftChars="305" w:hanging="800" w:hangingChars="250"/>
        <w:textAlignment w:val="auto"/>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机构改革预算调整表（明细到项级）</w:t>
      </w:r>
    </w:p>
    <w:p>
      <w:pPr>
        <w:keepLines w:val="0"/>
        <w:pageBreakBefore w:val="0"/>
        <w:kinsoku/>
        <w:wordWrap/>
        <w:overflowPunct/>
        <w:topLinePunct w:val="0"/>
        <w:autoSpaceDE/>
        <w:autoSpaceDN/>
        <w:bidi w:val="0"/>
        <w:adjustRightInd/>
        <w:snapToGrid/>
        <w:spacing w:line="560" w:lineRule="exact"/>
        <w:ind w:left="1440" w:leftChars="305" w:hanging="800" w:hangingChars="250"/>
        <w:textAlignment w:val="auto"/>
        <w:rPr>
          <w:rFonts w:hint="eastAsia" w:ascii="仿宋_GB2312" w:hAnsi="华文中宋" w:eastAsia="仿宋_GB2312"/>
          <w:sz w:val="32"/>
          <w:szCs w:val="32"/>
          <w:lang w:val="en-US" w:eastAsia="zh-CN"/>
        </w:rPr>
      </w:pPr>
    </w:p>
    <w:p>
      <w:pPr>
        <w:pStyle w:val="2"/>
        <w:keepLines w:val="0"/>
        <w:pageBreakBefore w:val="0"/>
        <w:kinsoku/>
        <w:wordWrap/>
        <w:overflowPunct/>
        <w:topLinePunct w:val="0"/>
        <w:autoSpaceDE/>
        <w:autoSpaceDN/>
        <w:bidi w:val="0"/>
        <w:adjustRightInd/>
        <w:snapToGrid/>
        <w:spacing w:line="560" w:lineRule="exact"/>
        <w:ind w:firstLine="5120" w:firstLineChars="1600"/>
        <w:textAlignment w:val="auto"/>
        <w:rPr>
          <w:rFonts w:hint="eastAsia" w:ascii="仿宋_GB2312" w:hAnsi="华文中宋" w:eastAsia="仿宋_GB2312" w:cstheme="minorBidi"/>
          <w:b w:val="0"/>
          <w:bCs w:val="0"/>
          <w:i w:val="0"/>
          <w:iCs w:val="0"/>
          <w:kern w:val="2"/>
          <w:sz w:val="32"/>
          <w:szCs w:val="32"/>
          <w:lang w:val="en-US" w:eastAsia="zh-CN" w:bidi="ar-SA"/>
        </w:rPr>
      </w:pPr>
      <w:r>
        <w:rPr>
          <w:rFonts w:hint="eastAsia" w:ascii="仿宋_GB2312" w:hAnsi="华文中宋" w:eastAsia="仿宋_GB2312" w:cstheme="minorBidi"/>
          <w:b w:val="0"/>
          <w:bCs w:val="0"/>
          <w:i w:val="0"/>
          <w:iCs w:val="0"/>
          <w:kern w:val="2"/>
          <w:sz w:val="32"/>
          <w:szCs w:val="32"/>
          <w:lang w:val="en-US" w:eastAsia="zh-CN" w:bidi="ar-SA"/>
        </w:rPr>
        <w:t>呼图壁县国土资源局</w:t>
      </w:r>
    </w:p>
    <w:p>
      <w:pPr>
        <w:keepNext w:val="0"/>
        <w:keepLines w:val="0"/>
        <w:pageBreakBefore w:val="0"/>
        <w:widowControl w:val="0"/>
        <w:kinsoku/>
        <w:wordWrap/>
        <w:overflowPunct/>
        <w:topLinePunct w:val="0"/>
        <w:autoSpaceDE/>
        <w:autoSpaceDN/>
        <w:bidi w:val="0"/>
        <w:adjustRightInd/>
        <w:snapToGrid/>
        <w:spacing w:line="560" w:lineRule="exact"/>
        <w:ind w:left="1440" w:leftChars="305" w:hanging="800" w:hangingChars="25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2019年8月19日</w:t>
      </w:r>
    </w:p>
    <w:p>
      <w:pPr>
        <w:keepLines w:val="0"/>
        <w:pageBreakBefore w:val="0"/>
        <w:kinsoku/>
        <w:wordWrap/>
        <w:overflowPunct/>
        <w:topLinePunct w:val="0"/>
        <w:autoSpaceDE/>
        <w:autoSpaceDN/>
        <w:bidi w:val="0"/>
        <w:adjustRightInd/>
        <w:snapToGrid/>
        <w:spacing w:line="560" w:lineRule="exact"/>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54B0649"/>
    <w:rsid w:val="0E4D531D"/>
    <w:rsid w:val="0EC93D49"/>
    <w:rsid w:val="131F5A29"/>
    <w:rsid w:val="14DF1163"/>
    <w:rsid w:val="1A666E06"/>
    <w:rsid w:val="1BE74520"/>
    <w:rsid w:val="1D853F64"/>
    <w:rsid w:val="1FD8629E"/>
    <w:rsid w:val="22540765"/>
    <w:rsid w:val="26BE320F"/>
    <w:rsid w:val="26EC06AB"/>
    <w:rsid w:val="27C14A26"/>
    <w:rsid w:val="2A6E33EB"/>
    <w:rsid w:val="2ACB2C32"/>
    <w:rsid w:val="2BEB7FEA"/>
    <w:rsid w:val="2EF26078"/>
    <w:rsid w:val="322172AC"/>
    <w:rsid w:val="35093452"/>
    <w:rsid w:val="3BBD4CA2"/>
    <w:rsid w:val="409571AF"/>
    <w:rsid w:val="444913F1"/>
    <w:rsid w:val="44A5614B"/>
    <w:rsid w:val="49B906D1"/>
    <w:rsid w:val="4C186B1C"/>
    <w:rsid w:val="53610286"/>
    <w:rsid w:val="54700BAE"/>
    <w:rsid w:val="5AA774B4"/>
    <w:rsid w:val="625C3692"/>
    <w:rsid w:val="662753C8"/>
    <w:rsid w:val="6D0D4E19"/>
    <w:rsid w:val="71B26BF8"/>
    <w:rsid w:val="73C11567"/>
    <w:rsid w:val="787C2CEC"/>
    <w:rsid w:val="78F535EA"/>
    <w:rsid w:val="790E4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8">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paragraph" w:customStyle="1" w:styleId="11">
    <w:name w:val="List Paragraph"/>
    <w:basedOn w:val="1"/>
    <w:qFormat/>
    <w:uiPriority w:val="34"/>
    <w:pPr>
      <w:ind w:firstLine="420" w:firstLineChars="200"/>
    </w:pPr>
  </w:style>
  <w:style w:type="character" w:customStyle="1" w:styleId="12">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[爱心]所爱隔山海</cp:lastModifiedBy>
  <cp:lastPrinted>2019-03-16T01:32:00Z</cp:lastPrinted>
  <dcterms:modified xsi:type="dcterms:W3CDTF">2019-08-21T03:12:46Z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