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/>
          <w:b/>
          <w:bCs/>
          <w:sz w:val="36"/>
          <w:szCs w:val="36"/>
          <w:lang w:eastAsia="zh-CN"/>
        </w:rPr>
        <w:t>呼图壁县财政局</w:t>
      </w:r>
      <w:r>
        <w:rPr>
          <w:rFonts w:hint="eastAsia" w:ascii="华文中宋" w:hAnsi="华文中宋" w:eastAsia="华文中宋"/>
          <w:b/>
          <w:bCs/>
          <w:sz w:val="36"/>
          <w:szCs w:val="36"/>
        </w:rPr>
        <w:t>调整预算补充公开说明</w:t>
      </w:r>
    </w:p>
    <w:p>
      <w:pPr>
        <w:jc w:val="center"/>
        <w:rPr>
          <w:rFonts w:ascii="华文中宋" w:hAnsi="华文中宋" w:eastAsia="华文中宋"/>
          <w:sz w:val="36"/>
          <w:szCs w:val="36"/>
        </w:rPr>
      </w:pPr>
    </w:p>
    <w:p>
      <w:pPr>
        <w:spacing w:line="360" w:lineRule="auto"/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bookmarkStart w:id="0" w:name="_GoBack"/>
      <w:r>
        <w:rPr>
          <w:rFonts w:hint="eastAsia" w:ascii="仿宋_GB2312" w:hAnsi="华文中宋" w:eastAsia="仿宋_GB2312"/>
          <w:sz w:val="32"/>
          <w:szCs w:val="32"/>
        </w:rPr>
        <w:t>根据自治州党委、人民政府《关于&lt;昌吉回族自治州机构改革方案&gt;的实施意见》（昌州党办发[2019]1号）要求，按照《关于涉改部门单位调整预算的通知》（昌州财函〔2019〕2号），调整部门单位预算。现将我单位预算调整补充公开如下：</w:t>
      </w:r>
    </w:p>
    <w:bookmarkEnd w:id="0"/>
    <w:p>
      <w:pPr>
        <w:pStyle w:val="9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单位职能划转</w:t>
      </w:r>
    </w:p>
    <w:p>
      <w:pPr>
        <w:spacing w:line="360" w:lineRule="auto"/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</w:t>
      </w:r>
      <w:r>
        <w:rPr>
          <w:rFonts w:hint="eastAsia" w:ascii="仿宋" w:hAnsi="仿宋" w:eastAsia="仿宋" w:cs="仿宋"/>
          <w:sz w:val="32"/>
          <w:szCs w:val="32"/>
        </w:rPr>
        <w:t>是主管县财政收支、财税政策、国有资产管理、国有企业监事会管理办公室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会计资格认定和财务人员继续教育等工作的综合经济管理部门</w:t>
      </w:r>
      <w:r>
        <w:rPr>
          <w:rFonts w:hint="eastAsia" w:ascii="仿宋_GB2312" w:hAnsi="华文中宋" w:eastAsia="仿宋_GB2312"/>
          <w:sz w:val="32"/>
          <w:szCs w:val="32"/>
        </w:rPr>
        <w:t>。贯彻落实自治州党政机构改革工作部署，本次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无</w:t>
      </w:r>
      <w:r>
        <w:rPr>
          <w:rFonts w:hint="eastAsia" w:ascii="仿宋_GB2312" w:hAnsi="华文中宋" w:eastAsia="仿宋_GB2312"/>
          <w:sz w:val="32"/>
          <w:szCs w:val="32"/>
        </w:rPr>
        <w:t>划入职能，划出</w:t>
      </w:r>
      <w:r>
        <w:rPr>
          <w:rFonts w:hint="eastAsia" w:ascii="仿宋" w:hAnsi="仿宋" w:eastAsia="仿宋" w:cs="仿宋"/>
          <w:sz w:val="32"/>
          <w:szCs w:val="32"/>
        </w:rPr>
        <w:t>国有企业监事会管理办公室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职能。</w:t>
      </w:r>
    </w:p>
    <w:p>
      <w:pPr>
        <w:pStyle w:val="9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呼图壁县</w:t>
      </w:r>
      <w:r>
        <w:rPr>
          <w:rFonts w:hint="eastAsia" w:ascii="仿宋_GB2312" w:hAnsi="华文中宋" w:eastAsia="仿宋_GB2312"/>
          <w:sz w:val="32"/>
          <w:szCs w:val="32"/>
        </w:rPr>
        <w:t>人代会批复我单位2019年年初部门预算总额为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865.83</w:t>
      </w:r>
      <w:r>
        <w:rPr>
          <w:rFonts w:hint="eastAsia" w:ascii="仿宋_GB2312" w:hAnsi="华文中宋" w:eastAsia="仿宋_GB2312"/>
          <w:sz w:val="32"/>
          <w:szCs w:val="32"/>
        </w:rPr>
        <w:t>万元，本次调减预算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6.98</w:t>
      </w:r>
      <w:r>
        <w:rPr>
          <w:rFonts w:hint="eastAsia" w:ascii="仿宋_GB2312" w:hAnsi="华文中宋" w:eastAsia="仿宋_GB2312"/>
          <w:sz w:val="32"/>
          <w:szCs w:val="32"/>
        </w:rPr>
        <w:t>万元。具体情况为：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划入：（一）***单位整体（或部分）划入，划入预算***万元。其中，基本支出**万元；项目支出**万元。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划出：（二）整体（或部分）划出</w:t>
      </w:r>
      <w:r>
        <w:rPr>
          <w:rFonts w:hint="eastAsia" w:ascii="仿宋" w:hAnsi="仿宋" w:eastAsia="仿宋" w:cs="仿宋"/>
          <w:sz w:val="32"/>
          <w:szCs w:val="32"/>
        </w:rPr>
        <w:t>国有企业监事会管理办公室</w:t>
      </w:r>
      <w:r>
        <w:rPr>
          <w:rFonts w:hint="eastAsia" w:ascii="仿宋_GB2312" w:hAnsi="华文中宋" w:eastAsia="仿宋_GB2312"/>
          <w:sz w:val="32"/>
          <w:szCs w:val="32"/>
        </w:rPr>
        <w:t>，划出预算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6.98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6.98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firstLine="160" w:firstLineChars="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“三公”经费情况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无</w:t>
      </w:r>
      <w:r>
        <w:rPr>
          <w:rFonts w:hint="eastAsia" w:ascii="仿宋_GB2312" w:hAnsi="华文中宋" w:eastAsia="仿宋_GB2312"/>
          <w:sz w:val="32"/>
          <w:szCs w:val="32"/>
        </w:rPr>
        <w:t>变化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left="481" w:leftChars="229" w:firstLine="160" w:firstLineChars="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</w:t>
      </w:r>
    </w:p>
    <w:p>
      <w:pPr>
        <w:ind w:left="1440" w:leftChars="305" w:hanging="800" w:hangingChars="2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1：自治州党政机关机构改革预算调整表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6A04"/>
    <w:rsid w:val="00044DEE"/>
    <w:rsid w:val="001168B4"/>
    <w:rsid w:val="00131E13"/>
    <w:rsid w:val="001F68EE"/>
    <w:rsid w:val="002B22F2"/>
    <w:rsid w:val="00355AB4"/>
    <w:rsid w:val="00713EE5"/>
    <w:rsid w:val="008B675C"/>
    <w:rsid w:val="0099091D"/>
    <w:rsid w:val="009A2DC1"/>
    <w:rsid w:val="00AE0344"/>
    <w:rsid w:val="00B86A04"/>
    <w:rsid w:val="00C11480"/>
    <w:rsid w:val="00C93DDD"/>
    <w:rsid w:val="00D83C93"/>
    <w:rsid w:val="00DB3F28"/>
    <w:rsid w:val="00E42E02"/>
    <w:rsid w:val="00ED5DF3"/>
    <w:rsid w:val="00F841AD"/>
    <w:rsid w:val="10DA3B17"/>
    <w:rsid w:val="2CEB48F5"/>
    <w:rsid w:val="3302430D"/>
    <w:rsid w:val="51DB48A2"/>
    <w:rsid w:val="59FF535B"/>
    <w:rsid w:val="5A3D37FC"/>
    <w:rsid w:val="6D2452F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72</Words>
  <Characters>413</Characters>
  <Lines>3</Lines>
  <Paragraphs>1</Paragraphs>
  <TotalTime>0</TotalTime>
  <ScaleCrop>false</ScaleCrop>
  <LinksUpToDate>false</LinksUpToDate>
  <CharactersWithSpaces>484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2019-07-04T05:19:00Z</dcterms:created>
  <dc:creator>刘大军（预算处）</dc:creator>
  <cp:lastModifiedBy>[爱心]所爱隔山海</cp:lastModifiedBy>
  <cp:lastPrinted>2019-03-16T01:32:00Z</cp:lastPrinted>
  <dcterms:modified xsi:type="dcterms:W3CDTF">2019-08-21T03:12:09Z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