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呼图壁县食品药品监督管理局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</w:rPr>
        <w:t>主要职能为承担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</w:rPr>
        <w:t>县食品安全委员会日常工作。负责食品安全监督管理综合协调，推动健全协调联动机制。督促检查各乡镇人民政府履行食品安全监督管理职责。依法对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县食品、药品、保健食品、化妆品、医疗器械进行监督检查。贯彻落实自治州党政机构改革工作部署，本次划入职能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</w:rPr>
        <w:t>承担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</w:rPr>
        <w:t>县食品安全委员会日常工作。负责食品安全监督管理综合协调，推动健全协调联动机制。督促检查各乡镇人民政府履行食品安全监督管理职责。依法对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县食品、药品、保健食品、化妆品、医疗器械进行监督检查。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hAnsi="华文中宋" w:eastAsia="仿宋_GB2312"/>
          <w:sz w:val="32"/>
          <w:szCs w:val="32"/>
        </w:rPr>
        <w:t>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</w:rPr>
        <w:t>主要职能为承担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</w:rPr>
        <w:t>县食品安全委员会日常工作。负责食品安全监督管理综合协调，推动健全协调联动机制。督促检查各乡镇人民政府履行食品安全监督管理职责。依法对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县食品、药品、保健食品、化妆品、医疗器械进行监督检查。贯彻落实自治州党政机构改革工作部署，本次划入职能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</w:rPr>
        <w:t>承担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</w:rPr>
        <w:t>县食品安全委员会日常工作。负责食品安全监督管理综合协调，推动健全协调联动机制。督促检查各乡镇人民政府履行食品安全监督管理职责。依法对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县食品、药品、保健食品、化妆品、医疗器械进行监督检查。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15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15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346.66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292.57</w:t>
      </w:r>
      <w:r>
        <w:rPr>
          <w:rFonts w:hint="eastAsia" w:ascii="仿宋_GB2312" w:hAnsi="华文中宋" w:eastAsia="仿宋_GB2312"/>
          <w:sz w:val="32"/>
          <w:szCs w:val="32"/>
        </w:rPr>
        <w:t>万元万元。具体情况为：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涉改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292.57</w:t>
      </w:r>
      <w:r>
        <w:rPr>
          <w:rFonts w:hint="eastAsia" w:ascii="仿宋_GB2312" w:hAnsi="华文中宋" w:eastAsia="仿宋_GB2312"/>
          <w:sz w:val="32"/>
          <w:szCs w:val="32"/>
        </w:rPr>
        <w:t>万元万元。其中，基本支出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262.62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29.95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right="0" w:rightChars="0" w:firstLine="160" w:firstLineChars="5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6.70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6.70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right="0" w:rightChars="0" w:firstLine="160" w:firstLineChars="5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40" w:leftChars="305" w:right="0" w:rightChars="0" w:hanging="800" w:hangingChars="250"/>
        <w:jc w:val="both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呼图壁县党政机关改革部门预算调整情况表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280" w:leftChars="305" w:right="0" w:rightChars="0" w:hanging="4640" w:hangingChars="1450"/>
        <w:jc w:val="both"/>
        <w:textAlignment w:val="auto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呼图壁县食品药品监督管局                            2019年08月15日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C5841FC"/>
    <w:rsid w:val="10DB066C"/>
    <w:rsid w:val="16CD7134"/>
    <w:rsid w:val="1D584AA4"/>
    <w:rsid w:val="2198505C"/>
    <w:rsid w:val="22540765"/>
    <w:rsid w:val="26BE320F"/>
    <w:rsid w:val="29432318"/>
    <w:rsid w:val="2ACB2C32"/>
    <w:rsid w:val="2EF26078"/>
    <w:rsid w:val="322172AC"/>
    <w:rsid w:val="35184D79"/>
    <w:rsid w:val="3A2D0515"/>
    <w:rsid w:val="3C7A5635"/>
    <w:rsid w:val="3DED00B5"/>
    <w:rsid w:val="409571AF"/>
    <w:rsid w:val="41190323"/>
    <w:rsid w:val="4167516E"/>
    <w:rsid w:val="49117DF0"/>
    <w:rsid w:val="49B906D1"/>
    <w:rsid w:val="4A704881"/>
    <w:rsid w:val="5548383E"/>
    <w:rsid w:val="574960A5"/>
    <w:rsid w:val="577767DC"/>
    <w:rsid w:val="5C244E0E"/>
    <w:rsid w:val="5EBB5D9C"/>
    <w:rsid w:val="64C34440"/>
    <w:rsid w:val="6BA37040"/>
    <w:rsid w:val="7425423D"/>
    <w:rsid w:val="747F221A"/>
    <w:rsid w:val="7A1C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[爱心]所爱隔山海</cp:lastModifiedBy>
  <cp:lastPrinted>2019-08-20T07:31:00Z</cp:lastPrinted>
  <dcterms:modified xsi:type="dcterms:W3CDTF">2019-08-21T03:13:40Z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