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呼图壁县畜牧兽医局</w:t>
      </w:r>
      <w:r>
        <w:rPr>
          <w:rFonts w:hint="eastAsia" w:ascii="华文中宋" w:hAnsi="华文中宋" w:eastAsia="华文中宋"/>
          <w:sz w:val="36"/>
          <w:szCs w:val="36"/>
        </w:rPr>
        <w:t>调整预算补充公开说明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pStyle w:val="4"/>
        <w:numPr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4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</w:rPr>
        <w:t>单位职能划转情</w:t>
      </w:r>
      <w:r>
        <w:rPr>
          <w:rFonts w:hint="eastAsia" w:ascii="黑体" w:hAnsi="黑体" w:eastAsia="黑体"/>
          <w:sz w:val="32"/>
          <w:szCs w:val="32"/>
          <w:lang w:eastAsia="zh-CN"/>
        </w:rPr>
        <w:t>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呼图壁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畜牧兽医局</w:t>
      </w:r>
      <w:r>
        <w:rPr>
          <w:rFonts w:hint="eastAsia" w:ascii="仿宋_GB2312" w:hAnsi="仿宋_GB2312" w:eastAsia="仿宋_GB2312" w:cs="仿宋_GB2312"/>
          <w:sz w:val="32"/>
          <w:szCs w:val="32"/>
        </w:rPr>
        <w:t>是属于执行行政单位会计制度的一级预算单位。县畜牧兽医局是政府下属职能部门，主要负责全县畜牧业行业政策的制定、牲畜品种的改良、疫病防控、畜产品品质的提升、畜牧产业的发展、草原畜牧业的安全发展，对全县畜牧产业进行行业技术指导、技能培训，畜牧产业规划提升，提高全县农牧民畜牧产业收入。</w:t>
      </w:r>
    </w:p>
    <w:p>
      <w:pPr>
        <w:pStyle w:val="4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经自治州第十五届人代会批复我单位2019年年初部门预算总额为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605.77</w:t>
      </w:r>
      <w:r>
        <w:rPr>
          <w:rFonts w:hint="eastAsia" w:ascii="仿宋_GB2312" w:hAnsi="华文中宋" w:eastAsia="仿宋_GB2312"/>
          <w:sz w:val="32"/>
          <w:szCs w:val="32"/>
        </w:rPr>
        <w:t>万元，本次调减预算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605.77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划入：（一）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呼图壁县畜牧兽医局无职能</w:t>
      </w:r>
      <w:r>
        <w:rPr>
          <w:rFonts w:hint="eastAsia" w:ascii="仿宋_GB2312" w:hAnsi="华文中宋" w:eastAsia="仿宋_GB2312"/>
          <w:sz w:val="32"/>
          <w:szCs w:val="32"/>
        </w:rPr>
        <w:t>整体划入，划入预算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划出：（二）整体划出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呼图壁县畜牧兽医局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605.77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605.77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“三公”经费变化情况为：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“三公”经费2019年我单位年初部门预算总额为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万元，本次调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，公务接待费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160" w:firstLineChars="50"/>
        <w:rPr>
          <w:rFonts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绩效目标未做调整。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呼图壁县畜牧兽医局</w:t>
      </w:r>
      <w:r>
        <w:rPr>
          <w:rFonts w:hint="eastAsia" w:ascii="仿宋_GB2312" w:hAnsi="华文中宋" w:eastAsia="仿宋_GB2312"/>
          <w:sz w:val="32"/>
          <w:szCs w:val="32"/>
        </w:rPr>
        <w:t>机构改革预算调整表</w:t>
      </w:r>
    </w:p>
    <w:p>
      <w:pPr>
        <w:ind w:firstLine="4320" w:firstLineChars="13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firstLine="4320" w:firstLineChars="13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呼图壁县畜牧兽医局</w:t>
      </w:r>
    </w:p>
    <w:p>
      <w:pPr>
        <w:ind w:firstLine="4320" w:firstLineChars="135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2019年8月19日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E652E"/>
    <w:rsid w:val="07E452BB"/>
    <w:rsid w:val="610E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2019-08-20T04:28:00Z</dcterms:created>
  <dc:creator>Administrator</dc:creator>
  <cp:lastModifiedBy>Administrator</cp:lastModifiedBy>
  <dcterms:modified xsi:type="dcterms:W3CDTF">2019-08-21T03:18:43Z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