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A7" w:rsidRDefault="00CC7B01">
      <w:pPr>
        <w:spacing w:line="220" w:lineRule="atLeast"/>
        <w:ind w:firstLineChars="800" w:firstLine="2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2022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呼图壁</w:t>
      </w:r>
      <w:r>
        <w:rPr>
          <w:rFonts w:ascii="楷体" w:eastAsia="楷体" w:hAnsi="楷体" w:cs="楷体" w:hint="eastAsia"/>
          <w:sz w:val="32"/>
          <w:szCs w:val="32"/>
        </w:rPr>
        <w:t>县一般公共预算财政拨款“三公”经费支出决算表</w:t>
      </w:r>
    </w:p>
    <w:p w:rsidR="004B20A7" w:rsidRDefault="00CC7B01">
      <w:pPr>
        <w:spacing w:line="220" w:lineRule="atLeast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                   </w:t>
      </w:r>
      <w:r>
        <w:rPr>
          <w:rFonts w:ascii="楷体" w:eastAsia="楷体" w:hAnsi="楷体" w:cs="楷体" w:hint="eastAsia"/>
        </w:rPr>
        <w:t>金额单位</w:t>
      </w:r>
      <w:r>
        <w:rPr>
          <w:rFonts w:ascii="楷体" w:eastAsia="楷体" w:hAnsi="楷体" w:cs="楷体" w:hint="eastAsia"/>
        </w:rPr>
        <w:t>：万</w:t>
      </w:r>
      <w:r>
        <w:rPr>
          <w:rFonts w:ascii="楷体" w:eastAsia="楷体" w:hAnsi="楷体" w:cs="楷体" w:hint="eastAsia"/>
        </w:rPr>
        <w:t>元</w:t>
      </w:r>
    </w:p>
    <w:p w:rsidR="004B20A7" w:rsidRDefault="004B20A7">
      <w:pPr>
        <w:spacing w:line="220" w:lineRule="atLeast"/>
      </w:pPr>
    </w:p>
    <w:p w:rsidR="004B20A7" w:rsidRDefault="004B20A7">
      <w:pPr>
        <w:spacing w:line="220" w:lineRule="atLeast"/>
      </w:pPr>
    </w:p>
    <w:tbl>
      <w:tblPr>
        <w:tblStyle w:val="a5"/>
        <w:tblW w:w="0" w:type="auto"/>
        <w:jc w:val="center"/>
        <w:tblLook w:val="04A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 w:rsidR="004B20A7">
        <w:trPr>
          <w:jc w:val="center"/>
        </w:trPr>
        <w:tc>
          <w:tcPr>
            <w:tcW w:w="7086" w:type="dxa"/>
            <w:gridSpan w:val="6"/>
            <w:vAlign w:val="center"/>
          </w:tcPr>
          <w:p w:rsidR="004B20A7" w:rsidRDefault="00CC7B01">
            <w:pPr>
              <w:spacing w:line="220" w:lineRule="atLeast"/>
              <w:ind w:firstLineChars="1400" w:firstLine="308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预算数</w:t>
            </w:r>
          </w:p>
        </w:tc>
        <w:tc>
          <w:tcPr>
            <w:tcW w:w="7088" w:type="dxa"/>
            <w:gridSpan w:val="6"/>
            <w:vAlign w:val="center"/>
          </w:tcPr>
          <w:p w:rsidR="004B20A7" w:rsidRDefault="00CC7B01">
            <w:pPr>
              <w:spacing w:line="220" w:lineRule="atLeast"/>
              <w:ind w:firstLineChars="1400" w:firstLine="308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决算数</w:t>
            </w:r>
          </w:p>
        </w:tc>
      </w:tr>
      <w:tr w:rsidR="004B20A7">
        <w:trPr>
          <w:jc w:val="center"/>
        </w:trPr>
        <w:tc>
          <w:tcPr>
            <w:tcW w:w="1181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1181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因公出国（境）费</w:t>
            </w:r>
          </w:p>
        </w:tc>
        <w:tc>
          <w:tcPr>
            <w:tcW w:w="3543" w:type="dxa"/>
            <w:gridSpan w:val="3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公务用车购置及运行维护费</w:t>
            </w:r>
          </w:p>
        </w:tc>
        <w:tc>
          <w:tcPr>
            <w:tcW w:w="1181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公务接待费</w:t>
            </w:r>
          </w:p>
        </w:tc>
        <w:tc>
          <w:tcPr>
            <w:tcW w:w="1181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1181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因公出国（境）费</w:t>
            </w:r>
          </w:p>
        </w:tc>
        <w:tc>
          <w:tcPr>
            <w:tcW w:w="3544" w:type="dxa"/>
            <w:gridSpan w:val="3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公务接待费</w:t>
            </w:r>
          </w:p>
        </w:tc>
      </w:tr>
      <w:tr w:rsidR="004B20A7">
        <w:trPr>
          <w:jc w:val="center"/>
        </w:trPr>
        <w:tc>
          <w:tcPr>
            <w:tcW w:w="1181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1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小计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公务用车购置费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公务用车运行维护费</w:t>
            </w:r>
          </w:p>
        </w:tc>
        <w:tc>
          <w:tcPr>
            <w:tcW w:w="1181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1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1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小计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公务用车购置费</w:t>
            </w:r>
          </w:p>
        </w:tc>
        <w:tc>
          <w:tcPr>
            <w:tcW w:w="1182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公务用车运行维护费</w:t>
            </w:r>
          </w:p>
        </w:tc>
        <w:tc>
          <w:tcPr>
            <w:tcW w:w="1182" w:type="dxa"/>
            <w:vMerge/>
            <w:vAlign w:val="center"/>
          </w:tcPr>
          <w:p w:rsidR="004B20A7" w:rsidRDefault="004B20A7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</w:p>
        </w:tc>
      </w:tr>
      <w:tr w:rsidR="004B20A7">
        <w:trPr>
          <w:jc w:val="center"/>
        </w:trPr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4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5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6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7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8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9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10</w:t>
            </w:r>
          </w:p>
        </w:tc>
        <w:tc>
          <w:tcPr>
            <w:tcW w:w="1182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11</w:t>
            </w:r>
          </w:p>
        </w:tc>
        <w:tc>
          <w:tcPr>
            <w:tcW w:w="1182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12</w:t>
            </w:r>
          </w:p>
        </w:tc>
      </w:tr>
      <w:tr w:rsidR="004B20A7">
        <w:trPr>
          <w:jc w:val="center"/>
        </w:trPr>
        <w:tc>
          <w:tcPr>
            <w:tcW w:w="1181" w:type="dxa"/>
          </w:tcPr>
          <w:p w:rsidR="004B20A7" w:rsidRDefault="00CC7B01">
            <w:pPr>
              <w:adjustRightInd/>
              <w:snapToGrid/>
              <w:spacing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478.56</w:t>
            </w:r>
          </w:p>
        </w:tc>
        <w:tc>
          <w:tcPr>
            <w:tcW w:w="1181" w:type="dxa"/>
          </w:tcPr>
          <w:p w:rsidR="004B20A7" w:rsidRDefault="00CC7B01">
            <w:pPr>
              <w:adjustRightInd/>
              <w:snapToGrid/>
              <w:spacing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0.00</w:t>
            </w:r>
          </w:p>
        </w:tc>
        <w:tc>
          <w:tcPr>
            <w:tcW w:w="1181" w:type="dxa"/>
            <w:vAlign w:val="bottom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454.44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0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454.44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24.16</w:t>
            </w:r>
          </w:p>
        </w:tc>
        <w:tc>
          <w:tcPr>
            <w:tcW w:w="1181" w:type="dxa"/>
            <w:vAlign w:val="center"/>
          </w:tcPr>
          <w:p w:rsidR="004B20A7" w:rsidRDefault="00CC7B01" w:rsidP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388.50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0.00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350.97</w:t>
            </w:r>
          </w:p>
        </w:tc>
        <w:tc>
          <w:tcPr>
            <w:tcW w:w="1181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0</w:t>
            </w:r>
          </w:p>
        </w:tc>
        <w:tc>
          <w:tcPr>
            <w:tcW w:w="1182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350.97</w:t>
            </w:r>
          </w:p>
        </w:tc>
        <w:tc>
          <w:tcPr>
            <w:tcW w:w="1182" w:type="dxa"/>
            <w:vAlign w:val="center"/>
          </w:tcPr>
          <w:p w:rsidR="004B20A7" w:rsidRDefault="00CC7B01">
            <w:pPr>
              <w:spacing w:line="22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37.53</w:t>
            </w:r>
          </w:p>
        </w:tc>
      </w:tr>
    </w:tbl>
    <w:p w:rsidR="004B20A7" w:rsidRDefault="00CC7B01">
      <w:pPr>
        <w:spacing w:line="220" w:lineRule="atLeast"/>
      </w:pPr>
      <w:r>
        <w:rPr>
          <w:rFonts w:ascii="楷体" w:eastAsia="楷体" w:hAnsi="楷体" w:cs="楷体" w:hint="eastAsia"/>
        </w:rPr>
        <w:t>注：本表反映部门本年度“三公”经</w:t>
      </w:r>
      <w:r>
        <w:rPr>
          <w:rFonts w:ascii="楷体" w:eastAsia="楷体" w:hAnsi="楷体" w:cs="楷体" w:hint="eastAsia"/>
        </w:rPr>
        <w:t>费支出预决算情况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 w:hint="eastAsia"/>
        </w:rPr>
        <w:t>其中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预算数为“三公“经费年初预算数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决算数是包括当年一</w:t>
      </w:r>
      <w:r>
        <w:rPr>
          <w:rFonts w:ascii="楷体" w:eastAsia="楷体" w:hAnsi="楷体" w:cs="楷体" w:hint="eastAsia"/>
        </w:rPr>
        <w:t>般</w:t>
      </w:r>
      <w:r>
        <w:rPr>
          <w:rFonts w:ascii="楷体" w:eastAsia="楷体" w:hAnsi="楷体" w:cs="楷体" w:hint="eastAsia"/>
        </w:rPr>
        <w:t>公共预算</w:t>
      </w:r>
      <w:r>
        <w:rPr>
          <w:rFonts w:ascii="楷体" w:eastAsia="楷体" w:hAnsi="楷体" w:cs="楷体" w:hint="eastAsia"/>
        </w:rPr>
        <w:t>财政拨款</w:t>
      </w:r>
      <w:r>
        <w:rPr>
          <w:rFonts w:ascii="楷体" w:eastAsia="楷体" w:hAnsi="楷体" w:cs="楷体" w:hint="eastAsia"/>
        </w:rPr>
        <w:t>和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以</w:t>
      </w:r>
      <w:r>
        <w:rPr>
          <w:rFonts w:ascii="楷体" w:eastAsia="楷体" w:hAnsi="楷体" w:cs="楷体" w:hint="eastAsia"/>
        </w:rPr>
        <w:t>前</w:t>
      </w:r>
      <w:r>
        <w:rPr>
          <w:rFonts w:ascii="楷体" w:eastAsia="楷体" w:hAnsi="楷体" w:cs="楷体" w:hint="eastAsia"/>
        </w:rPr>
        <w:t>年度结转</w:t>
      </w:r>
      <w:r>
        <w:rPr>
          <w:rFonts w:ascii="楷体" w:eastAsia="楷体" w:hAnsi="楷体" w:cs="楷体" w:hint="eastAsia"/>
        </w:rPr>
        <w:t>资</w:t>
      </w:r>
      <w:r>
        <w:rPr>
          <w:rFonts w:ascii="楷体" w:eastAsia="楷体" w:hAnsi="楷体" w:cs="楷体" w:hint="eastAsia"/>
        </w:rPr>
        <w:t>金安排的实际支出</w:t>
      </w:r>
      <w:r>
        <w:rPr>
          <w:rFonts w:ascii="楷体" w:eastAsia="楷体" w:hAnsi="楷体" w:cs="楷体" w:hint="eastAsia"/>
        </w:rPr>
        <w:t>。</w:t>
      </w:r>
      <w:bookmarkStart w:id="0" w:name="_GoBack"/>
      <w:bookmarkEnd w:id="0"/>
    </w:p>
    <w:p w:rsidR="004B20A7" w:rsidRDefault="004B20A7">
      <w:pPr>
        <w:spacing w:line="220" w:lineRule="atLeast"/>
        <w:rPr>
          <w:b/>
          <w:color w:val="FF0000"/>
        </w:rPr>
      </w:pPr>
    </w:p>
    <w:sectPr w:rsidR="004B20A7" w:rsidSect="004B20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3A7E"/>
    <w:rsid w:val="00323B43"/>
    <w:rsid w:val="003D37D8"/>
    <w:rsid w:val="00426133"/>
    <w:rsid w:val="004358AB"/>
    <w:rsid w:val="004B20A7"/>
    <w:rsid w:val="008943CD"/>
    <w:rsid w:val="008B7726"/>
    <w:rsid w:val="00CC7B01"/>
    <w:rsid w:val="00D31D50"/>
    <w:rsid w:val="00EB203F"/>
    <w:rsid w:val="07226A66"/>
    <w:rsid w:val="08005DF4"/>
    <w:rsid w:val="1AC5750E"/>
    <w:rsid w:val="1D8C74F0"/>
    <w:rsid w:val="1E5C29F3"/>
    <w:rsid w:val="1FBC5A1C"/>
    <w:rsid w:val="23510929"/>
    <w:rsid w:val="748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A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20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20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B20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B20A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20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2008-09-11T17:20:00Z</dcterms:created>
  <dcterms:modified xsi:type="dcterms:W3CDTF">2023-08-03T10:26:00Z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