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3B" w:rsidRDefault="00472CB3">
      <w:pPr>
        <w:spacing w:after="0" w:line="560" w:lineRule="exact"/>
        <w:jc w:val="center"/>
        <w:rPr>
          <w:rFonts w:asciiTheme="majorEastAsia" w:eastAsiaTheme="majorEastAsia" w:hAnsiTheme="majorEastAsia" w:cstheme="majorEastAsia"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sz w:val="40"/>
          <w:szCs w:val="40"/>
        </w:rPr>
        <w:t>202</w:t>
      </w:r>
      <w:r w:rsidR="00F03C3F">
        <w:rPr>
          <w:rFonts w:asciiTheme="majorEastAsia" w:eastAsiaTheme="majorEastAsia" w:hAnsiTheme="majorEastAsia" w:cstheme="majorEastAsia" w:hint="eastAsia"/>
          <w:sz w:val="40"/>
          <w:szCs w:val="40"/>
        </w:rPr>
        <w:t>2</w:t>
      </w:r>
      <w:r>
        <w:rPr>
          <w:rFonts w:asciiTheme="majorEastAsia" w:eastAsiaTheme="majorEastAsia" w:hAnsiTheme="majorEastAsia" w:cstheme="majorEastAsia" w:hint="eastAsia"/>
          <w:sz w:val="40"/>
          <w:szCs w:val="40"/>
        </w:rPr>
        <w:t>年呼图壁县转移支付执行情况说明</w:t>
      </w:r>
    </w:p>
    <w:p w:rsidR="00B6783B" w:rsidRDefault="00B6783B">
      <w:pPr>
        <w:spacing w:after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</w:p>
    <w:p w:rsidR="00B6783B" w:rsidRDefault="00472CB3">
      <w:pPr>
        <w:spacing w:after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一、202</w:t>
      </w:r>
      <w:r w:rsidR="00F03C3F"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年一般公共预算转移支付执行情况</w:t>
      </w:r>
    </w:p>
    <w:p w:rsidR="00B6783B" w:rsidRDefault="00F03C3F">
      <w:pPr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 w:rsidR="00472CB3">
        <w:rPr>
          <w:rFonts w:ascii="仿宋" w:eastAsia="仿宋" w:hAnsi="仿宋" w:cs="仿宋" w:hint="eastAsia"/>
          <w:sz w:val="32"/>
          <w:szCs w:val="32"/>
        </w:rPr>
        <w:t>年,呼图壁县一般公共预算转移支付资金到位共计</w:t>
      </w:r>
      <w:r>
        <w:rPr>
          <w:rFonts w:ascii="仿宋" w:eastAsia="仿宋" w:hAnsi="仿宋" w:cs="仿宋" w:hint="eastAsia"/>
          <w:sz w:val="32"/>
          <w:szCs w:val="32"/>
        </w:rPr>
        <w:t>220077</w:t>
      </w:r>
      <w:r w:rsidR="00472CB3">
        <w:rPr>
          <w:rFonts w:ascii="仿宋" w:eastAsia="仿宋" w:hAnsi="仿宋" w:cs="仿宋" w:hint="eastAsia"/>
          <w:sz w:val="32"/>
          <w:szCs w:val="32"/>
        </w:rPr>
        <w:t>万元,其中:返还性收入</w:t>
      </w:r>
      <w:r>
        <w:rPr>
          <w:rFonts w:ascii="仿宋" w:eastAsia="仿宋" w:hAnsi="仿宋" w:cs="仿宋" w:hint="eastAsia"/>
          <w:sz w:val="32"/>
          <w:szCs w:val="32"/>
        </w:rPr>
        <w:t>2916</w:t>
      </w:r>
      <w:r w:rsidR="00472CB3">
        <w:rPr>
          <w:rFonts w:ascii="仿宋" w:eastAsia="仿宋" w:hAnsi="仿宋" w:cs="仿宋" w:hint="eastAsia"/>
          <w:sz w:val="32"/>
          <w:szCs w:val="32"/>
        </w:rPr>
        <w:t>万元,一般性转移支付收入</w:t>
      </w:r>
      <w:r>
        <w:rPr>
          <w:rFonts w:ascii="仿宋" w:eastAsia="仿宋" w:hAnsi="仿宋" w:cs="仿宋" w:hint="eastAsia"/>
          <w:sz w:val="32"/>
          <w:szCs w:val="32"/>
        </w:rPr>
        <w:t>203166</w:t>
      </w:r>
      <w:r w:rsidR="00472CB3">
        <w:rPr>
          <w:rFonts w:ascii="仿宋" w:eastAsia="仿宋" w:hAnsi="仿宋" w:cs="仿宋" w:hint="eastAsia"/>
          <w:sz w:val="32"/>
          <w:szCs w:val="32"/>
        </w:rPr>
        <w:t>万元,专项转移支付收入</w:t>
      </w:r>
      <w:r>
        <w:rPr>
          <w:rFonts w:ascii="仿宋" w:eastAsia="仿宋" w:hAnsi="仿宋" w:cs="仿宋" w:hint="eastAsia"/>
          <w:sz w:val="32"/>
          <w:szCs w:val="32"/>
        </w:rPr>
        <w:t>13995</w:t>
      </w:r>
      <w:r w:rsidR="00472CB3">
        <w:rPr>
          <w:rFonts w:ascii="仿宋" w:eastAsia="仿宋" w:hAnsi="仿宋" w:cs="仿宋" w:hint="eastAsia"/>
          <w:sz w:val="32"/>
          <w:szCs w:val="32"/>
        </w:rPr>
        <w:t>万元。现将具体执行情况说明如下：</w:t>
      </w:r>
    </w:p>
    <w:p w:rsidR="00B6783B" w:rsidRDefault="00472CB3">
      <w:pPr>
        <w:spacing w:after="0" w:line="560" w:lineRule="exact"/>
        <w:ind w:firstLineChars="200" w:firstLine="643"/>
        <w:jc w:val="both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(一)返还性收入执行情况</w:t>
      </w:r>
    </w:p>
    <w:p w:rsidR="00B6783B" w:rsidRDefault="00472CB3">
      <w:pPr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返还性收入</w:t>
      </w:r>
      <w:r w:rsidR="00F03C3F">
        <w:rPr>
          <w:rFonts w:ascii="仿宋" w:eastAsia="仿宋" w:hAnsi="仿宋" w:cs="仿宋" w:hint="eastAsia"/>
          <w:sz w:val="32"/>
          <w:szCs w:val="32"/>
        </w:rPr>
        <w:t>2916</w:t>
      </w:r>
      <w:r>
        <w:rPr>
          <w:rFonts w:ascii="仿宋" w:eastAsia="仿宋" w:hAnsi="仿宋" w:cs="仿宋" w:hint="eastAsia"/>
          <w:sz w:val="32"/>
          <w:szCs w:val="32"/>
        </w:rPr>
        <w:t>万元,其中:所得税基数返还收入417万元,增值税税收返还收入1724万元，消费税税收返还收入150万元，其他返还性收入625万元。</w:t>
      </w:r>
    </w:p>
    <w:p w:rsidR="00B6783B" w:rsidRDefault="00472CB3">
      <w:pPr>
        <w:spacing w:after="0" w:line="560" w:lineRule="exact"/>
        <w:ind w:firstLineChars="200" w:firstLine="643"/>
        <w:jc w:val="both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(二)一般性转移支付收入执行情况</w:t>
      </w:r>
    </w:p>
    <w:p w:rsidR="00B6783B" w:rsidRDefault="00472CB3">
      <w:pPr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一般性转移支付收入</w:t>
      </w:r>
      <w:r w:rsidR="00FD2586">
        <w:rPr>
          <w:rFonts w:ascii="仿宋" w:eastAsia="仿宋" w:hAnsi="仿宋" w:cs="仿宋" w:hint="eastAsia"/>
          <w:sz w:val="32"/>
          <w:szCs w:val="32"/>
        </w:rPr>
        <w:t>203166</w:t>
      </w:r>
      <w:r>
        <w:rPr>
          <w:rFonts w:ascii="仿宋" w:eastAsia="仿宋" w:hAnsi="仿宋" w:cs="仿宋" w:hint="eastAsia"/>
          <w:sz w:val="32"/>
          <w:szCs w:val="32"/>
        </w:rPr>
        <w:t>万元,其中:体制补助收入2348万元,主要用于人员工资支出;均衡性转移支付收入</w:t>
      </w:r>
      <w:r w:rsidR="00FD2586">
        <w:rPr>
          <w:rFonts w:ascii="仿宋" w:eastAsia="仿宋" w:hAnsi="仿宋" w:cs="仿宋" w:hint="eastAsia"/>
          <w:sz w:val="32"/>
          <w:szCs w:val="32"/>
        </w:rPr>
        <w:t>15981</w:t>
      </w:r>
      <w:r>
        <w:rPr>
          <w:rFonts w:ascii="仿宋" w:eastAsia="仿宋" w:hAnsi="仿宋" w:cs="仿宋" w:hint="eastAsia"/>
          <w:sz w:val="32"/>
          <w:szCs w:val="32"/>
        </w:rPr>
        <w:t>万元,县级基本财力保障机制奖补资金收入</w:t>
      </w:r>
      <w:r w:rsidR="00FD2586">
        <w:rPr>
          <w:rFonts w:ascii="仿宋" w:eastAsia="仿宋" w:hAnsi="仿宋" w:cs="仿宋" w:hint="eastAsia"/>
          <w:sz w:val="32"/>
          <w:szCs w:val="32"/>
        </w:rPr>
        <w:t>15841</w:t>
      </w:r>
      <w:r>
        <w:rPr>
          <w:rFonts w:ascii="仿宋" w:eastAsia="仿宋" w:hAnsi="仿宋" w:cs="仿宋" w:hint="eastAsia"/>
          <w:sz w:val="32"/>
          <w:szCs w:val="32"/>
        </w:rPr>
        <w:t>万元,结算补助收入</w:t>
      </w:r>
      <w:r w:rsidR="00FD2586">
        <w:rPr>
          <w:rFonts w:ascii="仿宋" w:eastAsia="仿宋" w:hAnsi="仿宋" w:cs="仿宋" w:hint="eastAsia"/>
          <w:sz w:val="32"/>
          <w:szCs w:val="32"/>
        </w:rPr>
        <w:t>762</w:t>
      </w:r>
      <w:r>
        <w:rPr>
          <w:rFonts w:ascii="仿宋" w:eastAsia="仿宋" w:hAnsi="仿宋" w:cs="仿宋" w:hint="eastAsia"/>
          <w:sz w:val="32"/>
          <w:szCs w:val="32"/>
        </w:rPr>
        <w:t>万元,固定数额补助收入</w:t>
      </w:r>
      <w:r w:rsidR="00FD2586">
        <w:rPr>
          <w:rFonts w:ascii="仿宋" w:eastAsia="仿宋" w:hAnsi="仿宋" w:cs="仿宋" w:hint="eastAsia"/>
          <w:sz w:val="32"/>
          <w:szCs w:val="32"/>
        </w:rPr>
        <w:t>22491</w:t>
      </w:r>
      <w:r>
        <w:rPr>
          <w:rFonts w:ascii="仿宋" w:eastAsia="仿宋" w:hAnsi="仿宋" w:cs="仿宋" w:hint="eastAsia"/>
          <w:sz w:val="32"/>
          <w:szCs w:val="32"/>
        </w:rPr>
        <w:t>万元,主要用于人员工资支出；</w:t>
      </w:r>
      <w:r w:rsidR="00FD2586" w:rsidRPr="002467F0">
        <w:rPr>
          <w:rFonts w:ascii="仿宋" w:eastAsia="仿宋" w:hAnsi="仿宋" w:cs="仿宋" w:hint="eastAsia"/>
          <w:sz w:val="32"/>
          <w:szCs w:val="32"/>
        </w:rPr>
        <w:t>欠发达地区转移支付收入</w:t>
      </w:r>
      <w:r w:rsidR="00FD2586">
        <w:rPr>
          <w:rFonts w:ascii="仿宋" w:eastAsia="仿宋" w:hAnsi="仿宋" w:cs="仿宋" w:hint="eastAsia"/>
          <w:sz w:val="32"/>
          <w:szCs w:val="32"/>
        </w:rPr>
        <w:t>6356万元</w:t>
      </w:r>
      <w:r w:rsidR="00DE3D4B">
        <w:rPr>
          <w:rFonts w:ascii="仿宋" w:eastAsia="仿宋" w:hAnsi="仿宋" w:cs="仿宋" w:hint="eastAsia"/>
          <w:sz w:val="32"/>
          <w:szCs w:val="32"/>
        </w:rPr>
        <w:t>,</w:t>
      </w:r>
      <w:r w:rsidR="00E66ADE">
        <w:rPr>
          <w:rFonts w:ascii="仿宋" w:eastAsia="仿宋" w:hAnsi="仿宋" w:cs="仿宋" w:hint="eastAsia"/>
          <w:sz w:val="32"/>
          <w:szCs w:val="32"/>
        </w:rPr>
        <w:t>用于弥补财力和中小企业化债</w:t>
      </w:r>
      <w:r w:rsidR="00FD2586"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一般公共服务共同财政事权转移支付收入</w:t>
      </w:r>
      <w:r w:rsidR="00FD2586">
        <w:rPr>
          <w:rFonts w:ascii="仿宋" w:eastAsia="仿宋" w:hAnsi="仿宋" w:cs="仿宋" w:hint="eastAsia"/>
          <w:sz w:val="32"/>
          <w:szCs w:val="32"/>
        </w:rPr>
        <w:t>389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 w:rsidR="00FD2586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主要用于基层组织建设，公共安全共同财政事权转移支付收入</w:t>
      </w:r>
      <w:r w:rsidR="00FD2586">
        <w:rPr>
          <w:rFonts w:ascii="仿宋" w:eastAsia="仿宋" w:hAnsi="仿宋" w:cs="仿宋" w:hint="eastAsia"/>
          <w:sz w:val="32"/>
          <w:szCs w:val="32"/>
        </w:rPr>
        <w:t>1365</w:t>
      </w:r>
      <w:r>
        <w:rPr>
          <w:rFonts w:ascii="仿宋" w:eastAsia="仿宋" w:hAnsi="仿宋" w:cs="仿宋" w:hint="eastAsia"/>
          <w:sz w:val="32"/>
          <w:szCs w:val="32"/>
        </w:rPr>
        <w:t>万元,主要用于公检法司业务经费;教育共同财政事权转移支付收入</w:t>
      </w:r>
      <w:r w:rsidR="00FD2586">
        <w:rPr>
          <w:rFonts w:ascii="仿宋" w:eastAsia="仿宋" w:hAnsi="仿宋" w:cs="仿宋" w:hint="eastAsia"/>
          <w:sz w:val="32"/>
          <w:szCs w:val="32"/>
        </w:rPr>
        <w:t>6723</w:t>
      </w:r>
      <w:r>
        <w:rPr>
          <w:rFonts w:ascii="仿宋" w:eastAsia="仿宋" w:hAnsi="仿宋" w:cs="仿宋" w:hint="eastAsia"/>
          <w:sz w:val="32"/>
          <w:szCs w:val="32"/>
        </w:rPr>
        <w:t>万元,主要用于义务教育免学杂费、农村义务教育学校公用经费补助等支出;科学技术共同财政事权转移支付收入</w:t>
      </w:r>
      <w:r w:rsidR="00FD2586">
        <w:rPr>
          <w:rFonts w:ascii="仿宋" w:eastAsia="仿宋" w:hAnsi="仿宋" w:cs="仿宋" w:hint="eastAsia"/>
          <w:sz w:val="32"/>
          <w:szCs w:val="32"/>
        </w:rPr>
        <w:t>59万元，主要用于科技馆免费开放资金，</w:t>
      </w:r>
      <w:r>
        <w:rPr>
          <w:rFonts w:ascii="仿宋" w:eastAsia="仿宋" w:hAnsi="仿宋" w:cs="仿宋" w:hint="eastAsia"/>
          <w:sz w:val="32"/>
          <w:szCs w:val="32"/>
        </w:rPr>
        <w:t>文化旅游体育与传媒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共同财政事权转移支付收入</w:t>
      </w:r>
      <w:r w:rsidR="00FD2586">
        <w:rPr>
          <w:rFonts w:ascii="仿宋" w:eastAsia="仿宋" w:hAnsi="仿宋" w:cs="仿宋" w:hint="eastAsia"/>
          <w:sz w:val="32"/>
          <w:szCs w:val="32"/>
        </w:rPr>
        <w:t>600</w:t>
      </w:r>
      <w:r>
        <w:rPr>
          <w:rFonts w:ascii="仿宋" w:eastAsia="仿宋" w:hAnsi="仿宋" w:cs="仿宋" w:hint="eastAsia"/>
          <w:sz w:val="32"/>
          <w:szCs w:val="32"/>
        </w:rPr>
        <w:t>万元主要用于文化宣传方面支出，社会保障和就业共同财政事权转移支付收入</w:t>
      </w:r>
      <w:r w:rsidR="00FD2586">
        <w:rPr>
          <w:rFonts w:ascii="仿宋" w:eastAsia="仿宋" w:hAnsi="仿宋" w:cs="仿宋" w:hint="eastAsia"/>
          <w:sz w:val="32"/>
          <w:szCs w:val="32"/>
        </w:rPr>
        <w:t>7895</w:t>
      </w:r>
      <w:r>
        <w:rPr>
          <w:rFonts w:ascii="仿宋" w:eastAsia="仿宋" w:hAnsi="仿宋" w:cs="仿宋" w:hint="eastAsia"/>
          <w:sz w:val="32"/>
          <w:szCs w:val="32"/>
        </w:rPr>
        <w:t>万元主要用于补充社会保险基金，发放困难群众救助资金；</w:t>
      </w:r>
      <w:r w:rsidR="003F5A9E" w:rsidRPr="003F5A9E">
        <w:rPr>
          <w:rFonts w:ascii="仿宋" w:eastAsia="仿宋" w:hAnsi="仿宋" w:cs="仿宋" w:hint="eastAsia"/>
          <w:sz w:val="32"/>
          <w:szCs w:val="32"/>
        </w:rPr>
        <w:t>医疗卫生共同财政事权转移支付收入</w:t>
      </w:r>
      <w:r w:rsidR="00FD2586">
        <w:rPr>
          <w:rFonts w:ascii="仿宋" w:eastAsia="仿宋" w:hAnsi="仿宋" w:cs="仿宋" w:hint="eastAsia"/>
          <w:sz w:val="32"/>
          <w:szCs w:val="32"/>
        </w:rPr>
        <w:t>10207</w:t>
      </w:r>
      <w:r>
        <w:rPr>
          <w:rFonts w:ascii="仿宋" w:eastAsia="仿宋" w:hAnsi="仿宋" w:cs="仿宋" w:hint="eastAsia"/>
          <w:sz w:val="32"/>
          <w:szCs w:val="32"/>
        </w:rPr>
        <w:t>万元主要用于基本公共卫生服务,节能环保共同财政事权转移支付收入</w:t>
      </w:r>
      <w:r w:rsidR="00FD2586">
        <w:rPr>
          <w:rFonts w:ascii="仿宋" w:eastAsia="仿宋" w:hAnsi="仿宋" w:cs="仿宋" w:hint="eastAsia"/>
          <w:sz w:val="32"/>
          <w:szCs w:val="32"/>
        </w:rPr>
        <w:t>2721</w:t>
      </w:r>
      <w:r>
        <w:rPr>
          <w:rFonts w:ascii="仿宋" w:eastAsia="仿宋" w:hAnsi="仿宋" w:cs="仿宋" w:hint="eastAsia"/>
          <w:sz w:val="32"/>
          <w:szCs w:val="32"/>
        </w:rPr>
        <w:t>万元主要用于发放草原奖补、工业结构调整，农林水共同财政事权转移支付收入</w:t>
      </w:r>
      <w:r w:rsidR="00FD2586">
        <w:rPr>
          <w:rFonts w:ascii="仿宋" w:eastAsia="仿宋" w:hAnsi="仿宋" w:cs="仿宋" w:hint="eastAsia"/>
          <w:sz w:val="32"/>
          <w:szCs w:val="32"/>
        </w:rPr>
        <w:t>17365</w:t>
      </w:r>
      <w:r>
        <w:rPr>
          <w:rFonts w:ascii="仿宋" w:eastAsia="仿宋" w:hAnsi="仿宋" w:cs="仿宋" w:hint="eastAsia"/>
          <w:sz w:val="32"/>
          <w:szCs w:val="32"/>
        </w:rPr>
        <w:t>万元主要用于农业保险保费补贴、水利基础设施建设、草原奖补、农业产业发展等方面支出；交通运输共同财政事权转移支付收入</w:t>
      </w:r>
      <w:r w:rsidR="00FD2586">
        <w:rPr>
          <w:rFonts w:ascii="仿宋" w:eastAsia="仿宋" w:hAnsi="仿宋" w:cs="仿宋" w:hint="eastAsia"/>
          <w:sz w:val="32"/>
          <w:szCs w:val="32"/>
        </w:rPr>
        <w:t>3490</w:t>
      </w:r>
      <w:r>
        <w:rPr>
          <w:rFonts w:ascii="仿宋" w:eastAsia="仿宋" w:hAnsi="仿宋" w:cs="仿宋" w:hint="eastAsia"/>
          <w:sz w:val="32"/>
          <w:szCs w:val="32"/>
        </w:rPr>
        <w:t>万元主要用于农村公路、客运站建设等方面支出，资源勘探信息等共同财政事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权转移支付收入</w:t>
      </w:r>
      <w:r w:rsidR="00FD2586">
        <w:rPr>
          <w:rFonts w:ascii="仿宋" w:eastAsia="仿宋" w:hAnsi="仿宋" w:cs="仿宋" w:hint="eastAsia"/>
          <w:sz w:val="32"/>
          <w:szCs w:val="32"/>
        </w:rPr>
        <w:t>6159</w:t>
      </w:r>
      <w:r>
        <w:rPr>
          <w:rFonts w:ascii="仿宋" w:eastAsia="仿宋" w:hAnsi="仿宋" w:cs="仿宋" w:hint="eastAsia"/>
          <w:sz w:val="32"/>
          <w:szCs w:val="32"/>
        </w:rPr>
        <w:t>万元，住房保障共同财政事权转移支付收入</w:t>
      </w:r>
      <w:r w:rsidR="00FD2586">
        <w:rPr>
          <w:rFonts w:ascii="仿宋" w:eastAsia="仿宋" w:hAnsi="仿宋" w:cs="仿宋" w:hint="eastAsia"/>
          <w:sz w:val="32"/>
          <w:szCs w:val="32"/>
        </w:rPr>
        <w:t>880</w:t>
      </w:r>
      <w:r>
        <w:rPr>
          <w:rFonts w:ascii="仿宋" w:eastAsia="仿宋" w:hAnsi="仿宋" w:cs="仿宋" w:hint="eastAsia"/>
          <w:sz w:val="32"/>
          <w:szCs w:val="32"/>
        </w:rPr>
        <w:t>万元主要用于老旧小区改造，灾害防治及应急管理共同财政事权转移支付收入1</w:t>
      </w:r>
      <w:r w:rsidR="00DE3D4B">
        <w:rPr>
          <w:rFonts w:ascii="仿宋" w:eastAsia="仿宋" w:hAnsi="仿宋" w:cs="仿宋" w:hint="eastAsia"/>
          <w:sz w:val="32"/>
          <w:szCs w:val="32"/>
        </w:rPr>
        <w:t>万元；</w:t>
      </w:r>
      <w:r w:rsidR="00FD2586" w:rsidRPr="00DE3D4B">
        <w:rPr>
          <w:rFonts w:ascii="仿宋" w:eastAsia="仿宋" w:hAnsi="仿宋" w:cs="仿宋" w:hint="eastAsia"/>
          <w:sz w:val="32"/>
          <w:szCs w:val="32"/>
        </w:rPr>
        <w:t>增值税留抵退税转移支付收入9985万元，其他退税减税降费转移支付收入2620万元，</w:t>
      </w:r>
      <w:r w:rsidR="002B1FF1" w:rsidRPr="00DE3D4B">
        <w:rPr>
          <w:rFonts w:ascii="仿宋" w:eastAsia="仿宋" w:hAnsi="仿宋" w:cs="仿宋" w:hint="eastAsia"/>
          <w:sz w:val="32"/>
          <w:szCs w:val="32"/>
        </w:rPr>
        <w:t>补充县区财力转移支付收入8257万元，</w:t>
      </w:r>
      <w:r w:rsidR="00DE3D4B">
        <w:rPr>
          <w:rFonts w:ascii="仿宋" w:eastAsia="仿宋" w:hAnsi="仿宋" w:cs="仿宋" w:hint="eastAsia"/>
          <w:sz w:val="32"/>
          <w:szCs w:val="32"/>
        </w:rPr>
        <w:t>用于补充县级财力；</w:t>
      </w:r>
      <w:r>
        <w:rPr>
          <w:rFonts w:ascii="仿宋" w:eastAsia="仿宋" w:hAnsi="仿宋" w:cs="仿宋" w:hint="eastAsia"/>
          <w:sz w:val="32"/>
          <w:szCs w:val="32"/>
        </w:rPr>
        <w:t>其他一般性转移支付收入</w:t>
      </w:r>
      <w:r w:rsidR="002B1FF1">
        <w:rPr>
          <w:rFonts w:ascii="仿宋" w:eastAsia="仿宋" w:hAnsi="仿宋" w:cs="仿宋" w:hint="eastAsia"/>
          <w:sz w:val="32"/>
          <w:szCs w:val="32"/>
        </w:rPr>
        <w:t>60671</w:t>
      </w:r>
      <w:r>
        <w:rPr>
          <w:rFonts w:ascii="仿宋" w:eastAsia="仿宋" w:hAnsi="仿宋" w:cs="仿宋" w:hint="eastAsia"/>
          <w:sz w:val="32"/>
          <w:szCs w:val="32"/>
        </w:rPr>
        <w:t>万元主要用于</w:t>
      </w:r>
      <w:r w:rsidR="00E66ADE">
        <w:rPr>
          <w:rFonts w:ascii="仿宋" w:eastAsia="仿宋" w:hAnsi="仿宋" w:cs="仿宋" w:hint="eastAsia"/>
          <w:sz w:val="32"/>
          <w:szCs w:val="32"/>
        </w:rPr>
        <w:t>用于弥补财力和中小企业化债。</w:t>
      </w:r>
    </w:p>
    <w:p w:rsidR="00B6783B" w:rsidRDefault="00472CB3">
      <w:pPr>
        <w:spacing w:after="0" w:line="560" w:lineRule="exact"/>
        <w:ind w:firstLineChars="200" w:firstLine="643"/>
        <w:jc w:val="both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(三)专项转移支付收入情况</w:t>
      </w:r>
    </w:p>
    <w:p w:rsidR="00B6783B" w:rsidRDefault="00472CB3">
      <w:pPr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专项转移支付收入</w:t>
      </w:r>
      <w:r w:rsidR="00511C17">
        <w:rPr>
          <w:rFonts w:ascii="仿宋" w:eastAsia="仿宋" w:hAnsi="仿宋" w:cs="仿宋" w:hint="eastAsia"/>
          <w:sz w:val="32"/>
          <w:szCs w:val="32"/>
        </w:rPr>
        <w:t>13995</w:t>
      </w:r>
      <w:r>
        <w:rPr>
          <w:rFonts w:ascii="仿宋" w:eastAsia="仿宋" w:hAnsi="仿宋" w:cs="仿宋" w:hint="eastAsia"/>
          <w:sz w:val="32"/>
          <w:szCs w:val="32"/>
        </w:rPr>
        <w:t>万元,其中:一般公共服务</w:t>
      </w:r>
      <w:r w:rsidR="00511C17">
        <w:rPr>
          <w:rFonts w:ascii="仿宋" w:eastAsia="仿宋" w:hAnsi="仿宋" w:cs="仿宋" w:hint="eastAsia"/>
          <w:sz w:val="32"/>
          <w:szCs w:val="32"/>
        </w:rPr>
        <w:t>374</w:t>
      </w:r>
      <w:r>
        <w:rPr>
          <w:rFonts w:ascii="仿宋" w:eastAsia="仿宋" w:hAnsi="仿宋" w:cs="仿宋" w:hint="eastAsia"/>
          <w:sz w:val="32"/>
          <w:szCs w:val="32"/>
        </w:rPr>
        <w:t>万元,教育</w:t>
      </w:r>
      <w:r w:rsidR="00511C17">
        <w:rPr>
          <w:rFonts w:ascii="仿宋" w:eastAsia="仿宋" w:hAnsi="仿宋" w:cs="仿宋" w:hint="eastAsia"/>
          <w:sz w:val="32"/>
          <w:szCs w:val="32"/>
        </w:rPr>
        <w:t>191</w:t>
      </w:r>
      <w:r>
        <w:rPr>
          <w:rFonts w:ascii="仿宋" w:eastAsia="仿宋" w:hAnsi="仿宋" w:cs="仿宋" w:hint="eastAsia"/>
          <w:sz w:val="32"/>
          <w:szCs w:val="32"/>
        </w:rPr>
        <w:t>万元,科学技术</w:t>
      </w:r>
      <w:r w:rsidR="00511C17">
        <w:rPr>
          <w:rFonts w:ascii="仿宋" w:eastAsia="仿宋" w:hAnsi="仿宋" w:cs="仿宋" w:hint="eastAsia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万元,</w:t>
      </w:r>
      <w:r w:rsidR="00511C17" w:rsidRPr="00511C17">
        <w:rPr>
          <w:rFonts w:hint="eastAsia"/>
        </w:rPr>
        <w:t xml:space="preserve"> </w:t>
      </w:r>
      <w:r w:rsidR="00511C17" w:rsidRPr="000B16CB">
        <w:rPr>
          <w:rFonts w:ascii="仿宋" w:eastAsia="仿宋" w:hAnsi="仿宋" w:cs="仿宋" w:hint="eastAsia"/>
          <w:sz w:val="32"/>
          <w:szCs w:val="32"/>
        </w:rPr>
        <w:t>文化旅游体育与传媒9</w:t>
      </w:r>
      <w:r w:rsidRPr="000B16CB"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,卫生健康</w:t>
      </w:r>
      <w:r w:rsidR="00511C17">
        <w:rPr>
          <w:rFonts w:ascii="仿宋" w:eastAsia="仿宋" w:hAnsi="仿宋" w:cs="仿宋" w:hint="eastAsia"/>
          <w:sz w:val="32"/>
          <w:szCs w:val="32"/>
        </w:rPr>
        <w:t>194</w:t>
      </w:r>
      <w:r>
        <w:rPr>
          <w:rFonts w:ascii="仿宋" w:eastAsia="仿宋" w:hAnsi="仿宋" w:cs="仿宋" w:hint="eastAsia"/>
          <w:sz w:val="32"/>
          <w:szCs w:val="32"/>
        </w:rPr>
        <w:t>万元,节能环保</w:t>
      </w:r>
      <w:r w:rsidR="00511C17">
        <w:rPr>
          <w:rFonts w:ascii="仿宋" w:eastAsia="仿宋" w:hAnsi="仿宋" w:cs="仿宋" w:hint="eastAsia"/>
          <w:sz w:val="32"/>
          <w:szCs w:val="32"/>
        </w:rPr>
        <w:t>1055</w:t>
      </w:r>
      <w:r>
        <w:rPr>
          <w:rFonts w:ascii="仿宋" w:eastAsia="仿宋" w:hAnsi="仿宋" w:cs="仿宋" w:hint="eastAsia"/>
          <w:sz w:val="32"/>
          <w:szCs w:val="32"/>
        </w:rPr>
        <w:t>万元,城乡社区</w:t>
      </w:r>
      <w:r w:rsidR="00511C17">
        <w:rPr>
          <w:rFonts w:ascii="仿宋" w:eastAsia="仿宋" w:hAnsi="仿宋" w:cs="仿宋" w:hint="eastAsia"/>
          <w:sz w:val="32"/>
          <w:szCs w:val="32"/>
        </w:rPr>
        <w:t>1280</w:t>
      </w:r>
      <w:r>
        <w:rPr>
          <w:rFonts w:ascii="仿宋" w:eastAsia="仿宋" w:hAnsi="仿宋" w:cs="仿宋" w:hint="eastAsia"/>
          <w:sz w:val="32"/>
          <w:szCs w:val="32"/>
        </w:rPr>
        <w:t>万元,农林水</w:t>
      </w:r>
      <w:r w:rsidR="00511C17">
        <w:rPr>
          <w:rFonts w:ascii="仿宋" w:eastAsia="仿宋" w:hAnsi="仿宋" w:cs="仿宋" w:hint="eastAsia"/>
          <w:sz w:val="32"/>
          <w:szCs w:val="32"/>
        </w:rPr>
        <w:t>8940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 w:rsidR="003B5161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,资源勘探信息等</w:t>
      </w:r>
      <w:r w:rsidR="00511C17">
        <w:rPr>
          <w:rFonts w:ascii="仿宋" w:eastAsia="仿宋" w:hAnsi="仿宋" w:cs="仿宋" w:hint="eastAsia"/>
          <w:sz w:val="32"/>
          <w:szCs w:val="32"/>
        </w:rPr>
        <w:t>175</w:t>
      </w:r>
      <w:r>
        <w:rPr>
          <w:rFonts w:ascii="仿宋" w:eastAsia="仿宋" w:hAnsi="仿宋" w:cs="仿宋" w:hint="eastAsia"/>
          <w:sz w:val="32"/>
          <w:szCs w:val="32"/>
        </w:rPr>
        <w:t>万元，住房保障</w:t>
      </w:r>
      <w:r w:rsidR="00511C17">
        <w:rPr>
          <w:rFonts w:ascii="仿宋" w:eastAsia="仿宋" w:hAnsi="仿宋" w:cs="仿宋" w:hint="eastAsia"/>
          <w:sz w:val="32"/>
          <w:szCs w:val="32"/>
        </w:rPr>
        <w:t>1500</w:t>
      </w:r>
      <w:r>
        <w:rPr>
          <w:rFonts w:ascii="仿宋" w:eastAsia="仿宋" w:hAnsi="仿宋" w:cs="仿宋" w:hint="eastAsia"/>
          <w:sz w:val="32"/>
          <w:szCs w:val="32"/>
        </w:rPr>
        <w:t>万元,灾害防治及应急管理</w:t>
      </w:r>
      <w:r w:rsidR="00511C17">
        <w:rPr>
          <w:rFonts w:ascii="仿宋" w:eastAsia="仿宋" w:hAnsi="仿宋" w:cs="仿宋" w:hint="eastAsia"/>
          <w:sz w:val="32"/>
          <w:szCs w:val="32"/>
        </w:rPr>
        <w:t>93</w:t>
      </w:r>
      <w:r>
        <w:rPr>
          <w:rFonts w:ascii="仿宋" w:eastAsia="仿宋" w:hAnsi="仿宋" w:cs="仿宋" w:hint="eastAsia"/>
          <w:sz w:val="32"/>
          <w:szCs w:val="32"/>
        </w:rPr>
        <w:t>万元，其他收入</w:t>
      </w:r>
      <w:r w:rsidR="00511C17">
        <w:rPr>
          <w:rFonts w:ascii="仿宋" w:eastAsia="仿宋" w:hAnsi="仿宋" w:cs="仿宋" w:hint="eastAsia"/>
          <w:sz w:val="32"/>
          <w:szCs w:val="32"/>
        </w:rPr>
        <w:t>157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B6783B" w:rsidRDefault="00472CB3">
      <w:pPr>
        <w:numPr>
          <w:ilvl w:val="0"/>
          <w:numId w:val="1"/>
        </w:numPr>
        <w:spacing w:after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政府性基金转移支付情况</w:t>
      </w:r>
    </w:p>
    <w:p w:rsidR="00B6783B" w:rsidRDefault="001A2ACD">
      <w:pPr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 w:rsidR="00472CB3">
        <w:rPr>
          <w:rFonts w:ascii="仿宋" w:eastAsia="仿宋" w:hAnsi="仿宋" w:cs="仿宋" w:hint="eastAsia"/>
          <w:sz w:val="32"/>
          <w:szCs w:val="32"/>
        </w:rPr>
        <w:t>年,呼图壁县政府性基金预算转栘支付资金到位共计</w:t>
      </w:r>
      <w:r w:rsidR="00430B73">
        <w:rPr>
          <w:rFonts w:ascii="仿宋" w:eastAsia="仿宋" w:hAnsi="仿宋" w:cs="仿宋" w:hint="eastAsia"/>
          <w:sz w:val="32"/>
          <w:szCs w:val="32"/>
        </w:rPr>
        <w:t>521</w:t>
      </w:r>
      <w:r w:rsidR="00472CB3">
        <w:rPr>
          <w:rFonts w:ascii="仿宋" w:eastAsia="仿宋" w:hAnsi="仿宋" w:cs="仿宋" w:hint="eastAsia"/>
          <w:sz w:val="32"/>
          <w:szCs w:val="32"/>
        </w:rPr>
        <w:t>万元，全部为专项转移支付收入。</w:t>
      </w:r>
    </w:p>
    <w:sectPr w:rsidR="00B6783B" w:rsidSect="00B678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D56" w:rsidRDefault="00604D56" w:rsidP="00F03C3F">
      <w:pPr>
        <w:spacing w:after="0"/>
      </w:pPr>
      <w:r>
        <w:separator/>
      </w:r>
    </w:p>
  </w:endnote>
  <w:endnote w:type="continuationSeparator" w:id="0">
    <w:p w:rsidR="00604D56" w:rsidRDefault="00604D56" w:rsidP="00F03C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D56" w:rsidRDefault="00604D56" w:rsidP="00F03C3F">
      <w:pPr>
        <w:spacing w:after="0"/>
      </w:pPr>
      <w:r>
        <w:separator/>
      </w:r>
    </w:p>
  </w:footnote>
  <w:footnote w:type="continuationSeparator" w:id="0">
    <w:p w:rsidR="00604D56" w:rsidRDefault="00604D56" w:rsidP="00F03C3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99B6"/>
    <w:multiLevelType w:val="singleLevel"/>
    <w:tmpl w:val="20B699B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16CB"/>
    <w:rsid w:val="001A2ACD"/>
    <w:rsid w:val="00202310"/>
    <w:rsid w:val="002467F0"/>
    <w:rsid w:val="002B1FF1"/>
    <w:rsid w:val="00323B43"/>
    <w:rsid w:val="003B5161"/>
    <w:rsid w:val="003D37D8"/>
    <w:rsid w:val="003F5A9E"/>
    <w:rsid w:val="00426133"/>
    <w:rsid w:val="00430B73"/>
    <w:rsid w:val="004358AB"/>
    <w:rsid w:val="00472CB3"/>
    <w:rsid w:val="004A2D7B"/>
    <w:rsid w:val="00511C17"/>
    <w:rsid w:val="0053510E"/>
    <w:rsid w:val="00602AF1"/>
    <w:rsid w:val="00604D56"/>
    <w:rsid w:val="00693DAD"/>
    <w:rsid w:val="00737BEF"/>
    <w:rsid w:val="008534AF"/>
    <w:rsid w:val="00875397"/>
    <w:rsid w:val="008763E1"/>
    <w:rsid w:val="008B7726"/>
    <w:rsid w:val="00A21EF4"/>
    <w:rsid w:val="00A85D2C"/>
    <w:rsid w:val="00B6783B"/>
    <w:rsid w:val="00D31D50"/>
    <w:rsid w:val="00DE3D4B"/>
    <w:rsid w:val="00E66ADE"/>
    <w:rsid w:val="00F03C3F"/>
    <w:rsid w:val="00FD2586"/>
    <w:rsid w:val="0170013A"/>
    <w:rsid w:val="0CEB2136"/>
    <w:rsid w:val="1B74390D"/>
    <w:rsid w:val="1C672454"/>
    <w:rsid w:val="1F89476E"/>
    <w:rsid w:val="23871C4F"/>
    <w:rsid w:val="306E77BB"/>
    <w:rsid w:val="342A190F"/>
    <w:rsid w:val="38E126BF"/>
    <w:rsid w:val="45E44A6A"/>
    <w:rsid w:val="479714E4"/>
    <w:rsid w:val="551633B0"/>
    <w:rsid w:val="62761268"/>
    <w:rsid w:val="68FE676E"/>
    <w:rsid w:val="6E493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3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3C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3C3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3C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3C3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2008-09-11T17:20:00Z</dcterms:created>
  <dcterms:modified xsi:type="dcterms:W3CDTF">2023-08-04T10:35:00Z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