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24DC5B">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37F2D135">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8444E88">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w:t>
      </w:r>
      <w:r>
        <w:rPr>
          <w:rFonts w:hint="eastAsia" w:ascii="方正小标宋_GBK" w:hAnsi="宋体" w:eastAsia="方正小标宋_GBK"/>
          <w:kern w:val="0"/>
          <w:sz w:val="44"/>
          <w:szCs w:val="44"/>
          <w:lang w:eastAsia="zh-CN"/>
        </w:rPr>
        <w:t>石梯子乡</w:t>
      </w:r>
      <w:r>
        <w:rPr>
          <w:rFonts w:hint="eastAsia" w:ascii="方正小标宋_GBK" w:hAnsi="宋体" w:eastAsia="方正小标宋_GBK"/>
          <w:kern w:val="0"/>
          <w:sz w:val="44"/>
          <w:szCs w:val="44"/>
        </w:rPr>
        <w:t>小学</w:t>
      </w:r>
    </w:p>
    <w:p w14:paraId="3C1D69CB">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年预算公开</w:t>
      </w:r>
    </w:p>
    <w:p w14:paraId="400E8C5C">
      <w:pPr>
        <w:widowControl/>
        <w:spacing w:line="440" w:lineRule="exact"/>
        <w:jc w:val="both"/>
        <w:outlineLvl w:val="1"/>
        <w:rPr>
          <w:rFonts w:hint="eastAsia" w:ascii="黑体" w:hAnsi="黑体" w:eastAsia="黑体"/>
          <w:color w:val="auto"/>
          <w:kern w:val="0"/>
          <w:sz w:val="36"/>
          <w:szCs w:val="32"/>
          <w:highlight w:val="none"/>
        </w:rPr>
      </w:pPr>
    </w:p>
    <w:p w14:paraId="47554F0D">
      <w:pPr>
        <w:widowControl/>
        <w:spacing w:line="440" w:lineRule="exact"/>
        <w:jc w:val="center"/>
        <w:outlineLvl w:val="1"/>
        <w:rPr>
          <w:rFonts w:hint="eastAsia" w:ascii="黑体" w:hAnsi="黑体" w:eastAsia="黑体"/>
          <w:color w:val="auto"/>
          <w:kern w:val="0"/>
          <w:sz w:val="36"/>
          <w:szCs w:val="32"/>
          <w:highlight w:val="none"/>
        </w:rPr>
      </w:pPr>
    </w:p>
    <w:p w14:paraId="55B066E1">
      <w:pPr>
        <w:widowControl/>
        <w:spacing w:line="440" w:lineRule="exact"/>
        <w:jc w:val="center"/>
        <w:outlineLvl w:val="1"/>
        <w:rPr>
          <w:rFonts w:hint="eastAsia" w:ascii="黑体" w:hAnsi="黑体" w:eastAsia="黑体"/>
          <w:color w:val="auto"/>
          <w:kern w:val="0"/>
          <w:sz w:val="36"/>
          <w:szCs w:val="32"/>
          <w:highlight w:val="none"/>
        </w:rPr>
      </w:pPr>
    </w:p>
    <w:p w14:paraId="49260267">
      <w:pPr>
        <w:widowControl/>
        <w:spacing w:line="440" w:lineRule="exact"/>
        <w:jc w:val="center"/>
        <w:outlineLvl w:val="1"/>
        <w:rPr>
          <w:rFonts w:hint="eastAsia" w:ascii="黑体" w:hAnsi="黑体" w:eastAsia="黑体"/>
          <w:color w:val="auto"/>
          <w:kern w:val="0"/>
          <w:sz w:val="36"/>
          <w:szCs w:val="32"/>
          <w:highlight w:val="none"/>
        </w:rPr>
      </w:pPr>
    </w:p>
    <w:p w14:paraId="3F399B44">
      <w:pPr>
        <w:widowControl/>
        <w:spacing w:line="440" w:lineRule="exact"/>
        <w:jc w:val="center"/>
        <w:outlineLvl w:val="1"/>
        <w:rPr>
          <w:rFonts w:hint="eastAsia" w:ascii="黑体" w:hAnsi="黑体" w:eastAsia="黑体"/>
          <w:color w:val="auto"/>
          <w:kern w:val="0"/>
          <w:sz w:val="36"/>
          <w:szCs w:val="32"/>
          <w:highlight w:val="none"/>
        </w:rPr>
      </w:pPr>
    </w:p>
    <w:p w14:paraId="02209925">
      <w:pPr>
        <w:widowControl/>
        <w:spacing w:line="440" w:lineRule="exact"/>
        <w:jc w:val="center"/>
        <w:outlineLvl w:val="1"/>
        <w:rPr>
          <w:rFonts w:hint="eastAsia" w:ascii="黑体" w:hAnsi="黑体" w:eastAsia="黑体"/>
          <w:color w:val="auto"/>
          <w:kern w:val="0"/>
          <w:sz w:val="36"/>
          <w:szCs w:val="32"/>
          <w:highlight w:val="none"/>
        </w:rPr>
      </w:pPr>
    </w:p>
    <w:p w14:paraId="48C4BC7A">
      <w:pPr>
        <w:widowControl/>
        <w:spacing w:line="440" w:lineRule="exact"/>
        <w:jc w:val="center"/>
        <w:outlineLvl w:val="1"/>
        <w:rPr>
          <w:rFonts w:hint="eastAsia" w:ascii="黑体" w:hAnsi="黑体" w:eastAsia="黑体"/>
          <w:color w:val="auto"/>
          <w:kern w:val="0"/>
          <w:sz w:val="36"/>
          <w:szCs w:val="32"/>
          <w:highlight w:val="none"/>
        </w:rPr>
      </w:pPr>
    </w:p>
    <w:p w14:paraId="6435CB3E">
      <w:pPr>
        <w:widowControl/>
        <w:spacing w:line="440" w:lineRule="exact"/>
        <w:jc w:val="center"/>
        <w:outlineLvl w:val="1"/>
        <w:rPr>
          <w:rFonts w:hint="eastAsia" w:ascii="黑体" w:hAnsi="黑体" w:eastAsia="黑体"/>
          <w:color w:val="auto"/>
          <w:kern w:val="0"/>
          <w:sz w:val="36"/>
          <w:szCs w:val="32"/>
          <w:highlight w:val="none"/>
        </w:rPr>
      </w:pPr>
    </w:p>
    <w:p w14:paraId="453C2D7A">
      <w:pPr>
        <w:widowControl/>
        <w:spacing w:line="440" w:lineRule="exact"/>
        <w:jc w:val="center"/>
        <w:outlineLvl w:val="1"/>
        <w:rPr>
          <w:rFonts w:hint="eastAsia" w:ascii="黑体" w:hAnsi="黑体" w:eastAsia="黑体"/>
          <w:color w:val="auto"/>
          <w:kern w:val="0"/>
          <w:sz w:val="36"/>
          <w:szCs w:val="32"/>
          <w:highlight w:val="none"/>
        </w:rPr>
      </w:pPr>
    </w:p>
    <w:p w14:paraId="0B0FA85A">
      <w:pPr>
        <w:widowControl/>
        <w:spacing w:line="440" w:lineRule="exact"/>
        <w:jc w:val="center"/>
        <w:outlineLvl w:val="1"/>
        <w:rPr>
          <w:rFonts w:hint="eastAsia" w:ascii="黑体" w:hAnsi="黑体" w:eastAsia="黑体"/>
          <w:color w:val="auto"/>
          <w:kern w:val="0"/>
          <w:sz w:val="36"/>
          <w:szCs w:val="32"/>
          <w:highlight w:val="none"/>
        </w:rPr>
      </w:pPr>
    </w:p>
    <w:p w14:paraId="51E6195A">
      <w:pPr>
        <w:widowControl/>
        <w:spacing w:line="440" w:lineRule="exact"/>
        <w:jc w:val="center"/>
        <w:outlineLvl w:val="1"/>
        <w:rPr>
          <w:rFonts w:hint="eastAsia" w:ascii="黑体" w:hAnsi="黑体" w:eastAsia="黑体"/>
          <w:color w:val="auto"/>
          <w:kern w:val="0"/>
          <w:sz w:val="36"/>
          <w:szCs w:val="32"/>
          <w:highlight w:val="none"/>
        </w:rPr>
      </w:pPr>
    </w:p>
    <w:p w14:paraId="2BB58D41">
      <w:pPr>
        <w:widowControl/>
        <w:spacing w:line="440" w:lineRule="exact"/>
        <w:jc w:val="center"/>
        <w:outlineLvl w:val="1"/>
        <w:rPr>
          <w:rFonts w:hint="eastAsia" w:ascii="黑体" w:hAnsi="黑体" w:eastAsia="黑体"/>
          <w:color w:val="auto"/>
          <w:kern w:val="0"/>
          <w:sz w:val="36"/>
          <w:szCs w:val="32"/>
          <w:highlight w:val="none"/>
        </w:rPr>
      </w:pPr>
    </w:p>
    <w:p w14:paraId="0A7044C3">
      <w:pPr>
        <w:widowControl/>
        <w:spacing w:line="440" w:lineRule="exact"/>
        <w:jc w:val="center"/>
        <w:outlineLvl w:val="1"/>
        <w:rPr>
          <w:rFonts w:hint="eastAsia" w:ascii="黑体" w:hAnsi="黑体" w:eastAsia="黑体"/>
          <w:color w:val="auto"/>
          <w:kern w:val="0"/>
          <w:sz w:val="36"/>
          <w:szCs w:val="32"/>
          <w:highlight w:val="none"/>
        </w:rPr>
      </w:pPr>
    </w:p>
    <w:p w14:paraId="44475D4A">
      <w:pPr>
        <w:widowControl/>
        <w:spacing w:line="440" w:lineRule="exact"/>
        <w:jc w:val="center"/>
        <w:outlineLvl w:val="1"/>
        <w:rPr>
          <w:rFonts w:hint="eastAsia" w:ascii="黑体" w:hAnsi="黑体" w:eastAsia="黑体"/>
          <w:color w:val="auto"/>
          <w:kern w:val="0"/>
          <w:sz w:val="36"/>
          <w:szCs w:val="32"/>
          <w:highlight w:val="none"/>
        </w:rPr>
      </w:pPr>
    </w:p>
    <w:p w14:paraId="5B249184">
      <w:pPr>
        <w:widowControl/>
        <w:spacing w:line="440" w:lineRule="exact"/>
        <w:jc w:val="center"/>
        <w:outlineLvl w:val="1"/>
        <w:rPr>
          <w:rFonts w:hint="eastAsia" w:ascii="黑体" w:hAnsi="黑体" w:eastAsia="黑体"/>
          <w:color w:val="auto"/>
          <w:kern w:val="0"/>
          <w:sz w:val="36"/>
          <w:szCs w:val="32"/>
          <w:highlight w:val="none"/>
        </w:rPr>
      </w:pPr>
    </w:p>
    <w:p w14:paraId="3D93C6DA">
      <w:pPr>
        <w:widowControl/>
        <w:spacing w:line="440" w:lineRule="exact"/>
        <w:jc w:val="center"/>
        <w:outlineLvl w:val="1"/>
        <w:rPr>
          <w:rFonts w:hint="eastAsia" w:ascii="黑体" w:hAnsi="黑体" w:eastAsia="黑体"/>
          <w:color w:val="auto"/>
          <w:kern w:val="0"/>
          <w:sz w:val="36"/>
          <w:szCs w:val="32"/>
          <w:highlight w:val="none"/>
        </w:rPr>
      </w:pPr>
    </w:p>
    <w:p w14:paraId="770C7A9C">
      <w:pPr>
        <w:widowControl/>
        <w:spacing w:line="440" w:lineRule="exact"/>
        <w:jc w:val="center"/>
        <w:outlineLvl w:val="1"/>
        <w:rPr>
          <w:rFonts w:hint="eastAsia" w:ascii="黑体" w:hAnsi="黑体" w:eastAsia="黑体"/>
          <w:color w:val="auto"/>
          <w:kern w:val="0"/>
          <w:sz w:val="36"/>
          <w:szCs w:val="32"/>
          <w:highlight w:val="none"/>
        </w:rPr>
      </w:pPr>
    </w:p>
    <w:p w14:paraId="446BA28B">
      <w:pPr>
        <w:widowControl/>
        <w:spacing w:line="440" w:lineRule="exact"/>
        <w:jc w:val="center"/>
        <w:outlineLvl w:val="1"/>
        <w:rPr>
          <w:rFonts w:hint="eastAsia" w:ascii="黑体" w:hAnsi="黑体" w:eastAsia="黑体"/>
          <w:color w:val="auto"/>
          <w:kern w:val="0"/>
          <w:sz w:val="36"/>
          <w:szCs w:val="32"/>
          <w:highlight w:val="none"/>
        </w:rPr>
      </w:pPr>
    </w:p>
    <w:p w14:paraId="5E6B38C6">
      <w:pPr>
        <w:widowControl/>
        <w:spacing w:line="440" w:lineRule="exact"/>
        <w:jc w:val="both"/>
        <w:outlineLvl w:val="1"/>
        <w:rPr>
          <w:rFonts w:hint="eastAsia" w:ascii="黑体" w:hAnsi="黑体" w:eastAsia="黑体"/>
          <w:color w:val="auto"/>
          <w:kern w:val="0"/>
          <w:sz w:val="36"/>
          <w:szCs w:val="32"/>
          <w:highlight w:val="none"/>
        </w:rPr>
      </w:pPr>
    </w:p>
    <w:p w14:paraId="4A7FF1F1">
      <w:pPr>
        <w:widowControl/>
        <w:spacing w:line="440" w:lineRule="exact"/>
        <w:jc w:val="both"/>
        <w:outlineLvl w:val="1"/>
        <w:rPr>
          <w:rFonts w:hint="eastAsia" w:ascii="黑体" w:hAnsi="黑体" w:eastAsia="黑体"/>
          <w:color w:val="auto"/>
          <w:kern w:val="0"/>
          <w:sz w:val="36"/>
          <w:szCs w:val="32"/>
          <w:highlight w:val="none"/>
        </w:rPr>
      </w:pPr>
    </w:p>
    <w:p w14:paraId="73ECB77A">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21ADBC24">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29F7516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4BB849B0">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呼图壁县石梯子乡</w:t>
      </w:r>
      <w:r>
        <w:rPr>
          <w:rFonts w:hint="eastAsia" w:ascii="仿宋_GB2312" w:hAnsi="仿宋_GB2312" w:eastAsia="仿宋_GB2312" w:cs="仿宋_GB2312"/>
          <w:b/>
          <w:kern w:val="0"/>
          <w:sz w:val="32"/>
          <w:szCs w:val="32"/>
        </w:rPr>
        <w:t>小学概况</w:t>
      </w:r>
    </w:p>
    <w:p w14:paraId="4512613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00B099F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45725642">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w:t>
      </w:r>
      <w:r>
        <w:rPr>
          <w:rFonts w:hint="eastAsia" w:ascii="仿宋_GB2312" w:hAnsi="仿宋_GB2312" w:eastAsia="仿宋_GB2312" w:cs="仿宋_GB2312"/>
          <w:b/>
          <w:kern w:val="0"/>
          <w:sz w:val="32"/>
          <w:szCs w:val="32"/>
          <w:lang w:val="en-US" w:eastAsia="zh-CN"/>
        </w:rPr>
        <w:t>4</w:t>
      </w:r>
      <w:r>
        <w:rPr>
          <w:rFonts w:hint="eastAsia" w:ascii="仿宋_GB2312" w:hAnsi="仿宋_GB2312" w:eastAsia="仿宋_GB2312" w:cs="仿宋_GB2312"/>
          <w:b/>
          <w:kern w:val="0"/>
          <w:sz w:val="32"/>
          <w:szCs w:val="32"/>
        </w:rPr>
        <w:t>年单位预算公开表</w:t>
      </w:r>
    </w:p>
    <w:p w14:paraId="6710915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石梯子乡小学</w:t>
      </w:r>
      <w:r>
        <w:rPr>
          <w:rFonts w:hint="eastAsia" w:ascii="仿宋_GB2312" w:hAnsi="仿宋_GB2312" w:eastAsia="仿宋_GB2312" w:cs="仿宋_GB2312"/>
          <w:color w:val="auto"/>
          <w:kern w:val="0"/>
          <w:sz w:val="32"/>
          <w:szCs w:val="32"/>
          <w:highlight w:val="none"/>
        </w:rPr>
        <w:t>收支总体情况表</w:t>
      </w:r>
    </w:p>
    <w:p w14:paraId="7E3D84C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石梯子乡小学</w:t>
      </w:r>
      <w:r>
        <w:rPr>
          <w:rFonts w:hint="eastAsia" w:ascii="仿宋_GB2312" w:hAnsi="仿宋_GB2312" w:eastAsia="仿宋_GB2312" w:cs="仿宋_GB2312"/>
          <w:color w:val="auto"/>
          <w:kern w:val="0"/>
          <w:sz w:val="32"/>
          <w:szCs w:val="32"/>
          <w:highlight w:val="none"/>
        </w:rPr>
        <w:t>收入总体情况表</w:t>
      </w:r>
    </w:p>
    <w:p w14:paraId="72B9379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石梯子乡小学</w:t>
      </w:r>
      <w:r>
        <w:rPr>
          <w:rFonts w:hint="eastAsia" w:ascii="仿宋_GB2312" w:hAnsi="仿宋_GB2312" w:eastAsia="仿宋_GB2312" w:cs="仿宋_GB2312"/>
          <w:color w:val="auto"/>
          <w:kern w:val="0"/>
          <w:sz w:val="32"/>
          <w:szCs w:val="32"/>
          <w:highlight w:val="none"/>
        </w:rPr>
        <w:t>支出总体情况表</w:t>
      </w:r>
    </w:p>
    <w:p w14:paraId="12B8473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232E1DA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2446227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0C02633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4760746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7740DC4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3FBFE27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6CF0BBE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67A6DC4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eastAsia="zh-CN"/>
        </w:rPr>
        <w:t>呼图壁县石梯子乡</w:t>
      </w:r>
      <w:r>
        <w:rPr>
          <w:rFonts w:hint="eastAsia" w:ascii="仿宋_GB2312" w:hAnsi="仿宋_GB2312" w:eastAsia="仿宋_GB2312" w:cs="仿宋_GB2312"/>
          <w:b/>
          <w:kern w:val="0"/>
          <w:sz w:val="32"/>
          <w:szCs w:val="32"/>
        </w:rPr>
        <w:t>小学</w:t>
      </w:r>
      <w:r>
        <w:rPr>
          <w:rFonts w:hint="eastAsia" w:ascii="仿宋_GB2312" w:hAnsi="仿宋_GB2312" w:eastAsia="仿宋_GB2312" w:cs="仿宋_GB2312"/>
          <w:b/>
          <w:color w:val="auto"/>
          <w:kern w:val="0"/>
          <w:sz w:val="32"/>
          <w:szCs w:val="32"/>
          <w:highlight w:val="none"/>
        </w:rPr>
        <w:t>预算情况说明</w:t>
      </w:r>
    </w:p>
    <w:p w14:paraId="01E8EA0A">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kern w:val="0"/>
          <w:sz w:val="32"/>
          <w:szCs w:val="32"/>
        </w:rPr>
        <w:t>关于</w:t>
      </w:r>
      <w:r>
        <w:rPr>
          <w:rFonts w:hint="eastAsia" w:ascii="仿宋_GB2312" w:hAnsi="仿宋_GB2312" w:eastAsia="仿宋_GB2312" w:cs="仿宋_GB2312"/>
          <w:kern w:val="0"/>
          <w:sz w:val="32"/>
          <w:szCs w:val="32"/>
          <w:lang w:eastAsia="zh-CN"/>
        </w:rPr>
        <w:t>呼图壁县石梯子乡</w:t>
      </w:r>
      <w:r>
        <w:rPr>
          <w:rFonts w:hint="eastAsia" w:ascii="仿宋_GB2312" w:hAnsi="仿宋_GB2312" w:eastAsia="仿宋_GB2312" w:cs="仿宋_GB2312"/>
          <w:kern w:val="0"/>
          <w:sz w:val="32"/>
          <w:szCs w:val="32"/>
        </w:rPr>
        <w:t>小学202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年收支预算情况的总体说明</w:t>
      </w:r>
    </w:p>
    <w:p w14:paraId="157FDF7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p>
    <w:p w14:paraId="0FB7D25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kern w:val="0"/>
          <w:sz w:val="32"/>
          <w:szCs w:val="32"/>
          <w:lang w:eastAsia="zh-CN"/>
        </w:rPr>
        <w:t>呼图壁县石梯子乡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3D0AAE1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kern w:val="0"/>
          <w:sz w:val="32"/>
          <w:szCs w:val="32"/>
          <w:lang w:eastAsia="zh-CN"/>
        </w:rPr>
        <w:t>呼图壁县石梯子乡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33D3E88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kern w:val="0"/>
          <w:sz w:val="32"/>
          <w:szCs w:val="32"/>
          <w:lang w:eastAsia="zh-CN"/>
        </w:rPr>
        <w:t>呼图壁县石梯子乡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5FA7C51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呼图壁县石梯子乡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0BBAEF8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kern w:val="0"/>
          <w:sz w:val="32"/>
          <w:szCs w:val="32"/>
          <w:lang w:eastAsia="zh-CN"/>
        </w:rPr>
        <w:t>呼图壁县石梯子乡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5033F3C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石梯子乡小学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7AAA89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018FE2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63E75E9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7D87A79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呼图壁县石梯子乡</w:t>
      </w:r>
      <w:r>
        <w:rPr>
          <w:rFonts w:hint="eastAsia" w:ascii="仿宋_GB2312" w:hAnsi="仿宋_GB2312" w:eastAsia="仿宋_GB2312" w:cs="仿宋_GB2312"/>
          <w:kern w:val="0"/>
          <w:sz w:val="32"/>
          <w:szCs w:val="32"/>
        </w:rPr>
        <w:t>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5E3317D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7F92BC9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10487E0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06C1748B">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仿宋_GB2312" w:hAnsi="仿宋_GB2312" w:eastAsia="仿宋_GB2312" w:cs="仿宋_GB2312"/>
          <w:b/>
          <w:kern w:val="0"/>
          <w:sz w:val="32"/>
          <w:szCs w:val="32"/>
          <w:lang w:eastAsia="zh-CN"/>
        </w:rPr>
        <w:t>呼图壁县石梯子乡</w:t>
      </w:r>
      <w:r>
        <w:rPr>
          <w:rFonts w:hint="eastAsia" w:ascii="黑体" w:hAnsi="黑体" w:eastAsia="黑体"/>
          <w:kern w:val="0"/>
          <w:sz w:val="32"/>
          <w:szCs w:val="32"/>
        </w:rPr>
        <w:t>小学</w:t>
      </w:r>
      <w:r>
        <w:rPr>
          <w:rFonts w:hint="eastAsia" w:ascii="黑体" w:hAnsi="黑体" w:eastAsia="黑体"/>
          <w:color w:val="auto"/>
          <w:kern w:val="0"/>
          <w:sz w:val="32"/>
          <w:szCs w:val="32"/>
          <w:highlight w:val="none"/>
        </w:rPr>
        <w:t>概况</w:t>
      </w:r>
    </w:p>
    <w:p w14:paraId="560F2AC7">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00EBEDF6">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0968E92D">
      <w:pPr>
        <w:widowControl/>
        <w:spacing w:line="540" w:lineRule="exact"/>
        <w:jc w:val="left"/>
        <w:rPr>
          <w:rFonts w:ascii="仿宋_GB2312" w:hAnsi="黑体" w:eastAsia="仿宋_GB2312" w:cs="宋体"/>
          <w:bCs/>
          <w:kern w:val="0"/>
          <w:sz w:val="32"/>
          <w:szCs w:val="32"/>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呼图壁县</w:t>
      </w:r>
      <w:r>
        <w:rPr>
          <w:rFonts w:hint="eastAsia" w:ascii="仿宋_GB2312" w:hAnsi="仿宋_GB2312" w:eastAsia="仿宋_GB2312" w:cs="仿宋_GB2312"/>
          <w:kern w:val="0"/>
          <w:sz w:val="32"/>
          <w:szCs w:val="32"/>
          <w:lang w:eastAsia="zh-CN"/>
        </w:rPr>
        <w:t>石梯子乡</w:t>
      </w:r>
      <w:r>
        <w:rPr>
          <w:rFonts w:hint="eastAsia" w:ascii="仿宋_GB2312" w:hAnsi="黑体" w:eastAsia="仿宋_GB2312" w:cs="宋体"/>
          <w:bCs/>
          <w:kern w:val="0"/>
          <w:sz w:val="32"/>
          <w:szCs w:val="32"/>
        </w:rPr>
        <w:t>小学是九年一贯制学校，全面贯彻党的教育方针，深入实施素质教育，全面推进基础教育课程改革，遵循“一切为了学生，为了学生一切，为了一切学生”的办学理念，办社会、家长满意的学校。</w:t>
      </w:r>
    </w:p>
    <w:p w14:paraId="40265D76">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14:paraId="10D34E3E">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05AF4380">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呼图壁县</w:t>
      </w:r>
      <w:r>
        <w:rPr>
          <w:rFonts w:hint="eastAsia" w:ascii="仿宋_GB2312" w:hAnsi="仿宋_GB2312" w:eastAsia="仿宋_GB2312" w:cs="仿宋_GB2312"/>
          <w:kern w:val="0"/>
          <w:sz w:val="32"/>
          <w:szCs w:val="32"/>
          <w:lang w:eastAsia="zh-CN"/>
        </w:rPr>
        <w:t>石梯子乡</w:t>
      </w:r>
      <w:r>
        <w:rPr>
          <w:rFonts w:hint="eastAsia" w:ascii="仿宋_GB2312" w:hAnsi="黑体" w:eastAsia="仿宋_GB2312" w:cs="宋体"/>
          <w:bCs/>
          <w:kern w:val="0"/>
          <w:sz w:val="32"/>
          <w:szCs w:val="32"/>
        </w:rPr>
        <w:t>小学无下属预算单位，下设5个处室，分别为：财务室、总务处、校长室、书记室、教务处。</w:t>
      </w:r>
    </w:p>
    <w:p w14:paraId="0E7D3409">
      <w:pPr>
        <w:widowControl/>
        <w:spacing w:line="54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呼图壁县</w:t>
      </w:r>
      <w:r>
        <w:rPr>
          <w:rFonts w:hint="eastAsia" w:ascii="仿宋_GB2312" w:hAnsi="仿宋_GB2312" w:eastAsia="仿宋_GB2312" w:cs="仿宋_GB2312"/>
          <w:kern w:val="0"/>
          <w:sz w:val="32"/>
          <w:szCs w:val="32"/>
          <w:lang w:eastAsia="zh-CN"/>
        </w:rPr>
        <w:t>石梯子乡</w:t>
      </w:r>
      <w:r>
        <w:rPr>
          <w:rFonts w:hint="eastAsia" w:ascii="仿宋_GB2312" w:hAnsi="黑体" w:eastAsia="仿宋_GB2312" w:cs="宋体"/>
          <w:bCs/>
          <w:kern w:val="0"/>
          <w:sz w:val="32"/>
          <w:szCs w:val="32"/>
        </w:rPr>
        <w:t>小学</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40人</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113</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59</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在职</w:t>
      </w:r>
      <w:r>
        <w:rPr>
          <w:rFonts w:hint="eastAsia" w:ascii="仿宋_GB2312" w:hAnsi="宋体" w:eastAsia="仿宋_GB2312" w:cs="宋体"/>
          <w:kern w:val="0"/>
          <w:sz w:val="32"/>
          <w:szCs w:val="32"/>
        </w:rPr>
        <w:t>减少</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54</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退休减少</w:t>
      </w:r>
      <w:r>
        <w:rPr>
          <w:rFonts w:hint="eastAsia" w:ascii="仿宋_GB2312" w:hAnsi="宋体" w:eastAsia="仿宋_GB2312" w:cs="宋体"/>
          <w:kern w:val="0"/>
          <w:sz w:val="32"/>
          <w:szCs w:val="32"/>
          <w:lang w:val="en-US" w:eastAsia="zh-CN"/>
        </w:rPr>
        <w:t>1人，</w:t>
      </w:r>
      <w:r>
        <w:rPr>
          <w:rFonts w:hint="eastAsia" w:ascii="仿宋_GB2312" w:hAnsi="宋体" w:eastAsia="仿宋_GB2312" w:cs="宋体"/>
          <w:kern w:val="0"/>
          <w:sz w:val="32"/>
          <w:szCs w:val="32"/>
        </w:rPr>
        <w:t>离休0人</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增加0人。</w:t>
      </w:r>
    </w:p>
    <w:p w14:paraId="504FBE29">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14:paraId="25C9C61F">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lang w:val="en-US" w:eastAsia="zh-CN"/>
        </w:rPr>
        <w:t xml:space="preserve">                                                                                      </w:t>
      </w:r>
    </w:p>
    <w:p w14:paraId="7A2A3EA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lang w:val="en-US" w:eastAsia="zh-CN"/>
        </w:rPr>
        <w:t xml:space="preserve">                                                                    </w:t>
      </w:r>
    </w:p>
    <w:p w14:paraId="5773427E">
      <w:pPr>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lang w:val="en-US" w:eastAsia="zh-CN"/>
        </w:rPr>
        <w:br w:type="page"/>
      </w:r>
    </w:p>
    <w:p w14:paraId="32EC213D">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eastAsia="zh-CN"/>
        </w:rPr>
        <w:t>呼图壁县石梯子乡</w:t>
      </w:r>
      <w:r>
        <w:rPr>
          <w:rFonts w:hint="eastAsia" w:ascii="仿宋_GB2312" w:hAnsi="仿宋_GB2312" w:eastAsia="仿宋_GB2312" w:cs="仿宋_GB2312"/>
          <w:b/>
          <w:kern w:val="0"/>
          <w:sz w:val="32"/>
          <w:szCs w:val="32"/>
        </w:rPr>
        <w:t>小学</w:t>
      </w:r>
      <w:r>
        <w:rPr>
          <w:rFonts w:hint="eastAsia" w:ascii="黑体" w:hAnsi="黑体" w:eastAsia="黑体"/>
          <w:color w:val="auto"/>
          <w:kern w:val="0"/>
          <w:sz w:val="32"/>
          <w:szCs w:val="32"/>
          <w:highlight w:val="none"/>
        </w:rPr>
        <w:t>预算公开表</w:t>
      </w:r>
    </w:p>
    <w:p w14:paraId="7FEDE0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30011E97">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kern w:val="0"/>
          <w:sz w:val="32"/>
          <w:szCs w:val="32"/>
          <w:lang w:eastAsia="zh-CN"/>
        </w:rPr>
        <w:t>呼图壁县石梯子乡</w:t>
      </w:r>
      <w:r>
        <w:rPr>
          <w:rFonts w:hint="eastAsia" w:ascii="仿宋_GB2312" w:hAnsi="仿宋_GB2312" w:eastAsia="仿宋_GB2312" w:cs="仿宋_GB2312"/>
          <w:b/>
          <w:kern w:val="0"/>
          <w:sz w:val="32"/>
          <w:szCs w:val="32"/>
        </w:rPr>
        <w:t>小学</w:t>
      </w:r>
      <w:r>
        <w:rPr>
          <w:rFonts w:hint="eastAsia" w:ascii="仿宋_GB2312" w:hAnsi="宋体" w:eastAsia="仿宋_GB2312"/>
          <w:b/>
          <w:color w:val="auto"/>
          <w:kern w:val="0"/>
          <w:sz w:val="32"/>
          <w:szCs w:val="32"/>
          <w:highlight w:val="none"/>
        </w:rPr>
        <w:t>收支总体情况表</w:t>
      </w:r>
    </w:p>
    <w:p w14:paraId="1533246F">
      <w:pPr>
        <w:widowControl/>
        <w:spacing w:line="280" w:lineRule="exact"/>
        <w:jc w:val="center"/>
        <w:outlineLvl w:val="1"/>
        <w:rPr>
          <w:rFonts w:ascii="仿宋_GB2312" w:hAnsi="宋体" w:eastAsia="仿宋_GB2312"/>
          <w:b/>
          <w:color w:val="auto"/>
          <w:kern w:val="0"/>
          <w:sz w:val="32"/>
          <w:szCs w:val="32"/>
          <w:highlight w:val="none"/>
        </w:rPr>
      </w:pPr>
    </w:p>
    <w:p w14:paraId="50DD2EEE">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5"/>
        <w:tblW w:w="8662" w:type="dxa"/>
        <w:tblInd w:w="93" w:type="dxa"/>
        <w:tblLayout w:type="autofit"/>
        <w:tblCellMar>
          <w:top w:w="0" w:type="dxa"/>
          <w:left w:w="108" w:type="dxa"/>
          <w:bottom w:w="0" w:type="dxa"/>
          <w:right w:w="108" w:type="dxa"/>
        </w:tblCellMar>
      </w:tblPr>
      <w:tblGrid>
        <w:gridCol w:w="3165"/>
        <w:gridCol w:w="1103"/>
        <w:gridCol w:w="2693"/>
        <w:gridCol w:w="1701"/>
      </w:tblGrid>
      <w:tr w14:paraId="2BB0FE62">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246549B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057E8A7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0EC0A0E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7FCF709">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6D513C41">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228BD6CF">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4FBF4222">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3611CB5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0C94B0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7E1FDB8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1647.34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3152DE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2193C69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6F3C75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41338C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27921F2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1326.34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284B05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482EE19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B854D3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791691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23C38CD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1325.38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BCED68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7B7D9CF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494BAC9">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7B08760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5390124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0.96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9E29B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33200E5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F7404F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D73D7B6">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0625AA1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8CCC4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08B6334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1650.61</w:t>
            </w:r>
            <w:r>
              <w:rPr>
                <w:rFonts w:hint="eastAsia" w:ascii="仿宋_GB2312" w:hAnsi="宋体" w:eastAsia="仿宋_GB2312" w:cs="宋体"/>
                <w:color w:val="auto"/>
                <w:kern w:val="0"/>
                <w:sz w:val="18"/>
                <w:szCs w:val="18"/>
                <w:highlight w:val="none"/>
              </w:rPr>
              <w:t>　</w:t>
            </w:r>
          </w:p>
        </w:tc>
      </w:tr>
      <w:tr w14:paraId="64F1FF8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51968D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00BF7FF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0D9929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742E1D6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9EC1F8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4AE77A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76AD0EF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922D53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5254A3A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D909B5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3E3D2F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10E7DBE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5CBD6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1835B58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1CBDA8A">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1DAAF4F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465295B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ADA398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1914D2B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1297AAC">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594A493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7507E3F3">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A7320C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2716A9E9">
            <w:pPr>
              <w:widowControl/>
              <w:spacing w:line="280" w:lineRule="exact"/>
              <w:jc w:val="right"/>
              <w:rPr>
                <w:rFonts w:hint="eastAsia" w:ascii="仿宋_GB2312" w:hAnsi="宋体" w:eastAsia="仿宋_GB2312" w:cs="宋体"/>
                <w:color w:val="auto"/>
                <w:kern w:val="0"/>
                <w:sz w:val="18"/>
                <w:szCs w:val="18"/>
                <w:highlight w:val="none"/>
              </w:rPr>
            </w:pPr>
          </w:p>
        </w:tc>
      </w:tr>
      <w:tr w14:paraId="5A1F7F3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ED5164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696400E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4196BD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2E8C8CC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E63709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C010A9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18C6DB92">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321</w:t>
            </w:r>
          </w:p>
        </w:tc>
        <w:tc>
          <w:tcPr>
            <w:tcW w:w="2693" w:type="dxa"/>
            <w:tcBorders>
              <w:top w:val="nil"/>
              <w:left w:val="nil"/>
              <w:bottom w:val="single" w:color="auto" w:sz="4" w:space="0"/>
              <w:right w:val="nil"/>
            </w:tcBorders>
            <w:noWrap w:val="0"/>
            <w:vAlign w:val="center"/>
          </w:tcPr>
          <w:p w14:paraId="24A9F84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15283B9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A940FA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BCE307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279BCFDA">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8420A3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5A074F0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FA576C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C2CCCB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164CAB3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7E0C95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5DCD487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526C5C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AC3CDB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582143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1951CB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49EDFFE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30B0E1E">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1DA6AF0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55D09F3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532486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0DBFD10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B5732A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4283BE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6161A5D8">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321</w:t>
            </w:r>
          </w:p>
        </w:tc>
        <w:tc>
          <w:tcPr>
            <w:tcW w:w="2693" w:type="dxa"/>
            <w:tcBorders>
              <w:top w:val="nil"/>
              <w:left w:val="nil"/>
              <w:bottom w:val="single" w:color="auto" w:sz="4" w:space="0"/>
              <w:right w:val="nil"/>
            </w:tcBorders>
            <w:noWrap w:val="0"/>
            <w:vAlign w:val="center"/>
          </w:tcPr>
          <w:p w14:paraId="440E656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243B6EC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B65FB2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007D4A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779112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48DB1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0E967A7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731C4A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8DBDE0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755225E0">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3.27</w:t>
            </w:r>
          </w:p>
        </w:tc>
        <w:tc>
          <w:tcPr>
            <w:tcW w:w="2693" w:type="dxa"/>
            <w:tcBorders>
              <w:top w:val="nil"/>
              <w:left w:val="nil"/>
              <w:bottom w:val="single" w:color="auto" w:sz="4" w:space="0"/>
              <w:right w:val="nil"/>
            </w:tcBorders>
            <w:noWrap w:val="0"/>
            <w:vAlign w:val="center"/>
          </w:tcPr>
          <w:p w14:paraId="001D6C0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1894517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564B6D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A50D8B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224574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CFDD34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5E202D9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9B43D4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5B3BC8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0150D9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CA041F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0187D65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ACC04C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655892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6CD0E0CB">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0BF8EA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1CF8C64A">
            <w:pPr>
              <w:widowControl/>
              <w:spacing w:line="280" w:lineRule="exact"/>
              <w:jc w:val="right"/>
              <w:rPr>
                <w:rFonts w:hint="eastAsia" w:ascii="仿宋_GB2312" w:hAnsi="宋体" w:eastAsia="仿宋_GB2312" w:cs="宋体"/>
                <w:color w:val="auto"/>
                <w:kern w:val="0"/>
                <w:sz w:val="18"/>
                <w:szCs w:val="18"/>
                <w:highlight w:val="none"/>
              </w:rPr>
            </w:pPr>
          </w:p>
        </w:tc>
      </w:tr>
      <w:tr w14:paraId="3B86152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2EFD7C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6938B1B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4299F9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6667C31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D53E8C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639E2D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24E56F20">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E44FFE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5286233A">
            <w:pPr>
              <w:widowControl/>
              <w:spacing w:line="280" w:lineRule="exact"/>
              <w:jc w:val="right"/>
              <w:rPr>
                <w:rFonts w:hint="eastAsia" w:ascii="仿宋_GB2312" w:hAnsi="宋体" w:eastAsia="仿宋_GB2312" w:cs="宋体"/>
                <w:color w:val="auto"/>
                <w:kern w:val="0"/>
                <w:sz w:val="18"/>
                <w:szCs w:val="18"/>
                <w:highlight w:val="none"/>
              </w:rPr>
            </w:pPr>
          </w:p>
        </w:tc>
      </w:tr>
      <w:tr w14:paraId="7645B89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FA5C32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1AD6FF3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DAF86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5A581C8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E1B5E57">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76BDFFAA">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2E994D1B">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45FCE77">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3FBF9B50">
            <w:pPr>
              <w:widowControl/>
              <w:spacing w:line="280" w:lineRule="exact"/>
              <w:jc w:val="right"/>
              <w:rPr>
                <w:rFonts w:hint="eastAsia" w:ascii="仿宋_GB2312" w:hAnsi="宋体" w:eastAsia="仿宋_GB2312" w:cs="宋体"/>
                <w:color w:val="auto"/>
                <w:kern w:val="0"/>
                <w:sz w:val="18"/>
                <w:szCs w:val="18"/>
                <w:highlight w:val="none"/>
              </w:rPr>
            </w:pPr>
          </w:p>
        </w:tc>
      </w:tr>
      <w:tr w14:paraId="6DECEBC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CA0191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51E8BC2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BB9112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3819E91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F6D77A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2B9E90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4D279D2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9DDC75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34B36C0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94643B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E6C5E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1D25556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6397FA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7733464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A37602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76621A62">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310E397B">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7CDC1D4C">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5FD3249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B88942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6B33520E">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32F49CF3">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5CC9DFF2">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2F8F9277">
            <w:pPr>
              <w:widowControl/>
              <w:spacing w:line="280" w:lineRule="exact"/>
              <w:jc w:val="left"/>
              <w:rPr>
                <w:rFonts w:hint="eastAsia" w:ascii="仿宋_GB2312" w:hAnsi="宋体" w:eastAsia="仿宋_GB2312" w:cs="宋体"/>
                <w:color w:val="auto"/>
                <w:kern w:val="0"/>
                <w:sz w:val="18"/>
                <w:szCs w:val="18"/>
                <w:highlight w:val="none"/>
              </w:rPr>
            </w:pPr>
          </w:p>
        </w:tc>
      </w:tr>
      <w:tr w14:paraId="7FC3D171">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7A1D504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23CEC91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1650.61</w:t>
            </w:r>
          </w:p>
        </w:tc>
        <w:tc>
          <w:tcPr>
            <w:tcW w:w="2693" w:type="dxa"/>
            <w:tcBorders>
              <w:top w:val="nil"/>
              <w:left w:val="nil"/>
              <w:bottom w:val="single" w:color="auto" w:sz="4" w:space="0"/>
              <w:right w:val="nil"/>
            </w:tcBorders>
            <w:noWrap w:val="0"/>
            <w:vAlign w:val="center"/>
          </w:tcPr>
          <w:p w14:paraId="50BF318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1E872D1B">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1650.61</w:t>
            </w:r>
            <w:r>
              <w:rPr>
                <w:rFonts w:hint="eastAsia" w:ascii="仿宋_GB2312" w:hAnsi="宋体" w:eastAsia="仿宋_GB2312" w:cs="宋体"/>
                <w:b/>
                <w:bCs/>
                <w:color w:val="auto"/>
                <w:kern w:val="0"/>
                <w:sz w:val="18"/>
                <w:szCs w:val="18"/>
                <w:highlight w:val="none"/>
              </w:rPr>
              <w:t>　</w:t>
            </w:r>
          </w:p>
        </w:tc>
      </w:tr>
    </w:tbl>
    <w:p w14:paraId="531B498E">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0890626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76E78A57">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 xml:space="preserve">                                                                              </w:t>
      </w:r>
      <w:r>
        <w:rPr>
          <w:rFonts w:hint="eastAsia" w:ascii="仿宋_GB2312" w:hAnsi="仿宋_GB2312" w:eastAsia="仿宋_GB2312" w:cs="仿宋_GB2312"/>
          <w:b/>
          <w:kern w:val="0"/>
          <w:sz w:val="32"/>
          <w:szCs w:val="32"/>
          <w:lang w:eastAsia="zh-CN"/>
        </w:rPr>
        <w:t>呼图壁县石梯子乡</w:t>
      </w:r>
      <w:r>
        <w:rPr>
          <w:rFonts w:hint="eastAsia" w:ascii="仿宋_GB2312" w:hAnsi="仿宋_GB2312" w:eastAsia="仿宋_GB2312" w:cs="仿宋_GB2312"/>
          <w:b/>
          <w:kern w:val="0"/>
          <w:sz w:val="32"/>
          <w:szCs w:val="32"/>
        </w:rPr>
        <w:t>小学</w:t>
      </w:r>
      <w:r>
        <w:rPr>
          <w:rFonts w:hint="eastAsia" w:ascii="仿宋_GB2312" w:hAnsi="仿宋_GB2312" w:eastAsia="仿宋_GB2312" w:cs="仿宋_GB2312"/>
          <w:b/>
          <w:bCs w:val="0"/>
          <w:color w:val="auto"/>
          <w:kern w:val="0"/>
          <w:sz w:val="32"/>
          <w:szCs w:val="32"/>
          <w:highlight w:val="none"/>
        </w:rPr>
        <w:t>收入总体情况表</w:t>
      </w:r>
    </w:p>
    <w:p w14:paraId="3FF5A7DD">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W w:w="9890" w:type="dxa"/>
        <w:tblInd w:w="-680" w:type="dxa"/>
        <w:tblLayout w:type="fixed"/>
        <w:tblCellMar>
          <w:top w:w="0" w:type="dxa"/>
          <w:left w:w="108" w:type="dxa"/>
          <w:bottom w:w="0" w:type="dxa"/>
          <w:right w:w="108" w:type="dxa"/>
        </w:tblCellMar>
      </w:tblPr>
      <w:tblGrid>
        <w:gridCol w:w="520"/>
        <w:gridCol w:w="544"/>
        <w:gridCol w:w="417"/>
        <w:gridCol w:w="647"/>
        <w:gridCol w:w="945"/>
        <w:gridCol w:w="975"/>
        <w:gridCol w:w="945"/>
        <w:gridCol w:w="390"/>
        <w:gridCol w:w="330"/>
        <w:gridCol w:w="546"/>
        <w:gridCol w:w="631"/>
        <w:gridCol w:w="779"/>
        <w:gridCol w:w="583"/>
        <w:gridCol w:w="536"/>
        <w:gridCol w:w="750"/>
        <w:gridCol w:w="352"/>
      </w:tblGrid>
      <w:tr w14:paraId="67420B30">
        <w:tblPrEx>
          <w:tblCellMar>
            <w:top w:w="0" w:type="dxa"/>
            <w:left w:w="108" w:type="dxa"/>
            <w:bottom w:w="0" w:type="dxa"/>
            <w:right w:w="108" w:type="dxa"/>
          </w:tblCellMar>
        </w:tblPrEx>
        <w:trPr>
          <w:trHeight w:val="697" w:hRule="atLeast"/>
        </w:trPr>
        <w:tc>
          <w:tcPr>
            <w:tcW w:w="1481" w:type="dxa"/>
            <w:gridSpan w:val="3"/>
            <w:tcBorders>
              <w:top w:val="single" w:color="auto" w:sz="4" w:space="0"/>
              <w:left w:val="single" w:color="auto" w:sz="4" w:space="0"/>
              <w:bottom w:val="single" w:color="auto" w:sz="4" w:space="0"/>
              <w:right w:val="single" w:color="auto" w:sz="4" w:space="0"/>
            </w:tcBorders>
            <w:noWrap w:val="0"/>
            <w:vAlign w:val="center"/>
          </w:tcPr>
          <w:p w14:paraId="64B7FE0A">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647" w:type="dxa"/>
            <w:vMerge w:val="restart"/>
            <w:tcBorders>
              <w:top w:val="single" w:color="auto" w:sz="4" w:space="0"/>
              <w:left w:val="single" w:color="auto" w:sz="4" w:space="0"/>
              <w:bottom w:val="single" w:color="000000" w:sz="4" w:space="0"/>
              <w:right w:val="single" w:color="auto" w:sz="4" w:space="0"/>
            </w:tcBorders>
            <w:noWrap w:val="0"/>
            <w:vAlign w:val="center"/>
          </w:tcPr>
          <w:p w14:paraId="5ED769FA">
            <w:pPr>
              <w:jc w:val="right"/>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45" w:type="dxa"/>
            <w:vMerge w:val="restart"/>
            <w:tcBorders>
              <w:top w:val="single" w:color="auto" w:sz="4" w:space="0"/>
              <w:left w:val="single" w:color="auto" w:sz="4" w:space="0"/>
              <w:bottom w:val="single" w:color="000000" w:sz="4" w:space="0"/>
              <w:right w:val="single" w:color="auto" w:sz="4" w:space="0"/>
            </w:tcBorders>
            <w:noWrap w:val="0"/>
            <w:vAlign w:val="center"/>
          </w:tcPr>
          <w:p w14:paraId="28AB6DB5">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96" w:type="dxa"/>
            <w:gridSpan w:val="7"/>
            <w:tcBorders>
              <w:top w:val="single" w:color="auto" w:sz="4" w:space="0"/>
              <w:left w:val="single" w:color="auto" w:sz="4" w:space="0"/>
              <w:bottom w:val="single" w:color="auto" w:sz="4" w:space="0"/>
              <w:right w:val="single" w:color="auto" w:sz="4" w:space="0"/>
            </w:tcBorders>
            <w:noWrap w:val="0"/>
            <w:vAlign w:val="center"/>
          </w:tcPr>
          <w:p w14:paraId="5C2D7758">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14:paraId="00C002BB">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14:paraId="6AB5BEA9">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50" w:type="dxa"/>
            <w:vMerge w:val="restart"/>
            <w:tcBorders>
              <w:top w:val="single" w:color="auto" w:sz="4" w:space="0"/>
              <w:left w:val="single" w:color="auto" w:sz="4" w:space="0"/>
              <w:bottom w:val="single" w:color="000000" w:sz="4" w:space="0"/>
              <w:right w:val="single" w:color="auto" w:sz="4" w:space="0"/>
            </w:tcBorders>
            <w:noWrap w:val="0"/>
            <w:vAlign w:val="center"/>
          </w:tcPr>
          <w:p w14:paraId="0447BDF9">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52" w:type="dxa"/>
            <w:vMerge w:val="restart"/>
            <w:tcBorders>
              <w:top w:val="single" w:color="auto" w:sz="4" w:space="0"/>
              <w:left w:val="single" w:color="auto" w:sz="4" w:space="0"/>
              <w:bottom w:val="single" w:color="000000" w:sz="4" w:space="0"/>
              <w:right w:val="single" w:color="auto" w:sz="4" w:space="0"/>
            </w:tcBorders>
            <w:noWrap w:val="0"/>
            <w:vAlign w:val="center"/>
          </w:tcPr>
          <w:p w14:paraId="1E74B0A3">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0482FBE4">
        <w:tblPrEx>
          <w:tblCellMar>
            <w:top w:w="0" w:type="dxa"/>
            <w:left w:w="108" w:type="dxa"/>
            <w:bottom w:w="0" w:type="dxa"/>
            <w:right w:w="108" w:type="dxa"/>
          </w:tblCellMar>
        </w:tblPrEx>
        <w:trPr>
          <w:trHeight w:val="2394" w:hRule="atLeast"/>
        </w:trPr>
        <w:tc>
          <w:tcPr>
            <w:tcW w:w="520" w:type="dxa"/>
            <w:tcBorders>
              <w:left w:val="single" w:color="auto" w:sz="4" w:space="0"/>
              <w:bottom w:val="single" w:color="auto" w:sz="4" w:space="0"/>
              <w:right w:val="single" w:color="auto" w:sz="4" w:space="0"/>
            </w:tcBorders>
            <w:noWrap w:val="0"/>
            <w:vAlign w:val="center"/>
          </w:tcPr>
          <w:p w14:paraId="71F15A65">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44" w:type="dxa"/>
            <w:tcBorders>
              <w:left w:val="nil"/>
              <w:bottom w:val="single" w:color="auto" w:sz="4" w:space="0"/>
              <w:right w:val="single" w:color="auto" w:sz="4" w:space="0"/>
            </w:tcBorders>
            <w:noWrap w:val="0"/>
            <w:vAlign w:val="center"/>
          </w:tcPr>
          <w:p w14:paraId="649E85D6">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14:paraId="7CDD74F4">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647" w:type="dxa"/>
            <w:vMerge w:val="continue"/>
            <w:tcBorders>
              <w:left w:val="single" w:color="auto" w:sz="4" w:space="0"/>
              <w:bottom w:val="single" w:color="000000" w:sz="4" w:space="0"/>
              <w:right w:val="single" w:color="auto" w:sz="4" w:space="0"/>
            </w:tcBorders>
            <w:noWrap w:val="0"/>
            <w:vAlign w:val="center"/>
          </w:tcPr>
          <w:p w14:paraId="4B98FA6D">
            <w:pPr>
              <w:rPr>
                <w:rFonts w:ascii="仿宋_GB2312" w:hAnsi="宋体" w:eastAsia="仿宋_GB2312" w:cs="宋体"/>
                <w:color w:val="auto"/>
                <w:sz w:val="20"/>
                <w:szCs w:val="20"/>
                <w:highlight w:val="none"/>
              </w:rPr>
            </w:pPr>
          </w:p>
        </w:tc>
        <w:tc>
          <w:tcPr>
            <w:tcW w:w="945" w:type="dxa"/>
            <w:vMerge w:val="continue"/>
            <w:tcBorders>
              <w:left w:val="single" w:color="auto" w:sz="4" w:space="0"/>
              <w:bottom w:val="single" w:color="000000" w:sz="4" w:space="0"/>
              <w:right w:val="single" w:color="auto" w:sz="4" w:space="0"/>
            </w:tcBorders>
            <w:noWrap w:val="0"/>
            <w:vAlign w:val="center"/>
          </w:tcPr>
          <w:p w14:paraId="40DCD813">
            <w:pPr>
              <w:rPr>
                <w:rFonts w:ascii="仿宋_GB2312" w:hAnsi="宋体" w:eastAsia="仿宋_GB2312" w:cs="宋体"/>
                <w:color w:val="auto"/>
                <w:sz w:val="20"/>
                <w:szCs w:val="20"/>
                <w:highlight w:val="none"/>
              </w:rPr>
            </w:pPr>
          </w:p>
        </w:tc>
        <w:tc>
          <w:tcPr>
            <w:tcW w:w="975" w:type="dxa"/>
            <w:tcBorders>
              <w:top w:val="single" w:color="auto" w:sz="4" w:space="0"/>
              <w:left w:val="single" w:color="auto" w:sz="4" w:space="0"/>
              <w:bottom w:val="single" w:color="000000" w:sz="4" w:space="0"/>
              <w:right w:val="single" w:color="auto" w:sz="4" w:space="0"/>
            </w:tcBorders>
            <w:noWrap w:val="0"/>
            <w:vAlign w:val="center"/>
          </w:tcPr>
          <w:p w14:paraId="37DC42B3">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45" w:type="dxa"/>
            <w:tcBorders>
              <w:top w:val="single" w:color="auto" w:sz="4" w:space="0"/>
              <w:left w:val="single" w:color="auto" w:sz="4" w:space="0"/>
              <w:bottom w:val="single" w:color="000000" w:sz="4" w:space="0"/>
              <w:right w:val="single" w:color="auto" w:sz="4" w:space="0"/>
            </w:tcBorders>
            <w:noWrap w:val="0"/>
            <w:vAlign w:val="center"/>
          </w:tcPr>
          <w:p w14:paraId="03A3AE72">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390" w:type="dxa"/>
            <w:tcBorders>
              <w:top w:val="single" w:color="auto" w:sz="4" w:space="0"/>
              <w:left w:val="single" w:color="auto" w:sz="4" w:space="0"/>
              <w:bottom w:val="single" w:color="000000" w:sz="4" w:space="0"/>
              <w:right w:val="single" w:color="auto" w:sz="4" w:space="0"/>
            </w:tcBorders>
            <w:noWrap w:val="0"/>
            <w:vAlign w:val="center"/>
          </w:tcPr>
          <w:p w14:paraId="79B216D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30" w:type="dxa"/>
            <w:tcBorders>
              <w:top w:val="single" w:color="auto" w:sz="4" w:space="0"/>
              <w:left w:val="single" w:color="auto" w:sz="4" w:space="0"/>
              <w:bottom w:val="single" w:color="000000" w:sz="4" w:space="0"/>
              <w:right w:val="single" w:color="auto" w:sz="4" w:space="0"/>
            </w:tcBorders>
            <w:noWrap w:val="0"/>
            <w:vAlign w:val="center"/>
          </w:tcPr>
          <w:p w14:paraId="42423A2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546" w:type="dxa"/>
            <w:tcBorders>
              <w:top w:val="single" w:color="auto" w:sz="4" w:space="0"/>
              <w:left w:val="single" w:color="auto" w:sz="4" w:space="0"/>
              <w:bottom w:val="single" w:color="000000" w:sz="4" w:space="0"/>
              <w:right w:val="single" w:color="auto" w:sz="4" w:space="0"/>
            </w:tcBorders>
            <w:noWrap w:val="0"/>
            <w:vAlign w:val="center"/>
          </w:tcPr>
          <w:p w14:paraId="29776ADC">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14:paraId="7EF49C3A">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14:paraId="02374B9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14:paraId="3FFE6BC1">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14:paraId="20A97CEF">
            <w:pPr>
              <w:rPr>
                <w:rFonts w:ascii="仿宋_GB2312" w:hAnsi="宋体" w:eastAsia="仿宋_GB2312" w:cs="宋体"/>
                <w:color w:val="auto"/>
                <w:sz w:val="20"/>
                <w:szCs w:val="20"/>
                <w:highlight w:val="none"/>
              </w:rPr>
            </w:pPr>
          </w:p>
        </w:tc>
        <w:tc>
          <w:tcPr>
            <w:tcW w:w="750" w:type="dxa"/>
            <w:vMerge w:val="continue"/>
            <w:tcBorders>
              <w:left w:val="single" w:color="auto" w:sz="4" w:space="0"/>
              <w:bottom w:val="single" w:color="000000" w:sz="4" w:space="0"/>
              <w:right w:val="single" w:color="auto" w:sz="4" w:space="0"/>
            </w:tcBorders>
            <w:noWrap w:val="0"/>
            <w:vAlign w:val="center"/>
          </w:tcPr>
          <w:p w14:paraId="7C48D223">
            <w:pPr>
              <w:rPr>
                <w:rFonts w:ascii="仿宋_GB2312" w:hAnsi="宋体" w:eastAsia="仿宋_GB2312" w:cs="宋体"/>
                <w:color w:val="auto"/>
                <w:sz w:val="20"/>
                <w:szCs w:val="20"/>
                <w:highlight w:val="none"/>
              </w:rPr>
            </w:pPr>
          </w:p>
        </w:tc>
        <w:tc>
          <w:tcPr>
            <w:tcW w:w="352" w:type="dxa"/>
            <w:vMerge w:val="continue"/>
            <w:tcBorders>
              <w:left w:val="single" w:color="auto" w:sz="4" w:space="0"/>
              <w:bottom w:val="single" w:color="000000" w:sz="4" w:space="0"/>
              <w:right w:val="single" w:color="auto" w:sz="4" w:space="0"/>
            </w:tcBorders>
            <w:noWrap w:val="0"/>
            <w:vAlign w:val="center"/>
          </w:tcPr>
          <w:p w14:paraId="1DCC4224">
            <w:pPr>
              <w:rPr>
                <w:rFonts w:ascii="仿宋_GB2312" w:hAnsi="宋体" w:eastAsia="仿宋_GB2312" w:cs="宋体"/>
                <w:color w:val="auto"/>
                <w:sz w:val="20"/>
                <w:szCs w:val="20"/>
                <w:highlight w:val="none"/>
              </w:rPr>
            </w:pPr>
          </w:p>
        </w:tc>
      </w:tr>
      <w:tr w14:paraId="1900007F">
        <w:tblPrEx>
          <w:tblCellMar>
            <w:top w:w="0" w:type="dxa"/>
            <w:left w:w="108" w:type="dxa"/>
            <w:bottom w:w="0" w:type="dxa"/>
            <w:right w:w="108" w:type="dxa"/>
          </w:tblCellMar>
        </w:tblPrEx>
        <w:trPr>
          <w:trHeight w:val="465" w:hRule="atLeast"/>
        </w:trPr>
        <w:tc>
          <w:tcPr>
            <w:tcW w:w="520" w:type="dxa"/>
            <w:tcBorders>
              <w:top w:val="nil"/>
              <w:left w:val="single" w:color="auto" w:sz="4" w:space="0"/>
              <w:bottom w:val="single" w:color="auto" w:sz="4" w:space="0"/>
              <w:right w:val="single" w:color="auto" w:sz="4" w:space="0"/>
            </w:tcBorders>
            <w:shd w:val="clear" w:color="auto" w:fill="auto"/>
            <w:noWrap w:val="0"/>
            <w:vAlign w:val="center"/>
          </w:tcPr>
          <w:p w14:paraId="0AC001DD">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205</w:t>
            </w:r>
          </w:p>
        </w:tc>
        <w:tc>
          <w:tcPr>
            <w:tcW w:w="544" w:type="dxa"/>
            <w:tcBorders>
              <w:top w:val="nil"/>
              <w:left w:val="nil"/>
              <w:bottom w:val="single" w:color="auto" w:sz="4" w:space="0"/>
              <w:right w:val="single" w:color="auto" w:sz="4" w:space="0"/>
            </w:tcBorders>
            <w:shd w:val="clear" w:color="auto" w:fill="auto"/>
            <w:noWrap w:val="0"/>
            <w:vAlign w:val="center"/>
          </w:tcPr>
          <w:p w14:paraId="092DDCB9">
            <w:pPr>
              <w:jc w:val="center"/>
              <w:rPr>
                <w:rFonts w:hint="eastAsia" w:ascii="仿宋" w:hAnsi="仿宋" w:eastAsia="仿宋" w:cs="仿宋"/>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7DC13F12">
            <w:pPr>
              <w:jc w:val="center"/>
              <w:rPr>
                <w:rFonts w:hint="eastAsia" w:ascii="仿宋" w:hAnsi="仿宋" w:eastAsia="仿宋" w:cs="仿宋"/>
                <w:color w:val="auto"/>
                <w:sz w:val="20"/>
                <w:szCs w:val="20"/>
                <w:highlight w:val="none"/>
              </w:rPr>
            </w:pPr>
          </w:p>
        </w:tc>
        <w:tc>
          <w:tcPr>
            <w:tcW w:w="647" w:type="dxa"/>
            <w:tcBorders>
              <w:top w:val="nil"/>
              <w:left w:val="nil"/>
              <w:bottom w:val="single" w:color="auto" w:sz="4" w:space="0"/>
              <w:right w:val="single" w:color="auto" w:sz="4" w:space="0"/>
            </w:tcBorders>
            <w:shd w:val="clear" w:color="auto" w:fill="auto"/>
            <w:noWrap w:val="0"/>
            <w:vAlign w:val="center"/>
          </w:tcPr>
          <w:p w14:paraId="1FD603B4">
            <w:pPr>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教育支出</w:t>
            </w:r>
          </w:p>
        </w:tc>
        <w:tc>
          <w:tcPr>
            <w:tcW w:w="945" w:type="dxa"/>
            <w:tcBorders>
              <w:top w:val="nil"/>
              <w:left w:val="nil"/>
              <w:bottom w:val="single" w:color="auto" w:sz="4" w:space="0"/>
              <w:right w:val="single" w:color="auto" w:sz="4" w:space="0"/>
            </w:tcBorders>
            <w:shd w:val="clear" w:color="auto" w:fill="auto"/>
            <w:noWrap w:val="0"/>
            <w:vAlign w:val="center"/>
          </w:tcPr>
          <w:p w14:paraId="47BB6DEA">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1650.61</w:t>
            </w:r>
          </w:p>
        </w:tc>
        <w:tc>
          <w:tcPr>
            <w:tcW w:w="975" w:type="dxa"/>
            <w:tcBorders>
              <w:top w:val="nil"/>
              <w:left w:val="nil"/>
              <w:bottom w:val="single" w:color="auto" w:sz="4" w:space="0"/>
              <w:right w:val="single" w:color="auto" w:sz="4" w:space="0"/>
            </w:tcBorders>
            <w:shd w:val="clear" w:color="auto" w:fill="auto"/>
            <w:noWrap w:val="0"/>
            <w:vAlign w:val="center"/>
          </w:tcPr>
          <w:p w14:paraId="61BB2945">
            <w:pPr>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1326.34</w:t>
            </w:r>
          </w:p>
        </w:tc>
        <w:tc>
          <w:tcPr>
            <w:tcW w:w="945" w:type="dxa"/>
            <w:tcBorders>
              <w:top w:val="nil"/>
              <w:left w:val="nil"/>
              <w:bottom w:val="single" w:color="auto" w:sz="4" w:space="0"/>
              <w:right w:val="single" w:color="auto" w:sz="4" w:space="0"/>
            </w:tcBorders>
            <w:shd w:val="clear" w:color="auto" w:fill="auto"/>
            <w:noWrap w:val="0"/>
            <w:vAlign w:val="center"/>
          </w:tcPr>
          <w:p w14:paraId="673CA9E2">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1326.34</w:t>
            </w:r>
          </w:p>
        </w:tc>
        <w:tc>
          <w:tcPr>
            <w:tcW w:w="390" w:type="dxa"/>
            <w:tcBorders>
              <w:top w:val="nil"/>
              <w:left w:val="nil"/>
              <w:bottom w:val="single" w:color="auto" w:sz="4" w:space="0"/>
              <w:right w:val="single" w:color="auto" w:sz="4" w:space="0"/>
            </w:tcBorders>
            <w:shd w:val="clear" w:color="auto" w:fill="auto"/>
            <w:noWrap w:val="0"/>
            <w:vAlign w:val="center"/>
          </w:tcPr>
          <w:p w14:paraId="320704F9">
            <w:pPr>
              <w:jc w:val="center"/>
              <w:rPr>
                <w:rFonts w:hint="eastAsia" w:ascii="仿宋" w:hAnsi="仿宋" w:eastAsia="仿宋" w:cs="仿宋"/>
                <w:color w:val="auto"/>
                <w:sz w:val="20"/>
                <w:szCs w:val="20"/>
                <w:highlight w:val="none"/>
              </w:rPr>
            </w:pPr>
          </w:p>
        </w:tc>
        <w:tc>
          <w:tcPr>
            <w:tcW w:w="330" w:type="dxa"/>
            <w:tcBorders>
              <w:top w:val="nil"/>
              <w:left w:val="nil"/>
              <w:bottom w:val="single" w:color="auto" w:sz="4" w:space="0"/>
              <w:right w:val="single" w:color="auto" w:sz="4" w:space="0"/>
            </w:tcBorders>
            <w:shd w:val="clear" w:color="auto" w:fill="auto"/>
            <w:noWrap w:val="0"/>
            <w:vAlign w:val="center"/>
          </w:tcPr>
          <w:p w14:paraId="6FB08E1A">
            <w:pPr>
              <w:jc w:val="center"/>
              <w:rPr>
                <w:rFonts w:hint="eastAsia" w:ascii="仿宋" w:hAnsi="仿宋" w:eastAsia="仿宋" w:cs="仿宋"/>
                <w:color w:val="auto"/>
                <w:sz w:val="20"/>
                <w:szCs w:val="20"/>
                <w:highlight w:val="none"/>
              </w:rPr>
            </w:pPr>
          </w:p>
        </w:tc>
        <w:tc>
          <w:tcPr>
            <w:tcW w:w="546" w:type="dxa"/>
            <w:tcBorders>
              <w:top w:val="nil"/>
              <w:left w:val="nil"/>
              <w:bottom w:val="single" w:color="auto" w:sz="4" w:space="0"/>
              <w:right w:val="single" w:color="auto" w:sz="4" w:space="0"/>
            </w:tcBorders>
            <w:shd w:val="clear" w:color="auto" w:fill="auto"/>
            <w:noWrap w:val="0"/>
            <w:vAlign w:val="center"/>
          </w:tcPr>
          <w:p w14:paraId="3C6454B4">
            <w:pPr>
              <w:jc w:val="center"/>
              <w:rPr>
                <w:rFonts w:hint="eastAsia" w:ascii="仿宋" w:hAnsi="仿宋" w:eastAsia="仿宋" w:cs="仿宋"/>
                <w:color w:val="auto"/>
                <w:sz w:val="20"/>
                <w:szCs w:val="20"/>
                <w:highlight w:val="none"/>
              </w:rPr>
            </w:pPr>
          </w:p>
        </w:tc>
        <w:tc>
          <w:tcPr>
            <w:tcW w:w="631" w:type="dxa"/>
            <w:tcBorders>
              <w:top w:val="nil"/>
              <w:left w:val="nil"/>
              <w:bottom w:val="single" w:color="auto" w:sz="4" w:space="0"/>
              <w:right w:val="single" w:color="auto" w:sz="4" w:space="0"/>
            </w:tcBorders>
            <w:shd w:val="clear" w:color="auto" w:fill="auto"/>
            <w:noWrap w:val="0"/>
            <w:vAlign w:val="center"/>
          </w:tcPr>
          <w:p w14:paraId="36AC3222">
            <w:pPr>
              <w:jc w:val="center"/>
              <w:rPr>
                <w:rFonts w:hint="eastAsia" w:ascii="仿宋" w:hAnsi="仿宋" w:eastAsia="仿宋" w:cs="仿宋"/>
                <w:color w:val="auto"/>
                <w:sz w:val="20"/>
                <w:szCs w:val="20"/>
                <w:highlight w:val="none"/>
              </w:rPr>
            </w:pPr>
          </w:p>
        </w:tc>
        <w:tc>
          <w:tcPr>
            <w:tcW w:w="779" w:type="dxa"/>
            <w:tcBorders>
              <w:top w:val="nil"/>
              <w:left w:val="nil"/>
              <w:bottom w:val="single" w:color="auto" w:sz="4" w:space="0"/>
              <w:right w:val="single" w:color="auto" w:sz="4" w:space="0"/>
            </w:tcBorders>
            <w:shd w:val="clear" w:color="auto" w:fill="auto"/>
            <w:noWrap w:val="0"/>
            <w:vAlign w:val="center"/>
          </w:tcPr>
          <w:p w14:paraId="035DC6CC">
            <w:pPr>
              <w:jc w:val="center"/>
              <w:rPr>
                <w:rFonts w:hint="eastAsia" w:ascii="仿宋" w:hAnsi="仿宋" w:eastAsia="仿宋" w:cs="仿宋"/>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auto" w:fill="auto"/>
            <w:noWrap w:val="0"/>
            <w:vAlign w:val="center"/>
          </w:tcPr>
          <w:p w14:paraId="774FE9D6">
            <w:pPr>
              <w:jc w:val="center"/>
              <w:rPr>
                <w:rFonts w:hint="eastAsia" w:ascii="仿宋" w:hAnsi="仿宋" w:eastAsia="仿宋" w:cs="仿宋"/>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auto" w:fill="auto"/>
            <w:noWrap w:val="0"/>
            <w:vAlign w:val="center"/>
          </w:tcPr>
          <w:p w14:paraId="74D4A4C4">
            <w:pPr>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321</w:t>
            </w:r>
          </w:p>
        </w:tc>
        <w:tc>
          <w:tcPr>
            <w:tcW w:w="750" w:type="dxa"/>
            <w:tcBorders>
              <w:top w:val="nil"/>
              <w:left w:val="single" w:color="auto" w:sz="4" w:space="0"/>
              <w:bottom w:val="single" w:color="auto" w:sz="4" w:space="0"/>
              <w:right w:val="single" w:color="auto" w:sz="4" w:space="0"/>
            </w:tcBorders>
            <w:shd w:val="clear" w:color="auto" w:fill="auto"/>
            <w:noWrap w:val="0"/>
            <w:vAlign w:val="center"/>
          </w:tcPr>
          <w:p w14:paraId="0D640638">
            <w:pPr>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3.27</w:t>
            </w:r>
          </w:p>
        </w:tc>
        <w:tc>
          <w:tcPr>
            <w:tcW w:w="352" w:type="dxa"/>
            <w:tcBorders>
              <w:top w:val="nil"/>
              <w:left w:val="single" w:color="auto" w:sz="4" w:space="0"/>
              <w:bottom w:val="single" w:color="auto" w:sz="4" w:space="0"/>
              <w:right w:val="single" w:color="auto" w:sz="4" w:space="0"/>
            </w:tcBorders>
            <w:shd w:val="clear" w:color="auto" w:fill="auto"/>
            <w:noWrap w:val="0"/>
            <w:vAlign w:val="center"/>
          </w:tcPr>
          <w:p w14:paraId="5CA8BC54">
            <w:pPr>
              <w:jc w:val="center"/>
              <w:rPr>
                <w:rFonts w:hint="eastAsia" w:ascii="仿宋" w:hAnsi="仿宋" w:eastAsia="仿宋" w:cs="仿宋"/>
                <w:color w:val="auto"/>
                <w:sz w:val="20"/>
                <w:szCs w:val="20"/>
                <w:highlight w:val="none"/>
              </w:rPr>
            </w:pPr>
          </w:p>
        </w:tc>
      </w:tr>
      <w:tr w14:paraId="15A8CB33">
        <w:tblPrEx>
          <w:tblCellMar>
            <w:top w:w="0" w:type="dxa"/>
            <w:left w:w="108" w:type="dxa"/>
            <w:bottom w:w="0" w:type="dxa"/>
            <w:right w:w="108" w:type="dxa"/>
          </w:tblCellMar>
        </w:tblPrEx>
        <w:trPr>
          <w:trHeight w:val="465" w:hRule="atLeast"/>
        </w:trPr>
        <w:tc>
          <w:tcPr>
            <w:tcW w:w="520" w:type="dxa"/>
            <w:tcBorders>
              <w:top w:val="nil"/>
              <w:left w:val="single" w:color="auto" w:sz="4" w:space="0"/>
              <w:bottom w:val="single" w:color="auto" w:sz="4" w:space="0"/>
              <w:right w:val="single" w:color="auto" w:sz="4" w:space="0"/>
            </w:tcBorders>
            <w:shd w:val="clear" w:color="auto" w:fill="auto"/>
            <w:noWrap w:val="0"/>
            <w:vAlign w:val="center"/>
          </w:tcPr>
          <w:p w14:paraId="72FA7FC4">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205</w:t>
            </w:r>
          </w:p>
        </w:tc>
        <w:tc>
          <w:tcPr>
            <w:tcW w:w="544" w:type="dxa"/>
            <w:tcBorders>
              <w:top w:val="nil"/>
              <w:left w:val="nil"/>
              <w:bottom w:val="single" w:color="auto" w:sz="4" w:space="0"/>
              <w:right w:val="single" w:color="auto" w:sz="4" w:space="0"/>
            </w:tcBorders>
            <w:shd w:val="clear" w:color="auto" w:fill="auto"/>
            <w:noWrap w:val="0"/>
            <w:vAlign w:val="center"/>
          </w:tcPr>
          <w:p w14:paraId="34AC606B">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14:paraId="0E9BA64C">
            <w:pPr>
              <w:jc w:val="center"/>
              <w:rPr>
                <w:rFonts w:hint="eastAsia" w:ascii="仿宋" w:hAnsi="仿宋" w:eastAsia="仿宋" w:cs="仿宋"/>
                <w:color w:val="auto"/>
                <w:sz w:val="20"/>
                <w:szCs w:val="20"/>
                <w:highlight w:val="none"/>
              </w:rPr>
            </w:pPr>
          </w:p>
        </w:tc>
        <w:tc>
          <w:tcPr>
            <w:tcW w:w="647" w:type="dxa"/>
            <w:tcBorders>
              <w:top w:val="nil"/>
              <w:left w:val="nil"/>
              <w:bottom w:val="single" w:color="auto" w:sz="4" w:space="0"/>
              <w:right w:val="single" w:color="auto" w:sz="4" w:space="0"/>
            </w:tcBorders>
            <w:shd w:val="clear" w:color="auto" w:fill="auto"/>
            <w:noWrap w:val="0"/>
            <w:vAlign w:val="center"/>
          </w:tcPr>
          <w:p w14:paraId="598067F3">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普通教育</w:t>
            </w:r>
          </w:p>
        </w:tc>
        <w:tc>
          <w:tcPr>
            <w:tcW w:w="945" w:type="dxa"/>
            <w:tcBorders>
              <w:top w:val="nil"/>
              <w:left w:val="nil"/>
              <w:bottom w:val="single" w:color="auto" w:sz="4" w:space="0"/>
              <w:right w:val="single" w:color="auto" w:sz="4" w:space="0"/>
            </w:tcBorders>
            <w:shd w:val="clear" w:color="auto" w:fill="auto"/>
            <w:noWrap w:val="0"/>
            <w:vAlign w:val="center"/>
          </w:tcPr>
          <w:p w14:paraId="1B014FBC">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1650.61</w:t>
            </w:r>
          </w:p>
        </w:tc>
        <w:tc>
          <w:tcPr>
            <w:tcW w:w="975" w:type="dxa"/>
            <w:tcBorders>
              <w:top w:val="nil"/>
              <w:left w:val="nil"/>
              <w:bottom w:val="single" w:color="auto" w:sz="4" w:space="0"/>
              <w:right w:val="single" w:color="auto" w:sz="4" w:space="0"/>
            </w:tcBorders>
            <w:shd w:val="clear" w:color="auto" w:fill="auto"/>
            <w:noWrap w:val="0"/>
            <w:vAlign w:val="center"/>
          </w:tcPr>
          <w:p w14:paraId="7943A991">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1326.34</w:t>
            </w:r>
          </w:p>
        </w:tc>
        <w:tc>
          <w:tcPr>
            <w:tcW w:w="945" w:type="dxa"/>
            <w:tcBorders>
              <w:top w:val="nil"/>
              <w:left w:val="nil"/>
              <w:bottom w:val="single" w:color="auto" w:sz="4" w:space="0"/>
              <w:right w:val="single" w:color="auto" w:sz="4" w:space="0"/>
            </w:tcBorders>
            <w:shd w:val="clear" w:color="auto" w:fill="auto"/>
            <w:noWrap w:val="0"/>
            <w:vAlign w:val="center"/>
          </w:tcPr>
          <w:p w14:paraId="74A36009">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1326.34</w:t>
            </w:r>
          </w:p>
        </w:tc>
        <w:tc>
          <w:tcPr>
            <w:tcW w:w="390" w:type="dxa"/>
            <w:tcBorders>
              <w:top w:val="nil"/>
              <w:left w:val="nil"/>
              <w:bottom w:val="single" w:color="auto" w:sz="4" w:space="0"/>
              <w:right w:val="single" w:color="auto" w:sz="4" w:space="0"/>
            </w:tcBorders>
            <w:shd w:val="clear" w:color="auto" w:fill="auto"/>
            <w:noWrap w:val="0"/>
            <w:vAlign w:val="center"/>
          </w:tcPr>
          <w:p w14:paraId="76412317">
            <w:pPr>
              <w:jc w:val="center"/>
              <w:rPr>
                <w:rFonts w:hint="eastAsia" w:ascii="仿宋" w:hAnsi="仿宋" w:eastAsia="仿宋" w:cs="仿宋"/>
                <w:color w:val="auto"/>
                <w:sz w:val="20"/>
                <w:szCs w:val="20"/>
                <w:highlight w:val="none"/>
              </w:rPr>
            </w:pPr>
          </w:p>
        </w:tc>
        <w:tc>
          <w:tcPr>
            <w:tcW w:w="330" w:type="dxa"/>
            <w:tcBorders>
              <w:top w:val="nil"/>
              <w:left w:val="nil"/>
              <w:bottom w:val="single" w:color="auto" w:sz="4" w:space="0"/>
              <w:right w:val="single" w:color="auto" w:sz="4" w:space="0"/>
            </w:tcBorders>
            <w:shd w:val="clear" w:color="auto" w:fill="auto"/>
            <w:noWrap w:val="0"/>
            <w:vAlign w:val="center"/>
          </w:tcPr>
          <w:p w14:paraId="657527C4">
            <w:pPr>
              <w:jc w:val="center"/>
              <w:rPr>
                <w:rFonts w:hint="eastAsia" w:ascii="仿宋" w:hAnsi="仿宋" w:eastAsia="仿宋" w:cs="仿宋"/>
                <w:color w:val="auto"/>
                <w:sz w:val="20"/>
                <w:szCs w:val="20"/>
                <w:highlight w:val="none"/>
              </w:rPr>
            </w:pPr>
          </w:p>
        </w:tc>
        <w:tc>
          <w:tcPr>
            <w:tcW w:w="546" w:type="dxa"/>
            <w:tcBorders>
              <w:top w:val="nil"/>
              <w:left w:val="nil"/>
              <w:bottom w:val="single" w:color="auto" w:sz="4" w:space="0"/>
              <w:right w:val="single" w:color="auto" w:sz="4" w:space="0"/>
            </w:tcBorders>
            <w:shd w:val="clear" w:color="auto" w:fill="auto"/>
            <w:noWrap w:val="0"/>
            <w:vAlign w:val="center"/>
          </w:tcPr>
          <w:p w14:paraId="29682BE8">
            <w:pPr>
              <w:jc w:val="center"/>
              <w:rPr>
                <w:rFonts w:hint="eastAsia" w:ascii="仿宋" w:hAnsi="仿宋" w:eastAsia="仿宋" w:cs="仿宋"/>
                <w:color w:val="auto"/>
                <w:sz w:val="20"/>
                <w:szCs w:val="20"/>
                <w:highlight w:val="none"/>
              </w:rPr>
            </w:pPr>
          </w:p>
        </w:tc>
        <w:tc>
          <w:tcPr>
            <w:tcW w:w="631" w:type="dxa"/>
            <w:tcBorders>
              <w:top w:val="nil"/>
              <w:left w:val="nil"/>
              <w:bottom w:val="single" w:color="auto" w:sz="4" w:space="0"/>
              <w:right w:val="single" w:color="auto" w:sz="4" w:space="0"/>
            </w:tcBorders>
            <w:shd w:val="clear" w:color="auto" w:fill="auto"/>
            <w:noWrap w:val="0"/>
            <w:vAlign w:val="center"/>
          </w:tcPr>
          <w:p w14:paraId="678AA736">
            <w:pPr>
              <w:jc w:val="center"/>
              <w:rPr>
                <w:rFonts w:hint="eastAsia" w:ascii="仿宋" w:hAnsi="仿宋" w:eastAsia="仿宋" w:cs="仿宋"/>
                <w:color w:val="auto"/>
                <w:sz w:val="20"/>
                <w:szCs w:val="20"/>
                <w:highlight w:val="none"/>
              </w:rPr>
            </w:pPr>
          </w:p>
        </w:tc>
        <w:tc>
          <w:tcPr>
            <w:tcW w:w="779" w:type="dxa"/>
            <w:tcBorders>
              <w:top w:val="nil"/>
              <w:left w:val="nil"/>
              <w:bottom w:val="single" w:color="auto" w:sz="4" w:space="0"/>
              <w:right w:val="single" w:color="auto" w:sz="4" w:space="0"/>
            </w:tcBorders>
            <w:shd w:val="clear" w:color="auto" w:fill="auto"/>
            <w:noWrap w:val="0"/>
            <w:vAlign w:val="center"/>
          </w:tcPr>
          <w:p w14:paraId="31E4E124">
            <w:pPr>
              <w:jc w:val="center"/>
              <w:rPr>
                <w:rFonts w:hint="eastAsia" w:ascii="仿宋" w:hAnsi="仿宋" w:eastAsia="仿宋" w:cs="仿宋"/>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auto" w:fill="auto"/>
            <w:noWrap w:val="0"/>
            <w:vAlign w:val="center"/>
          </w:tcPr>
          <w:p w14:paraId="3DD8F9D3">
            <w:pPr>
              <w:jc w:val="center"/>
              <w:rPr>
                <w:rFonts w:hint="eastAsia" w:ascii="仿宋" w:hAnsi="仿宋" w:eastAsia="仿宋" w:cs="仿宋"/>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auto" w:fill="auto"/>
            <w:noWrap w:val="0"/>
            <w:vAlign w:val="center"/>
          </w:tcPr>
          <w:p w14:paraId="00C219FD">
            <w:pPr>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321</w:t>
            </w:r>
          </w:p>
        </w:tc>
        <w:tc>
          <w:tcPr>
            <w:tcW w:w="750" w:type="dxa"/>
            <w:tcBorders>
              <w:top w:val="nil"/>
              <w:left w:val="single" w:color="auto" w:sz="4" w:space="0"/>
              <w:bottom w:val="single" w:color="auto" w:sz="4" w:space="0"/>
              <w:right w:val="single" w:color="auto" w:sz="4" w:space="0"/>
            </w:tcBorders>
            <w:shd w:val="clear" w:color="auto" w:fill="auto"/>
            <w:noWrap w:val="0"/>
            <w:vAlign w:val="center"/>
          </w:tcPr>
          <w:p w14:paraId="5D5279FD">
            <w:pPr>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3.27</w:t>
            </w:r>
          </w:p>
        </w:tc>
        <w:tc>
          <w:tcPr>
            <w:tcW w:w="352" w:type="dxa"/>
            <w:tcBorders>
              <w:top w:val="nil"/>
              <w:left w:val="single" w:color="auto" w:sz="4" w:space="0"/>
              <w:bottom w:val="single" w:color="auto" w:sz="4" w:space="0"/>
              <w:right w:val="single" w:color="auto" w:sz="4" w:space="0"/>
            </w:tcBorders>
            <w:shd w:val="clear" w:color="auto" w:fill="auto"/>
            <w:noWrap w:val="0"/>
            <w:vAlign w:val="center"/>
          </w:tcPr>
          <w:p w14:paraId="225EE17C">
            <w:pPr>
              <w:jc w:val="center"/>
              <w:rPr>
                <w:rFonts w:hint="eastAsia" w:ascii="仿宋" w:hAnsi="仿宋" w:eastAsia="仿宋" w:cs="仿宋"/>
                <w:color w:val="auto"/>
                <w:sz w:val="20"/>
                <w:szCs w:val="20"/>
                <w:highlight w:val="none"/>
              </w:rPr>
            </w:pPr>
          </w:p>
        </w:tc>
      </w:tr>
      <w:tr w14:paraId="4059D78E">
        <w:tblPrEx>
          <w:tblCellMar>
            <w:top w:w="0" w:type="dxa"/>
            <w:left w:w="108" w:type="dxa"/>
            <w:bottom w:w="0" w:type="dxa"/>
            <w:right w:w="108" w:type="dxa"/>
          </w:tblCellMar>
        </w:tblPrEx>
        <w:trPr>
          <w:trHeight w:val="465" w:hRule="atLeast"/>
        </w:trPr>
        <w:tc>
          <w:tcPr>
            <w:tcW w:w="520" w:type="dxa"/>
            <w:tcBorders>
              <w:top w:val="nil"/>
              <w:left w:val="single" w:color="auto" w:sz="4" w:space="0"/>
              <w:bottom w:val="single" w:color="auto" w:sz="4" w:space="0"/>
              <w:right w:val="single" w:color="auto" w:sz="4" w:space="0"/>
            </w:tcBorders>
            <w:shd w:val="clear" w:color="auto" w:fill="auto"/>
            <w:noWrap w:val="0"/>
            <w:vAlign w:val="center"/>
          </w:tcPr>
          <w:p w14:paraId="38D0C86D">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205</w:t>
            </w:r>
          </w:p>
        </w:tc>
        <w:tc>
          <w:tcPr>
            <w:tcW w:w="544" w:type="dxa"/>
            <w:tcBorders>
              <w:top w:val="nil"/>
              <w:left w:val="nil"/>
              <w:bottom w:val="single" w:color="auto" w:sz="4" w:space="0"/>
              <w:right w:val="single" w:color="auto" w:sz="4" w:space="0"/>
            </w:tcBorders>
            <w:shd w:val="clear" w:color="auto" w:fill="auto"/>
            <w:noWrap w:val="0"/>
            <w:vAlign w:val="center"/>
          </w:tcPr>
          <w:p w14:paraId="44A79306">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14:paraId="6728A3D7">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02</w:t>
            </w:r>
          </w:p>
        </w:tc>
        <w:tc>
          <w:tcPr>
            <w:tcW w:w="647" w:type="dxa"/>
            <w:tcBorders>
              <w:top w:val="nil"/>
              <w:left w:val="nil"/>
              <w:bottom w:val="single" w:color="auto" w:sz="4" w:space="0"/>
              <w:right w:val="single" w:color="auto" w:sz="4" w:space="0"/>
            </w:tcBorders>
            <w:shd w:val="clear" w:color="auto" w:fill="auto"/>
            <w:noWrap w:val="0"/>
            <w:vAlign w:val="center"/>
          </w:tcPr>
          <w:p w14:paraId="16ABC535">
            <w:pPr>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小学教育</w:t>
            </w:r>
          </w:p>
        </w:tc>
        <w:tc>
          <w:tcPr>
            <w:tcW w:w="945" w:type="dxa"/>
            <w:tcBorders>
              <w:top w:val="nil"/>
              <w:left w:val="nil"/>
              <w:bottom w:val="single" w:color="auto" w:sz="4" w:space="0"/>
              <w:right w:val="single" w:color="auto" w:sz="4" w:space="0"/>
            </w:tcBorders>
            <w:shd w:val="clear" w:color="auto" w:fill="auto"/>
            <w:noWrap w:val="0"/>
            <w:vAlign w:val="center"/>
          </w:tcPr>
          <w:p w14:paraId="493C2F71">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1650.61</w:t>
            </w:r>
          </w:p>
        </w:tc>
        <w:tc>
          <w:tcPr>
            <w:tcW w:w="975" w:type="dxa"/>
            <w:tcBorders>
              <w:top w:val="nil"/>
              <w:left w:val="nil"/>
              <w:bottom w:val="single" w:color="auto" w:sz="4" w:space="0"/>
              <w:right w:val="single" w:color="auto" w:sz="4" w:space="0"/>
            </w:tcBorders>
            <w:shd w:val="clear" w:color="auto" w:fill="auto"/>
            <w:noWrap w:val="0"/>
            <w:vAlign w:val="center"/>
          </w:tcPr>
          <w:p w14:paraId="22758D2F">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1326.34</w:t>
            </w:r>
          </w:p>
        </w:tc>
        <w:tc>
          <w:tcPr>
            <w:tcW w:w="945" w:type="dxa"/>
            <w:tcBorders>
              <w:top w:val="nil"/>
              <w:left w:val="nil"/>
              <w:bottom w:val="single" w:color="auto" w:sz="4" w:space="0"/>
              <w:right w:val="single" w:color="auto" w:sz="4" w:space="0"/>
            </w:tcBorders>
            <w:shd w:val="clear" w:color="auto" w:fill="auto"/>
            <w:noWrap w:val="0"/>
            <w:vAlign w:val="center"/>
          </w:tcPr>
          <w:p w14:paraId="613E422C">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1326.34</w:t>
            </w:r>
          </w:p>
        </w:tc>
        <w:tc>
          <w:tcPr>
            <w:tcW w:w="390" w:type="dxa"/>
            <w:tcBorders>
              <w:top w:val="nil"/>
              <w:left w:val="nil"/>
              <w:bottom w:val="single" w:color="auto" w:sz="4" w:space="0"/>
              <w:right w:val="single" w:color="auto" w:sz="4" w:space="0"/>
            </w:tcBorders>
            <w:shd w:val="clear" w:color="auto" w:fill="auto"/>
            <w:noWrap w:val="0"/>
            <w:vAlign w:val="center"/>
          </w:tcPr>
          <w:p w14:paraId="6CAC5B22">
            <w:pPr>
              <w:jc w:val="center"/>
              <w:rPr>
                <w:rFonts w:hint="eastAsia" w:ascii="仿宋" w:hAnsi="仿宋" w:eastAsia="仿宋" w:cs="仿宋"/>
                <w:color w:val="auto"/>
                <w:sz w:val="20"/>
                <w:szCs w:val="20"/>
                <w:highlight w:val="none"/>
              </w:rPr>
            </w:pPr>
          </w:p>
        </w:tc>
        <w:tc>
          <w:tcPr>
            <w:tcW w:w="330" w:type="dxa"/>
            <w:tcBorders>
              <w:top w:val="nil"/>
              <w:left w:val="nil"/>
              <w:bottom w:val="single" w:color="auto" w:sz="4" w:space="0"/>
              <w:right w:val="single" w:color="auto" w:sz="4" w:space="0"/>
            </w:tcBorders>
            <w:shd w:val="clear" w:color="auto" w:fill="auto"/>
            <w:noWrap w:val="0"/>
            <w:vAlign w:val="center"/>
          </w:tcPr>
          <w:p w14:paraId="514CA4E0">
            <w:pPr>
              <w:jc w:val="center"/>
              <w:rPr>
                <w:rFonts w:hint="eastAsia" w:ascii="仿宋" w:hAnsi="仿宋" w:eastAsia="仿宋" w:cs="仿宋"/>
                <w:color w:val="auto"/>
                <w:sz w:val="20"/>
                <w:szCs w:val="20"/>
                <w:highlight w:val="none"/>
              </w:rPr>
            </w:pPr>
          </w:p>
        </w:tc>
        <w:tc>
          <w:tcPr>
            <w:tcW w:w="546" w:type="dxa"/>
            <w:tcBorders>
              <w:top w:val="nil"/>
              <w:left w:val="nil"/>
              <w:bottom w:val="single" w:color="auto" w:sz="4" w:space="0"/>
              <w:right w:val="single" w:color="auto" w:sz="4" w:space="0"/>
            </w:tcBorders>
            <w:shd w:val="clear" w:color="auto" w:fill="auto"/>
            <w:noWrap w:val="0"/>
            <w:vAlign w:val="center"/>
          </w:tcPr>
          <w:p w14:paraId="2FC74BA3">
            <w:pPr>
              <w:jc w:val="center"/>
              <w:rPr>
                <w:rFonts w:hint="eastAsia" w:ascii="仿宋" w:hAnsi="仿宋" w:eastAsia="仿宋" w:cs="仿宋"/>
                <w:color w:val="auto"/>
                <w:sz w:val="20"/>
                <w:szCs w:val="20"/>
                <w:highlight w:val="none"/>
              </w:rPr>
            </w:pPr>
          </w:p>
        </w:tc>
        <w:tc>
          <w:tcPr>
            <w:tcW w:w="631" w:type="dxa"/>
            <w:tcBorders>
              <w:top w:val="nil"/>
              <w:left w:val="nil"/>
              <w:bottom w:val="single" w:color="auto" w:sz="4" w:space="0"/>
              <w:right w:val="single" w:color="auto" w:sz="4" w:space="0"/>
            </w:tcBorders>
            <w:shd w:val="clear" w:color="auto" w:fill="auto"/>
            <w:noWrap w:val="0"/>
            <w:vAlign w:val="center"/>
          </w:tcPr>
          <w:p w14:paraId="780C7DAA">
            <w:pPr>
              <w:jc w:val="center"/>
              <w:rPr>
                <w:rFonts w:hint="eastAsia" w:ascii="仿宋" w:hAnsi="仿宋" w:eastAsia="仿宋" w:cs="仿宋"/>
                <w:color w:val="auto"/>
                <w:sz w:val="20"/>
                <w:szCs w:val="20"/>
                <w:highlight w:val="none"/>
              </w:rPr>
            </w:pPr>
          </w:p>
        </w:tc>
        <w:tc>
          <w:tcPr>
            <w:tcW w:w="779" w:type="dxa"/>
            <w:tcBorders>
              <w:top w:val="nil"/>
              <w:left w:val="nil"/>
              <w:bottom w:val="single" w:color="auto" w:sz="4" w:space="0"/>
              <w:right w:val="single" w:color="auto" w:sz="4" w:space="0"/>
            </w:tcBorders>
            <w:shd w:val="clear" w:color="auto" w:fill="auto"/>
            <w:noWrap w:val="0"/>
            <w:vAlign w:val="center"/>
          </w:tcPr>
          <w:p w14:paraId="5F6BE332">
            <w:pPr>
              <w:jc w:val="center"/>
              <w:rPr>
                <w:rFonts w:hint="eastAsia" w:ascii="仿宋" w:hAnsi="仿宋" w:eastAsia="仿宋" w:cs="仿宋"/>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auto" w:fill="auto"/>
            <w:noWrap w:val="0"/>
            <w:vAlign w:val="center"/>
          </w:tcPr>
          <w:p w14:paraId="60F269C2">
            <w:pPr>
              <w:jc w:val="center"/>
              <w:rPr>
                <w:rFonts w:hint="eastAsia" w:ascii="仿宋" w:hAnsi="仿宋" w:eastAsia="仿宋" w:cs="仿宋"/>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auto" w:fill="auto"/>
            <w:noWrap w:val="0"/>
            <w:vAlign w:val="center"/>
          </w:tcPr>
          <w:p w14:paraId="4539ABB2">
            <w:pPr>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321</w:t>
            </w:r>
          </w:p>
        </w:tc>
        <w:tc>
          <w:tcPr>
            <w:tcW w:w="750" w:type="dxa"/>
            <w:tcBorders>
              <w:top w:val="nil"/>
              <w:left w:val="single" w:color="auto" w:sz="4" w:space="0"/>
              <w:bottom w:val="single" w:color="auto" w:sz="4" w:space="0"/>
              <w:right w:val="single" w:color="auto" w:sz="4" w:space="0"/>
            </w:tcBorders>
            <w:shd w:val="clear" w:color="auto" w:fill="auto"/>
            <w:noWrap w:val="0"/>
            <w:vAlign w:val="center"/>
          </w:tcPr>
          <w:p w14:paraId="025109F6">
            <w:pPr>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3.27</w:t>
            </w:r>
          </w:p>
        </w:tc>
        <w:tc>
          <w:tcPr>
            <w:tcW w:w="352" w:type="dxa"/>
            <w:tcBorders>
              <w:top w:val="nil"/>
              <w:left w:val="single" w:color="auto" w:sz="4" w:space="0"/>
              <w:bottom w:val="single" w:color="auto" w:sz="4" w:space="0"/>
              <w:right w:val="single" w:color="auto" w:sz="4" w:space="0"/>
            </w:tcBorders>
            <w:shd w:val="clear" w:color="auto" w:fill="auto"/>
            <w:noWrap w:val="0"/>
            <w:vAlign w:val="center"/>
          </w:tcPr>
          <w:p w14:paraId="3F3A8780">
            <w:pPr>
              <w:jc w:val="center"/>
              <w:rPr>
                <w:rFonts w:hint="eastAsia" w:ascii="仿宋" w:hAnsi="仿宋" w:eastAsia="仿宋" w:cs="仿宋"/>
                <w:color w:val="auto"/>
                <w:sz w:val="20"/>
                <w:szCs w:val="20"/>
                <w:highlight w:val="none"/>
              </w:rPr>
            </w:pPr>
          </w:p>
        </w:tc>
      </w:tr>
      <w:tr w14:paraId="1E0B351D">
        <w:tblPrEx>
          <w:tblCellMar>
            <w:top w:w="0" w:type="dxa"/>
            <w:left w:w="108" w:type="dxa"/>
            <w:bottom w:w="0" w:type="dxa"/>
            <w:right w:w="108" w:type="dxa"/>
          </w:tblCellMar>
        </w:tblPrEx>
        <w:trPr>
          <w:trHeight w:val="465" w:hRule="atLeast"/>
        </w:trPr>
        <w:tc>
          <w:tcPr>
            <w:tcW w:w="520" w:type="dxa"/>
            <w:tcBorders>
              <w:top w:val="nil"/>
              <w:left w:val="single" w:color="auto" w:sz="4" w:space="0"/>
              <w:bottom w:val="single" w:color="auto" w:sz="4" w:space="0"/>
              <w:right w:val="single" w:color="auto" w:sz="4" w:space="0"/>
            </w:tcBorders>
            <w:noWrap w:val="0"/>
            <w:vAlign w:val="center"/>
          </w:tcPr>
          <w:p w14:paraId="479A39F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4" w:type="dxa"/>
            <w:tcBorders>
              <w:top w:val="nil"/>
              <w:left w:val="nil"/>
              <w:bottom w:val="single" w:color="auto" w:sz="4" w:space="0"/>
              <w:right w:val="single" w:color="auto" w:sz="4" w:space="0"/>
            </w:tcBorders>
            <w:noWrap w:val="0"/>
            <w:vAlign w:val="center"/>
          </w:tcPr>
          <w:p w14:paraId="6A8D5E9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7C45FF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7" w:type="dxa"/>
            <w:tcBorders>
              <w:top w:val="nil"/>
              <w:left w:val="nil"/>
              <w:bottom w:val="single" w:color="auto" w:sz="4" w:space="0"/>
              <w:right w:val="single" w:color="auto" w:sz="4" w:space="0"/>
            </w:tcBorders>
            <w:noWrap w:val="0"/>
            <w:vAlign w:val="center"/>
          </w:tcPr>
          <w:p w14:paraId="39363A73">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24F22CF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noWrap w:val="0"/>
            <w:vAlign w:val="center"/>
          </w:tcPr>
          <w:p w14:paraId="77CCDF6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70703F3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14:paraId="57534A2D">
            <w:pPr>
              <w:jc w:val="right"/>
              <w:rPr>
                <w:rFonts w:ascii="仿宋_GB2312" w:hAnsi="宋体" w:eastAsia="仿宋_GB2312" w:cs="宋体"/>
                <w:color w:val="auto"/>
                <w:sz w:val="20"/>
                <w:szCs w:val="20"/>
                <w:highlight w:val="none"/>
              </w:rPr>
            </w:pPr>
          </w:p>
        </w:tc>
        <w:tc>
          <w:tcPr>
            <w:tcW w:w="330" w:type="dxa"/>
            <w:tcBorders>
              <w:top w:val="nil"/>
              <w:left w:val="nil"/>
              <w:bottom w:val="single" w:color="auto" w:sz="4" w:space="0"/>
              <w:right w:val="single" w:color="auto" w:sz="4" w:space="0"/>
            </w:tcBorders>
            <w:noWrap w:val="0"/>
            <w:vAlign w:val="center"/>
          </w:tcPr>
          <w:p w14:paraId="306F353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6" w:type="dxa"/>
            <w:tcBorders>
              <w:top w:val="nil"/>
              <w:left w:val="nil"/>
              <w:bottom w:val="single" w:color="auto" w:sz="4" w:space="0"/>
              <w:right w:val="single" w:color="auto" w:sz="4" w:space="0"/>
            </w:tcBorders>
            <w:noWrap w:val="0"/>
            <w:vAlign w:val="center"/>
          </w:tcPr>
          <w:p w14:paraId="0A53431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249754C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45801A6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62B2EF10">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2CF0D765">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14:paraId="3AF64B87">
            <w:pPr>
              <w:jc w:val="right"/>
              <w:rPr>
                <w:rFonts w:hint="eastAsia" w:ascii="仿宋_GB2312" w:eastAsia="仿宋_GB2312"/>
                <w:color w:val="auto"/>
                <w:sz w:val="20"/>
                <w:szCs w:val="20"/>
                <w:highlight w:val="none"/>
              </w:rPr>
            </w:pPr>
          </w:p>
        </w:tc>
        <w:tc>
          <w:tcPr>
            <w:tcW w:w="352" w:type="dxa"/>
            <w:tcBorders>
              <w:top w:val="nil"/>
              <w:left w:val="single" w:color="auto" w:sz="4" w:space="0"/>
              <w:bottom w:val="single" w:color="auto" w:sz="4" w:space="0"/>
              <w:right w:val="single" w:color="auto" w:sz="4" w:space="0"/>
            </w:tcBorders>
            <w:noWrap w:val="0"/>
            <w:vAlign w:val="center"/>
          </w:tcPr>
          <w:p w14:paraId="0E1841F1">
            <w:pPr>
              <w:jc w:val="right"/>
              <w:rPr>
                <w:rFonts w:hint="eastAsia" w:ascii="仿宋_GB2312" w:eastAsia="仿宋_GB2312"/>
                <w:color w:val="auto"/>
                <w:sz w:val="20"/>
                <w:szCs w:val="20"/>
                <w:highlight w:val="none"/>
              </w:rPr>
            </w:pPr>
          </w:p>
        </w:tc>
      </w:tr>
      <w:tr w14:paraId="3DCD11E7">
        <w:tblPrEx>
          <w:tblCellMar>
            <w:top w:w="0" w:type="dxa"/>
            <w:left w:w="108" w:type="dxa"/>
            <w:bottom w:w="0" w:type="dxa"/>
            <w:right w:w="108" w:type="dxa"/>
          </w:tblCellMar>
        </w:tblPrEx>
        <w:trPr>
          <w:trHeight w:val="465" w:hRule="atLeast"/>
        </w:trPr>
        <w:tc>
          <w:tcPr>
            <w:tcW w:w="520" w:type="dxa"/>
            <w:tcBorders>
              <w:top w:val="nil"/>
              <w:left w:val="single" w:color="auto" w:sz="4" w:space="0"/>
              <w:bottom w:val="single" w:color="auto" w:sz="4" w:space="0"/>
              <w:right w:val="single" w:color="auto" w:sz="4" w:space="0"/>
            </w:tcBorders>
            <w:noWrap w:val="0"/>
            <w:vAlign w:val="center"/>
          </w:tcPr>
          <w:p w14:paraId="5EB8E53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4" w:type="dxa"/>
            <w:tcBorders>
              <w:top w:val="nil"/>
              <w:left w:val="nil"/>
              <w:bottom w:val="single" w:color="auto" w:sz="4" w:space="0"/>
              <w:right w:val="single" w:color="auto" w:sz="4" w:space="0"/>
            </w:tcBorders>
            <w:noWrap w:val="0"/>
            <w:vAlign w:val="center"/>
          </w:tcPr>
          <w:p w14:paraId="3BC320F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7170E3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7" w:type="dxa"/>
            <w:tcBorders>
              <w:top w:val="nil"/>
              <w:left w:val="nil"/>
              <w:bottom w:val="single" w:color="auto" w:sz="4" w:space="0"/>
              <w:right w:val="single" w:color="auto" w:sz="4" w:space="0"/>
            </w:tcBorders>
            <w:noWrap w:val="0"/>
            <w:vAlign w:val="center"/>
          </w:tcPr>
          <w:p w14:paraId="5CD4CA18">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1AF24F3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noWrap w:val="0"/>
            <w:vAlign w:val="center"/>
          </w:tcPr>
          <w:p w14:paraId="6EF24B1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06C16C3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14:paraId="3CA837EF">
            <w:pPr>
              <w:jc w:val="right"/>
              <w:rPr>
                <w:rFonts w:ascii="仿宋_GB2312" w:hAnsi="宋体" w:eastAsia="仿宋_GB2312" w:cs="宋体"/>
                <w:color w:val="auto"/>
                <w:sz w:val="20"/>
                <w:szCs w:val="20"/>
                <w:highlight w:val="none"/>
              </w:rPr>
            </w:pPr>
          </w:p>
        </w:tc>
        <w:tc>
          <w:tcPr>
            <w:tcW w:w="330" w:type="dxa"/>
            <w:tcBorders>
              <w:top w:val="nil"/>
              <w:left w:val="nil"/>
              <w:bottom w:val="single" w:color="auto" w:sz="4" w:space="0"/>
              <w:right w:val="single" w:color="auto" w:sz="4" w:space="0"/>
            </w:tcBorders>
            <w:noWrap w:val="0"/>
            <w:vAlign w:val="center"/>
          </w:tcPr>
          <w:p w14:paraId="16A5468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6" w:type="dxa"/>
            <w:tcBorders>
              <w:top w:val="nil"/>
              <w:left w:val="nil"/>
              <w:bottom w:val="single" w:color="auto" w:sz="4" w:space="0"/>
              <w:right w:val="single" w:color="auto" w:sz="4" w:space="0"/>
            </w:tcBorders>
            <w:noWrap w:val="0"/>
            <w:vAlign w:val="center"/>
          </w:tcPr>
          <w:p w14:paraId="0EA64BC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46149E0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1234BD3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24FEC928">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16EA0084">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14:paraId="7F266B06">
            <w:pPr>
              <w:jc w:val="right"/>
              <w:rPr>
                <w:rFonts w:hint="eastAsia" w:ascii="仿宋_GB2312" w:eastAsia="仿宋_GB2312"/>
                <w:color w:val="auto"/>
                <w:sz w:val="20"/>
                <w:szCs w:val="20"/>
                <w:highlight w:val="none"/>
              </w:rPr>
            </w:pPr>
          </w:p>
        </w:tc>
        <w:tc>
          <w:tcPr>
            <w:tcW w:w="352" w:type="dxa"/>
            <w:tcBorders>
              <w:top w:val="nil"/>
              <w:left w:val="single" w:color="auto" w:sz="4" w:space="0"/>
              <w:bottom w:val="single" w:color="auto" w:sz="4" w:space="0"/>
              <w:right w:val="single" w:color="auto" w:sz="4" w:space="0"/>
            </w:tcBorders>
            <w:noWrap w:val="0"/>
            <w:vAlign w:val="center"/>
          </w:tcPr>
          <w:p w14:paraId="5F5582DB">
            <w:pPr>
              <w:jc w:val="right"/>
              <w:rPr>
                <w:rFonts w:hint="eastAsia" w:ascii="仿宋_GB2312" w:eastAsia="仿宋_GB2312"/>
                <w:color w:val="auto"/>
                <w:sz w:val="20"/>
                <w:szCs w:val="20"/>
                <w:highlight w:val="none"/>
              </w:rPr>
            </w:pPr>
          </w:p>
        </w:tc>
      </w:tr>
      <w:tr w14:paraId="6D96286B">
        <w:tblPrEx>
          <w:tblCellMar>
            <w:top w:w="0" w:type="dxa"/>
            <w:left w:w="108" w:type="dxa"/>
            <w:bottom w:w="0" w:type="dxa"/>
            <w:right w:w="108" w:type="dxa"/>
          </w:tblCellMar>
        </w:tblPrEx>
        <w:trPr>
          <w:trHeight w:val="465" w:hRule="atLeast"/>
        </w:trPr>
        <w:tc>
          <w:tcPr>
            <w:tcW w:w="520" w:type="dxa"/>
            <w:tcBorders>
              <w:top w:val="nil"/>
              <w:left w:val="single" w:color="auto" w:sz="4" w:space="0"/>
              <w:bottom w:val="single" w:color="auto" w:sz="4" w:space="0"/>
              <w:right w:val="single" w:color="auto" w:sz="4" w:space="0"/>
            </w:tcBorders>
            <w:noWrap w:val="0"/>
            <w:vAlign w:val="center"/>
          </w:tcPr>
          <w:p w14:paraId="17F4C1C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4" w:type="dxa"/>
            <w:tcBorders>
              <w:top w:val="nil"/>
              <w:left w:val="nil"/>
              <w:bottom w:val="single" w:color="auto" w:sz="4" w:space="0"/>
              <w:right w:val="single" w:color="auto" w:sz="4" w:space="0"/>
            </w:tcBorders>
            <w:noWrap w:val="0"/>
            <w:vAlign w:val="center"/>
          </w:tcPr>
          <w:p w14:paraId="5BBA46B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2A4A04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7" w:type="dxa"/>
            <w:tcBorders>
              <w:top w:val="nil"/>
              <w:left w:val="nil"/>
              <w:bottom w:val="single" w:color="auto" w:sz="4" w:space="0"/>
              <w:right w:val="single" w:color="auto" w:sz="4" w:space="0"/>
            </w:tcBorders>
            <w:noWrap w:val="0"/>
            <w:vAlign w:val="center"/>
          </w:tcPr>
          <w:p w14:paraId="6E170CA7">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61F3D62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noWrap w:val="0"/>
            <w:vAlign w:val="center"/>
          </w:tcPr>
          <w:p w14:paraId="48408F8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5B13D9A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14:paraId="3FD4B495">
            <w:pPr>
              <w:jc w:val="right"/>
              <w:rPr>
                <w:rFonts w:ascii="仿宋_GB2312" w:hAnsi="宋体" w:eastAsia="仿宋_GB2312" w:cs="宋体"/>
                <w:color w:val="auto"/>
                <w:sz w:val="20"/>
                <w:szCs w:val="20"/>
                <w:highlight w:val="none"/>
              </w:rPr>
            </w:pPr>
          </w:p>
        </w:tc>
        <w:tc>
          <w:tcPr>
            <w:tcW w:w="330" w:type="dxa"/>
            <w:tcBorders>
              <w:top w:val="nil"/>
              <w:left w:val="nil"/>
              <w:bottom w:val="single" w:color="auto" w:sz="4" w:space="0"/>
              <w:right w:val="single" w:color="auto" w:sz="4" w:space="0"/>
            </w:tcBorders>
            <w:noWrap w:val="0"/>
            <w:vAlign w:val="center"/>
          </w:tcPr>
          <w:p w14:paraId="41A7BC4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6" w:type="dxa"/>
            <w:tcBorders>
              <w:top w:val="nil"/>
              <w:left w:val="nil"/>
              <w:bottom w:val="single" w:color="auto" w:sz="4" w:space="0"/>
              <w:right w:val="single" w:color="auto" w:sz="4" w:space="0"/>
            </w:tcBorders>
            <w:noWrap w:val="0"/>
            <w:vAlign w:val="center"/>
          </w:tcPr>
          <w:p w14:paraId="470212D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3D0184A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2410CD8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5A3E6E46">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13B8CBA8">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14:paraId="2ADB7347">
            <w:pPr>
              <w:jc w:val="right"/>
              <w:rPr>
                <w:rFonts w:hint="eastAsia" w:ascii="仿宋_GB2312" w:eastAsia="仿宋_GB2312"/>
                <w:color w:val="auto"/>
                <w:sz w:val="20"/>
                <w:szCs w:val="20"/>
                <w:highlight w:val="none"/>
              </w:rPr>
            </w:pPr>
          </w:p>
        </w:tc>
        <w:tc>
          <w:tcPr>
            <w:tcW w:w="352" w:type="dxa"/>
            <w:tcBorders>
              <w:top w:val="nil"/>
              <w:left w:val="single" w:color="auto" w:sz="4" w:space="0"/>
              <w:bottom w:val="single" w:color="auto" w:sz="4" w:space="0"/>
              <w:right w:val="single" w:color="auto" w:sz="4" w:space="0"/>
            </w:tcBorders>
            <w:noWrap w:val="0"/>
            <w:vAlign w:val="center"/>
          </w:tcPr>
          <w:p w14:paraId="57435E60">
            <w:pPr>
              <w:jc w:val="right"/>
              <w:rPr>
                <w:rFonts w:hint="eastAsia" w:ascii="仿宋_GB2312" w:eastAsia="仿宋_GB2312"/>
                <w:color w:val="auto"/>
                <w:sz w:val="20"/>
                <w:szCs w:val="20"/>
                <w:highlight w:val="none"/>
              </w:rPr>
            </w:pPr>
          </w:p>
        </w:tc>
      </w:tr>
      <w:tr w14:paraId="51A98AD1">
        <w:tblPrEx>
          <w:tblCellMar>
            <w:top w:w="0" w:type="dxa"/>
            <w:left w:w="108" w:type="dxa"/>
            <w:bottom w:w="0" w:type="dxa"/>
            <w:right w:w="108" w:type="dxa"/>
          </w:tblCellMar>
        </w:tblPrEx>
        <w:trPr>
          <w:trHeight w:val="465" w:hRule="atLeast"/>
        </w:trPr>
        <w:tc>
          <w:tcPr>
            <w:tcW w:w="520" w:type="dxa"/>
            <w:tcBorders>
              <w:top w:val="nil"/>
              <w:left w:val="single" w:color="auto" w:sz="4" w:space="0"/>
              <w:bottom w:val="single" w:color="auto" w:sz="4" w:space="0"/>
              <w:right w:val="single" w:color="auto" w:sz="4" w:space="0"/>
            </w:tcBorders>
            <w:noWrap w:val="0"/>
            <w:vAlign w:val="center"/>
          </w:tcPr>
          <w:p w14:paraId="2F00845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4" w:type="dxa"/>
            <w:tcBorders>
              <w:top w:val="nil"/>
              <w:left w:val="nil"/>
              <w:bottom w:val="single" w:color="auto" w:sz="4" w:space="0"/>
              <w:right w:val="single" w:color="auto" w:sz="4" w:space="0"/>
            </w:tcBorders>
            <w:noWrap w:val="0"/>
            <w:vAlign w:val="center"/>
          </w:tcPr>
          <w:p w14:paraId="0BECD8F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05F3A31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7" w:type="dxa"/>
            <w:tcBorders>
              <w:top w:val="nil"/>
              <w:left w:val="nil"/>
              <w:bottom w:val="single" w:color="auto" w:sz="4" w:space="0"/>
              <w:right w:val="single" w:color="auto" w:sz="4" w:space="0"/>
            </w:tcBorders>
            <w:noWrap w:val="0"/>
            <w:vAlign w:val="center"/>
          </w:tcPr>
          <w:p w14:paraId="422E7D8F">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23885AC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noWrap w:val="0"/>
            <w:vAlign w:val="center"/>
          </w:tcPr>
          <w:p w14:paraId="09703F3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7DA16C6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14:paraId="3E4C7DBF">
            <w:pPr>
              <w:jc w:val="right"/>
              <w:rPr>
                <w:rFonts w:ascii="仿宋_GB2312" w:hAnsi="宋体" w:eastAsia="仿宋_GB2312" w:cs="宋体"/>
                <w:color w:val="auto"/>
                <w:sz w:val="20"/>
                <w:szCs w:val="20"/>
                <w:highlight w:val="none"/>
              </w:rPr>
            </w:pPr>
          </w:p>
        </w:tc>
        <w:tc>
          <w:tcPr>
            <w:tcW w:w="330" w:type="dxa"/>
            <w:tcBorders>
              <w:top w:val="nil"/>
              <w:left w:val="nil"/>
              <w:bottom w:val="single" w:color="auto" w:sz="4" w:space="0"/>
              <w:right w:val="single" w:color="auto" w:sz="4" w:space="0"/>
            </w:tcBorders>
            <w:noWrap w:val="0"/>
            <w:vAlign w:val="center"/>
          </w:tcPr>
          <w:p w14:paraId="2B6F7DD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6" w:type="dxa"/>
            <w:tcBorders>
              <w:top w:val="nil"/>
              <w:left w:val="nil"/>
              <w:bottom w:val="single" w:color="auto" w:sz="4" w:space="0"/>
              <w:right w:val="single" w:color="auto" w:sz="4" w:space="0"/>
            </w:tcBorders>
            <w:noWrap w:val="0"/>
            <w:vAlign w:val="center"/>
          </w:tcPr>
          <w:p w14:paraId="1BDBBC9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7CF03AE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7664E19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7086FA35">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5B458A1A">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14:paraId="5B0828C7">
            <w:pPr>
              <w:jc w:val="right"/>
              <w:rPr>
                <w:rFonts w:hint="eastAsia" w:ascii="仿宋_GB2312" w:eastAsia="仿宋_GB2312"/>
                <w:color w:val="auto"/>
                <w:sz w:val="20"/>
                <w:szCs w:val="20"/>
                <w:highlight w:val="none"/>
              </w:rPr>
            </w:pPr>
          </w:p>
        </w:tc>
        <w:tc>
          <w:tcPr>
            <w:tcW w:w="352" w:type="dxa"/>
            <w:tcBorders>
              <w:top w:val="nil"/>
              <w:left w:val="single" w:color="auto" w:sz="4" w:space="0"/>
              <w:bottom w:val="single" w:color="auto" w:sz="4" w:space="0"/>
              <w:right w:val="single" w:color="auto" w:sz="4" w:space="0"/>
            </w:tcBorders>
            <w:noWrap w:val="0"/>
            <w:vAlign w:val="center"/>
          </w:tcPr>
          <w:p w14:paraId="7CE58808">
            <w:pPr>
              <w:jc w:val="right"/>
              <w:rPr>
                <w:rFonts w:hint="eastAsia" w:ascii="仿宋_GB2312" w:eastAsia="仿宋_GB2312"/>
                <w:color w:val="auto"/>
                <w:sz w:val="20"/>
                <w:szCs w:val="20"/>
                <w:highlight w:val="none"/>
              </w:rPr>
            </w:pPr>
          </w:p>
        </w:tc>
      </w:tr>
      <w:tr w14:paraId="6AD5C4D7">
        <w:tblPrEx>
          <w:tblCellMar>
            <w:top w:w="0" w:type="dxa"/>
            <w:left w:w="108" w:type="dxa"/>
            <w:bottom w:w="0" w:type="dxa"/>
            <w:right w:w="108" w:type="dxa"/>
          </w:tblCellMar>
        </w:tblPrEx>
        <w:trPr>
          <w:trHeight w:val="465" w:hRule="atLeast"/>
        </w:trPr>
        <w:tc>
          <w:tcPr>
            <w:tcW w:w="520" w:type="dxa"/>
            <w:tcBorders>
              <w:top w:val="nil"/>
              <w:left w:val="single" w:color="auto" w:sz="4" w:space="0"/>
              <w:bottom w:val="single" w:color="auto" w:sz="4" w:space="0"/>
              <w:right w:val="single" w:color="auto" w:sz="4" w:space="0"/>
            </w:tcBorders>
            <w:noWrap w:val="0"/>
            <w:vAlign w:val="center"/>
          </w:tcPr>
          <w:p w14:paraId="40B887F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4" w:type="dxa"/>
            <w:tcBorders>
              <w:top w:val="nil"/>
              <w:left w:val="nil"/>
              <w:bottom w:val="single" w:color="auto" w:sz="4" w:space="0"/>
              <w:right w:val="single" w:color="auto" w:sz="4" w:space="0"/>
            </w:tcBorders>
            <w:noWrap w:val="0"/>
            <w:vAlign w:val="center"/>
          </w:tcPr>
          <w:p w14:paraId="4587180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5A0691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7" w:type="dxa"/>
            <w:tcBorders>
              <w:top w:val="nil"/>
              <w:left w:val="nil"/>
              <w:bottom w:val="single" w:color="auto" w:sz="4" w:space="0"/>
              <w:right w:val="single" w:color="auto" w:sz="4" w:space="0"/>
            </w:tcBorders>
            <w:noWrap w:val="0"/>
            <w:vAlign w:val="center"/>
          </w:tcPr>
          <w:p w14:paraId="5482C28B">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54C7B42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noWrap w:val="0"/>
            <w:vAlign w:val="center"/>
          </w:tcPr>
          <w:p w14:paraId="4B7B3E2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68A4026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14:paraId="60310AA7">
            <w:pPr>
              <w:jc w:val="right"/>
              <w:rPr>
                <w:rFonts w:ascii="仿宋_GB2312" w:hAnsi="宋体" w:eastAsia="仿宋_GB2312" w:cs="宋体"/>
                <w:color w:val="auto"/>
                <w:sz w:val="20"/>
                <w:szCs w:val="20"/>
                <w:highlight w:val="none"/>
              </w:rPr>
            </w:pPr>
          </w:p>
        </w:tc>
        <w:tc>
          <w:tcPr>
            <w:tcW w:w="330" w:type="dxa"/>
            <w:tcBorders>
              <w:top w:val="nil"/>
              <w:left w:val="nil"/>
              <w:bottom w:val="single" w:color="auto" w:sz="4" w:space="0"/>
              <w:right w:val="single" w:color="auto" w:sz="4" w:space="0"/>
            </w:tcBorders>
            <w:noWrap w:val="0"/>
            <w:vAlign w:val="center"/>
          </w:tcPr>
          <w:p w14:paraId="4228999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6" w:type="dxa"/>
            <w:tcBorders>
              <w:top w:val="nil"/>
              <w:left w:val="nil"/>
              <w:bottom w:val="single" w:color="auto" w:sz="4" w:space="0"/>
              <w:right w:val="single" w:color="auto" w:sz="4" w:space="0"/>
            </w:tcBorders>
            <w:noWrap w:val="0"/>
            <w:vAlign w:val="center"/>
          </w:tcPr>
          <w:p w14:paraId="09C0ADC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1B3BCC7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5C397E8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22D23C4F">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51AF6A10">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14:paraId="3A6AB642">
            <w:pPr>
              <w:jc w:val="right"/>
              <w:rPr>
                <w:rFonts w:hint="eastAsia" w:ascii="仿宋_GB2312" w:eastAsia="仿宋_GB2312"/>
                <w:color w:val="auto"/>
                <w:sz w:val="20"/>
                <w:szCs w:val="20"/>
                <w:highlight w:val="none"/>
              </w:rPr>
            </w:pPr>
          </w:p>
        </w:tc>
        <w:tc>
          <w:tcPr>
            <w:tcW w:w="352" w:type="dxa"/>
            <w:tcBorders>
              <w:top w:val="nil"/>
              <w:left w:val="single" w:color="auto" w:sz="4" w:space="0"/>
              <w:bottom w:val="single" w:color="auto" w:sz="4" w:space="0"/>
              <w:right w:val="single" w:color="auto" w:sz="4" w:space="0"/>
            </w:tcBorders>
            <w:noWrap w:val="0"/>
            <w:vAlign w:val="center"/>
          </w:tcPr>
          <w:p w14:paraId="031F3E51">
            <w:pPr>
              <w:jc w:val="right"/>
              <w:rPr>
                <w:rFonts w:hint="eastAsia" w:ascii="仿宋_GB2312" w:eastAsia="仿宋_GB2312"/>
                <w:color w:val="auto"/>
                <w:sz w:val="20"/>
                <w:szCs w:val="20"/>
                <w:highlight w:val="none"/>
              </w:rPr>
            </w:pPr>
          </w:p>
        </w:tc>
      </w:tr>
      <w:tr w14:paraId="0DDA1643">
        <w:tblPrEx>
          <w:tblCellMar>
            <w:top w:w="0" w:type="dxa"/>
            <w:left w:w="108" w:type="dxa"/>
            <w:bottom w:w="0" w:type="dxa"/>
            <w:right w:w="108" w:type="dxa"/>
          </w:tblCellMar>
        </w:tblPrEx>
        <w:trPr>
          <w:trHeight w:val="465" w:hRule="atLeast"/>
        </w:trPr>
        <w:tc>
          <w:tcPr>
            <w:tcW w:w="520" w:type="dxa"/>
            <w:tcBorders>
              <w:top w:val="nil"/>
              <w:left w:val="single" w:color="auto" w:sz="4" w:space="0"/>
              <w:bottom w:val="single" w:color="auto" w:sz="4" w:space="0"/>
              <w:right w:val="single" w:color="auto" w:sz="4" w:space="0"/>
            </w:tcBorders>
            <w:noWrap w:val="0"/>
            <w:vAlign w:val="center"/>
          </w:tcPr>
          <w:p w14:paraId="7C83DC3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4" w:type="dxa"/>
            <w:tcBorders>
              <w:top w:val="nil"/>
              <w:left w:val="nil"/>
              <w:bottom w:val="single" w:color="auto" w:sz="4" w:space="0"/>
              <w:right w:val="single" w:color="auto" w:sz="4" w:space="0"/>
            </w:tcBorders>
            <w:noWrap w:val="0"/>
            <w:vAlign w:val="center"/>
          </w:tcPr>
          <w:p w14:paraId="6CF0F4D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45229E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7" w:type="dxa"/>
            <w:tcBorders>
              <w:top w:val="nil"/>
              <w:left w:val="nil"/>
              <w:bottom w:val="single" w:color="auto" w:sz="4" w:space="0"/>
              <w:right w:val="single" w:color="auto" w:sz="4" w:space="0"/>
            </w:tcBorders>
            <w:noWrap w:val="0"/>
            <w:vAlign w:val="center"/>
          </w:tcPr>
          <w:p w14:paraId="0617F7E7">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57A1A0B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noWrap w:val="0"/>
            <w:vAlign w:val="center"/>
          </w:tcPr>
          <w:p w14:paraId="56C562D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28DA4CC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14:paraId="6B4495A6">
            <w:pPr>
              <w:jc w:val="right"/>
              <w:rPr>
                <w:rFonts w:ascii="仿宋_GB2312" w:hAnsi="宋体" w:eastAsia="仿宋_GB2312" w:cs="宋体"/>
                <w:color w:val="auto"/>
                <w:sz w:val="20"/>
                <w:szCs w:val="20"/>
                <w:highlight w:val="none"/>
              </w:rPr>
            </w:pPr>
          </w:p>
        </w:tc>
        <w:tc>
          <w:tcPr>
            <w:tcW w:w="330" w:type="dxa"/>
            <w:tcBorders>
              <w:top w:val="nil"/>
              <w:left w:val="nil"/>
              <w:bottom w:val="single" w:color="auto" w:sz="4" w:space="0"/>
              <w:right w:val="single" w:color="auto" w:sz="4" w:space="0"/>
            </w:tcBorders>
            <w:noWrap w:val="0"/>
            <w:vAlign w:val="center"/>
          </w:tcPr>
          <w:p w14:paraId="2029F7F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6" w:type="dxa"/>
            <w:tcBorders>
              <w:top w:val="nil"/>
              <w:left w:val="nil"/>
              <w:bottom w:val="single" w:color="auto" w:sz="4" w:space="0"/>
              <w:right w:val="single" w:color="auto" w:sz="4" w:space="0"/>
            </w:tcBorders>
            <w:noWrap w:val="0"/>
            <w:vAlign w:val="center"/>
          </w:tcPr>
          <w:p w14:paraId="0A0BF02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7616A1F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52F6EC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EE19BB0">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7B0E137">
            <w:pPr>
              <w:jc w:val="right"/>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14:paraId="32EEC086">
            <w:pPr>
              <w:jc w:val="right"/>
              <w:rPr>
                <w:rFonts w:hint="eastAsia" w:ascii="仿宋_GB2312" w:eastAsia="仿宋_GB2312"/>
                <w:color w:val="auto"/>
                <w:sz w:val="20"/>
                <w:szCs w:val="20"/>
                <w:highlight w:val="none"/>
              </w:rPr>
            </w:pPr>
          </w:p>
        </w:tc>
        <w:tc>
          <w:tcPr>
            <w:tcW w:w="352" w:type="dxa"/>
            <w:tcBorders>
              <w:top w:val="nil"/>
              <w:left w:val="single" w:color="auto" w:sz="4" w:space="0"/>
              <w:bottom w:val="single" w:color="auto" w:sz="4" w:space="0"/>
              <w:right w:val="single" w:color="auto" w:sz="4" w:space="0"/>
            </w:tcBorders>
            <w:noWrap w:val="0"/>
            <w:vAlign w:val="center"/>
          </w:tcPr>
          <w:p w14:paraId="458925F5">
            <w:pPr>
              <w:jc w:val="right"/>
              <w:rPr>
                <w:rFonts w:hint="eastAsia" w:ascii="仿宋_GB2312" w:eastAsia="仿宋_GB2312"/>
                <w:color w:val="auto"/>
                <w:sz w:val="20"/>
                <w:szCs w:val="20"/>
                <w:highlight w:val="none"/>
              </w:rPr>
            </w:pPr>
          </w:p>
        </w:tc>
      </w:tr>
      <w:tr w14:paraId="07654E75">
        <w:tblPrEx>
          <w:tblCellMar>
            <w:top w:w="0" w:type="dxa"/>
            <w:left w:w="108" w:type="dxa"/>
            <w:bottom w:w="0" w:type="dxa"/>
            <w:right w:w="108" w:type="dxa"/>
          </w:tblCellMar>
        </w:tblPrEx>
        <w:trPr>
          <w:trHeight w:val="465" w:hRule="atLeast"/>
        </w:trPr>
        <w:tc>
          <w:tcPr>
            <w:tcW w:w="520" w:type="dxa"/>
            <w:tcBorders>
              <w:top w:val="nil"/>
              <w:left w:val="single" w:color="auto" w:sz="4" w:space="0"/>
              <w:bottom w:val="single" w:color="auto" w:sz="4" w:space="0"/>
              <w:right w:val="single" w:color="auto" w:sz="4" w:space="0"/>
            </w:tcBorders>
            <w:noWrap w:val="0"/>
            <w:vAlign w:val="center"/>
          </w:tcPr>
          <w:p w14:paraId="65BB0E0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4" w:type="dxa"/>
            <w:tcBorders>
              <w:top w:val="nil"/>
              <w:left w:val="nil"/>
              <w:bottom w:val="single" w:color="auto" w:sz="4" w:space="0"/>
              <w:right w:val="single" w:color="auto" w:sz="4" w:space="0"/>
            </w:tcBorders>
            <w:noWrap w:val="0"/>
            <w:vAlign w:val="center"/>
          </w:tcPr>
          <w:p w14:paraId="5B00E69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0A0FC11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7" w:type="dxa"/>
            <w:tcBorders>
              <w:top w:val="nil"/>
              <w:left w:val="nil"/>
              <w:bottom w:val="single" w:color="auto" w:sz="4" w:space="0"/>
              <w:right w:val="single" w:color="auto" w:sz="4" w:space="0"/>
            </w:tcBorders>
            <w:noWrap w:val="0"/>
            <w:vAlign w:val="center"/>
          </w:tcPr>
          <w:p w14:paraId="64CF7049">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7698F47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1650.61</w:t>
            </w: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noWrap w:val="0"/>
            <w:vAlign w:val="center"/>
          </w:tcPr>
          <w:p w14:paraId="4F6AAFB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1326.34</w:t>
            </w: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14:paraId="0D09F53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1326.34</w:t>
            </w: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14:paraId="0B544084">
            <w:pPr>
              <w:jc w:val="right"/>
              <w:rPr>
                <w:rFonts w:ascii="仿宋_GB2312" w:hAnsi="宋体" w:eastAsia="仿宋_GB2312" w:cs="宋体"/>
                <w:color w:val="auto"/>
                <w:sz w:val="20"/>
                <w:szCs w:val="20"/>
                <w:highlight w:val="none"/>
              </w:rPr>
            </w:pPr>
          </w:p>
        </w:tc>
        <w:tc>
          <w:tcPr>
            <w:tcW w:w="330" w:type="dxa"/>
            <w:tcBorders>
              <w:top w:val="nil"/>
              <w:left w:val="nil"/>
              <w:bottom w:val="single" w:color="auto" w:sz="4" w:space="0"/>
              <w:right w:val="single" w:color="auto" w:sz="4" w:space="0"/>
            </w:tcBorders>
            <w:noWrap w:val="0"/>
            <w:vAlign w:val="center"/>
          </w:tcPr>
          <w:p w14:paraId="6539B51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46" w:type="dxa"/>
            <w:tcBorders>
              <w:top w:val="nil"/>
              <w:left w:val="nil"/>
              <w:bottom w:val="single" w:color="auto" w:sz="4" w:space="0"/>
              <w:right w:val="single" w:color="auto" w:sz="4" w:space="0"/>
            </w:tcBorders>
            <w:noWrap w:val="0"/>
            <w:vAlign w:val="center"/>
          </w:tcPr>
          <w:p w14:paraId="078DEDA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20728BB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76E761D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174F9D69">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21D1EC12">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321</w:t>
            </w:r>
          </w:p>
        </w:tc>
        <w:tc>
          <w:tcPr>
            <w:tcW w:w="750" w:type="dxa"/>
            <w:tcBorders>
              <w:top w:val="nil"/>
              <w:left w:val="single" w:color="auto" w:sz="4" w:space="0"/>
              <w:bottom w:val="single" w:color="auto" w:sz="4" w:space="0"/>
              <w:right w:val="single" w:color="auto" w:sz="4" w:space="0"/>
            </w:tcBorders>
            <w:noWrap w:val="0"/>
            <w:vAlign w:val="center"/>
          </w:tcPr>
          <w:p w14:paraId="6AC1EEE0">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3.27</w:t>
            </w:r>
          </w:p>
        </w:tc>
        <w:tc>
          <w:tcPr>
            <w:tcW w:w="352" w:type="dxa"/>
            <w:tcBorders>
              <w:top w:val="nil"/>
              <w:left w:val="single" w:color="auto" w:sz="4" w:space="0"/>
              <w:bottom w:val="single" w:color="auto" w:sz="4" w:space="0"/>
              <w:right w:val="single" w:color="auto" w:sz="4" w:space="0"/>
            </w:tcBorders>
            <w:noWrap w:val="0"/>
            <w:vAlign w:val="center"/>
          </w:tcPr>
          <w:p w14:paraId="2C50AE43">
            <w:pPr>
              <w:jc w:val="right"/>
              <w:rPr>
                <w:rFonts w:hint="eastAsia" w:ascii="仿宋_GB2312" w:eastAsia="仿宋_GB2312"/>
                <w:color w:val="auto"/>
                <w:sz w:val="20"/>
                <w:szCs w:val="20"/>
                <w:highlight w:val="none"/>
              </w:rPr>
            </w:pPr>
          </w:p>
        </w:tc>
      </w:tr>
    </w:tbl>
    <w:p w14:paraId="4B4BDE3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194287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8749198">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128808C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9162CA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1A9C5E2A">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kern w:val="0"/>
          <w:sz w:val="32"/>
          <w:szCs w:val="32"/>
          <w:lang w:eastAsia="zh-CN"/>
        </w:rPr>
        <w:t>呼图壁县石梯子乡</w:t>
      </w:r>
      <w:r>
        <w:rPr>
          <w:rFonts w:hint="eastAsia" w:ascii="仿宋_GB2312" w:hAnsi="仿宋_GB2312" w:eastAsia="仿宋_GB2312" w:cs="仿宋_GB2312"/>
          <w:b/>
          <w:kern w:val="0"/>
          <w:sz w:val="32"/>
          <w:szCs w:val="32"/>
        </w:rPr>
        <w:t>小学</w:t>
      </w:r>
      <w:r>
        <w:rPr>
          <w:rFonts w:hint="eastAsia" w:ascii="仿宋_GB2312" w:hAnsi="宋体" w:eastAsia="仿宋_GB2312"/>
          <w:b/>
          <w:color w:val="auto"/>
          <w:kern w:val="0"/>
          <w:sz w:val="32"/>
          <w:szCs w:val="32"/>
          <w:highlight w:val="none"/>
        </w:rPr>
        <w:t>支出总体情况表</w:t>
      </w:r>
    </w:p>
    <w:p w14:paraId="4FDB6E96">
      <w:pPr>
        <w:widowControl/>
        <w:spacing w:line="280" w:lineRule="exact"/>
        <w:jc w:val="center"/>
        <w:outlineLvl w:val="1"/>
        <w:rPr>
          <w:rFonts w:ascii="仿宋_GB2312" w:hAnsi="宋体" w:eastAsia="仿宋_GB2312"/>
          <w:b/>
          <w:color w:val="auto"/>
          <w:kern w:val="0"/>
          <w:sz w:val="32"/>
          <w:szCs w:val="32"/>
          <w:highlight w:val="none"/>
        </w:rPr>
      </w:pPr>
    </w:p>
    <w:p w14:paraId="4E3BC4E5">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W w:w="9420" w:type="dxa"/>
        <w:tblInd w:w="-240" w:type="dxa"/>
        <w:tblLayout w:type="autofit"/>
        <w:tblCellMar>
          <w:top w:w="0" w:type="dxa"/>
          <w:left w:w="108" w:type="dxa"/>
          <w:bottom w:w="0" w:type="dxa"/>
          <w:right w:w="108" w:type="dxa"/>
        </w:tblCellMar>
      </w:tblPr>
      <w:tblGrid>
        <w:gridCol w:w="516"/>
        <w:gridCol w:w="417"/>
        <w:gridCol w:w="417"/>
        <w:gridCol w:w="2546"/>
        <w:gridCol w:w="1826"/>
        <w:gridCol w:w="1827"/>
        <w:gridCol w:w="1871"/>
      </w:tblGrid>
      <w:tr w14:paraId="3E5187FB">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14:paraId="57D2BFDB">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14:paraId="063916E9">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0AE88D27">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14:paraId="236F821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14:paraId="63C2129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14:paraId="3584436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14:paraId="0D37920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14:paraId="38393BB6">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06545578">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14:paraId="60370A87">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510F7D6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39EA7A92">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14:paraId="6F24335D">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14:paraId="457CACEA">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14:paraId="4C10C0B6">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14:paraId="7A0A1697">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2399D732">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0A0975E">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r>
              <w:rPr>
                <w:rFonts w:hint="eastAsia" w:asciiTheme="minorEastAsia" w:hAnsiTheme="minorEastAsia" w:eastAsiaTheme="minorEastAsia" w:cstheme="minorEastAsia"/>
                <w:b w:val="0"/>
                <w:bCs w:val="0"/>
                <w:color w:val="000000"/>
                <w:kern w:val="0"/>
                <w:sz w:val="20"/>
                <w:szCs w:val="20"/>
                <w:lang w:val="en-US" w:eastAsia="zh-CN"/>
              </w:rPr>
              <w:t>205</w:t>
            </w:r>
          </w:p>
        </w:tc>
        <w:tc>
          <w:tcPr>
            <w:tcW w:w="417" w:type="dxa"/>
            <w:tcBorders>
              <w:top w:val="nil"/>
              <w:left w:val="nil"/>
              <w:bottom w:val="single" w:color="auto" w:sz="4" w:space="0"/>
              <w:right w:val="single" w:color="auto" w:sz="4" w:space="0"/>
            </w:tcBorders>
            <w:noWrap w:val="0"/>
            <w:vAlign w:val="center"/>
          </w:tcPr>
          <w:p w14:paraId="2325EAA2">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14:paraId="25B3C103">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p>
        </w:tc>
        <w:tc>
          <w:tcPr>
            <w:tcW w:w="2587" w:type="dxa"/>
            <w:tcBorders>
              <w:top w:val="nil"/>
              <w:left w:val="nil"/>
              <w:bottom w:val="single" w:color="auto" w:sz="4" w:space="0"/>
              <w:right w:val="single" w:color="auto" w:sz="4" w:space="0"/>
            </w:tcBorders>
            <w:noWrap w:val="0"/>
            <w:vAlign w:val="center"/>
          </w:tcPr>
          <w:p w14:paraId="0B18F6AB">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r>
              <w:rPr>
                <w:rFonts w:hint="eastAsia" w:asciiTheme="minorEastAsia" w:hAnsiTheme="minorEastAsia" w:eastAsiaTheme="minorEastAsia" w:cstheme="minorEastAsia"/>
                <w:b w:val="0"/>
                <w:bCs w:val="0"/>
                <w:color w:val="000000"/>
                <w:kern w:val="0"/>
                <w:sz w:val="20"/>
                <w:szCs w:val="20"/>
                <w:lang w:val="en-US" w:eastAsia="zh-CN"/>
              </w:rPr>
              <w:t>教育支出</w:t>
            </w:r>
          </w:p>
        </w:tc>
        <w:tc>
          <w:tcPr>
            <w:tcW w:w="1844" w:type="dxa"/>
            <w:tcBorders>
              <w:top w:val="nil"/>
              <w:left w:val="nil"/>
              <w:bottom w:val="single" w:color="auto" w:sz="4" w:space="0"/>
              <w:right w:val="single" w:color="auto" w:sz="4" w:space="0"/>
            </w:tcBorders>
            <w:noWrap w:val="0"/>
            <w:vAlign w:val="center"/>
          </w:tcPr>
          <w:p w14:paraId="545BC468">
            <w:pPr>
              <w:widowControl/>
              <w:spacing w:line="280" w:lineRule="exact"/>
              <w:jc w:val="center"/>
              <w:rPr>
                <w:rFonts w:hint="default" w:asciiTheme="minorEastAsia" w:hAnsiTheme="minorEastAsia" w:eastAsiaTheme="minorEastAsia" w:cstheme="minorEastAsia"/>
                <w:b w:val="0"/>
                <w:bCs w:val="0"/>
                <w:color w:val="auto"/>
                <w:kern w:val="0"/>
                <w:sz w:val="20"/>
                <w:szCs w:val="20"/>
                <w:highlight w:val="none"/>
                <w:lang w:val="en-US"/>
              </w:rPr>
            </w:pPr>
            <w:r>
              <w:rPr>
                <w:rFonts w:hint="eastAsia" w:ascii="仿宋_GB2312" w:eastAsia="仿宋_GB2312"/>
                <w:color w:val="auto"/>
                <w:sz w:val="20"/>
                <w:szCs w:val="20"/>
                <w:highlight w:val="none"/>
                <w:lang w:val="en-US" w:eastAsia="zh-CN"/>
              </w:rPr>
              <w:t>1650.61</w:t>
            </w:r>
          </w:p>
        </w:tc>
        <w:tc>
          <w:tcPr>
            <w:tcW w:w="1845" w:type="dxa"/>
            <w:tcBorders>
              <w:top w:val="nil"/>
              <w:left w:val="nil"/>
              <w:bottom w:val="single" w:color="auto" w:sz="4" w:space="0"/>
              <w:right w:val="single" w:color="auto" w:sz="4" w:space="0"/>
            </w:tcBorders>
            <w:noWrap w:val="0"/>
            <w:vAlign w:val="center"/>
          </w:tcPr>
          <w:p w14:paraId="240CE4DA">
            <w:pPr>
              <w:widowControl/>
              <w:spacing w:line="280" w:lineRule="exact"/>
              <w:jc w:val="center"/>
              <w:rPr>
                <w:rFonts w:hint="default" w:asciiTheme="minorEastAsia" w:hAnsiTheme="minorEastAsia" w:eastAsiaTheme="minorEastAsia" w:cstheme="minorEastAsia"/>
                <w:b w:val="0"/>
                <w:bCs w:val="0"/>
                <w:color w:val="auto"/>
                <w:kern w:val="0"/>
                <w:sz w:val="20"/>
                <w:szCs w:val="20"/>
                <w:highlight w:val="none"/>
                <w:lang w:val="en-US"/>
              </w:rPr>
            </w:pPr>
            <w:r>
              <w:rPr>
                <w:rFonts w:hint="eastAsia" w:asciiTheme="minorEastAsia" w:hAnsiTheme="minorEastAsia" w:eastAsiaTheme="minorEastAsia" w:cstheme="minorEastAsia"/>
                <w:b w:val="0"/>
                <w:bCs w:val="0"/>
                <w:color w:val="auto"/>
                <w:kern w:val="0"/>
                <w:sz w:val="20"/>
                <w:szCs w:val="20"/>
                <w:highlight w:val="none"/>
                <w:lang w:val="en-US" w:eastAsia="zh-CN"/>
              </w:rPr>
              <w:t>1639.96</w:t>
            </w:r>
          </w:p>
        </w:tc>
        <w:tc>
          <w:tcPr>
            <w:tcW w:w="1893" w:type="dxa"/>
            <w:tcBorders>
              <w:top w:val="nil"/>
              <w:left w:val="nil"/>
              <w:bottom w:val="single" w:color="auto" w:sz="4" w:space="0"/>
              <w:right w:val="single" w:color="auto" w:sz="4" w:space="0"/>
            </w:tcBorders>
            <w:noWrap w:val="0"/>
            <w:vAlign w:val="center"/>
          </w:tcPr>
          <w:p w14:paraId="329B1D28">
            <w:pPr>
              <w:widowControl/>
              <w:spacing w:line="280" w:lineRule="exact"/>
              <w:jc w:val="center"/>
              <w:rPr>
                <w:rFonts w:hint="default" w:asciiTheme="minorEastAsia" w:hAnsiTheme="minorEastAsia" w:eastAsiaTheme="minorEastAsia" w:cstheme="minorEastAsia"/>
                <w:b w:val="0"/>
                <w:bCs w:val="0"/>
                <w:color w:val="auto"/>
                <w:kern w:val="0"/>
                <w:sz w:val="20"/>
                <w:szCs w:val="20"/>
                <w:highlight w:val="none"/>
                <w:lang w:val="en-US"/>
              </w:rPr>
            </w:pPr>
            <w:r>
              <w:rPr>
                <w:rFonts w:hint="eastAsia" w:asciiTheme="minorEastAsia" w:hAnsiTheme="minorEastAsia" w:eastAsiaTheme="minorEastAsia" w:cstheme="minorEastAsia"/>
                <w:b w:val="0"/>
                <w:bCs w:val="0"/>
                <w:color w:val="auto"/>
                <w:kern w:val="0"/>
                <w:sz w:val="20"/>
                <w:szCs w:val="20"/>
                <w:highlight w:val="none"/>
                <w:lang w:val="en-US" w:eastAsia="zh-CN"/>
              </w:rPr>
              <w:t>10.65</w:t>
            </w:r>
          </w:p>
        </w:tc>
      </w:tr>
      <w:tr w14:paraId="624B59C4">
        <w:tblPrEx>
          <w:tblCellMar>
            <w:top w:w="0" w:type="dxa"/>
            <w:left w:w="108" w:type="dxa"/>
            <w:bottom w:w="0" w:type="dxa"/>
            <w:right w:w="108" w:type="dxa"/>
          </w:tblCellMar>
        </w:tblPrEx>
        <w:trPr>
          <w:trHeight w:val="417" w:hRule="atLeast"/>
        </w:trPr>
        <w:tc>
          <w:tcPr>
            <w:tcW w:w="417" w:type="dxa"/>
            <w:tcBorders>
              <w:top w:val="nil"/>
              <w:left w:val="single" w:color="auto" w:sz="4" w:space="0"/>
              <w:bottom w:val="single" w:color="auto" w:sz="4" w:space="0"/>
              <w:right w:val="single" w:color="auto" w:sz="4" w:space="0"/>
            </w:tcBorders>
            <w:noWrap w:val="0"/>
            <w:vAlign w:val="center"/>
          </w:tcPr>
          <w:p w14:paraId="7EE3EB3D">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r>
              <w:rPr>
                <w:rFonts w:hint="eastAsia" w:asciiTheme="minorEastAsia" w:hAnsiTheme="minorEastAsia" w:eastAsiaTheme="minorEastAsia" w:cstheme="minorEastAsia"/>
                <w:b w:val="0"/>
                <w:bCs w:val="0"/>
                <w:color w:val="000000"/>
                <w:kern w:val="0"/>
                <w:sz w:val="20"/>
                <w:szCs w:val="20"/>
                <w:lang w:val="en-US" w:eastAsia="zh-CN"/>
              </w:rPr>
              <w:t>205</w:t>
            </w:r>
          </w:p>
        </w:tc>
        <w:tc>
          <w:tcPr>
            <w:tcW w:w="417" w:type="dxa"/>
            <w:tcBorders>
              <w:top w:val="nil"/>
              <w:left w:val="nil"/>
              <w:bottom w:val="single" w:color="auto" w:sz="4" w:space="0"/>
              <w:right w:val="single" w:color="auto" w:sz="4" w:space="0"/>
            </w:tcBorders>
            <w:noWrap w:val="0"/>
            <w:vAlign w:val="center"/>
          </w:tcPr>
          <w:p w14:paraId="2A4AB6D2">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r>
              <w:rPr>
                <w:rFonts w:hint="eastAsia" w:asciiTheme="minorEastAsia" w:hAnsiTheme="minorEastAsia" w:eastAsiaTheme="minorEastAsia" w:cstheme="minorEastAsia"/>
                <w:b w:val="0"/>
                <w:bCs w:val="0"/>
                <w:color w:val="000000"/>
                <w:kern w:val="0"/>
                <w:sz w:val="20"/>
                <w:szCs w:val="20"/>
                <w:lang w:val="en-US" w:eastAsia="zh-CN"/>
              </w:rPr>
              <w:t>02</w:t>
            </w:r>
          </w:p>
        </w:tc>
        <w:tc>
          <w:tcPr>
            <w:tcW w:w="417" w:type="dxa"/>
            <w:tcBorders>
              <w:top w:val="nil"/>
              <w:left w:val="nil"/>
              <w:bottom w:val="single" w:color="auto" w:sz="4" w:space="0"/>
              <w:right w:val="single" w:color="auto" w:sz="4" w:space="0"/>
            </w:tcBorders>
            <w:noWrap w:val="0"/>
            <w:vAlign w:val="center"/>
          </w:tcPr>
          <w:p w14:paraId="2D7B7227">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p>
        </w:tc>
        <w:tc>
          <w:tcPr>
            <w:tcW w:w="2587" w:type="dxa"/>
            <w:tcBorders>
              <w:top w:val="nil"/>
              <w:left w:val="nil"/>
              <w:bottom w:val="single" w:color="auto" w:sz="4" w:space="0"/>
              <w:right w:val="single" w:color="auto" w:sz="4" w:space="0"/>
            </w:tcBorders>
            <w:noWrap w:val="0"/>
            <w:vAlign w:val="center"/>
          </w:tcPr>
          <w:p w14:paraId="2261A6D7">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r>
              <w:rPr>
                <w:rFonts w:hint="eastAsia" w:asciiTheme="minorEastAsia" w:hAnsiTheme="minorEastAsia" w:eastAsiaTheme="minorEastAsia" w:cstheme="minorEastAsia"/>
                <w:b w:val="0"/>
                <w:bCs w:val="0"/>
                <w:color w:val="000000"/>
                <w:kern w:val="0"/>
                <w:sz w:val="20"/>
                <w:szCs w:val="20"/>
                <w:lang w:val="en-US" w:eastAsia="zh-CN"/>
              </w:rPr>
              <w:t>普通教育</w:t>
            </w:r>
          </w:p>
        </w:tc>
        <w:tc>
          <w:tcPr>
            <w:tcW w:w="1844" w:type="dxa"/>
            <w:tcBorders>
              <w:top w:val="nil"/>
              <w:left w:val="nil"/>
              <w:bottom w:val="single" w:color="auto" w:sz="4" w:space="0"/>
              <w:right w:val="single" w:color="auto" w:sz="4" w:space="0"/>
            </w:tcBorders>
            <w:noWrap w:val="0"/>
            <w:vAlign w:val="center"/>
          </w:tcPr>
          <w:p w14:paraId="6E00BA95">
            <w:pPr>
              <w:widowControl/>
              <w:spacing w:line="280" w:lineRule="exact"/>
              <w:jc w:val="center"/>
              <w:rPr>
                <w:rFonts w:hint="eastAsia" w:asciiTheme="minorEastAsia" w:hAnsiTheme="minorEastAsia" w:eastAsiaTheme="minorEastAsia" w:cstheme="minorEastAsia"/>
                <w:b w:val="0"/>
                <w:bCs w:val="0"/>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1650.61</w:t>
            </w:r>
          </w:p>
        </w:tc>
        <w:tc>
          <w:tcPr>
            <w:tcW w:w="1845" w:type="dxa"/>
            <w:tcBorders>
              <w:top w:val="nil"/>
              <w:left w:val="nil"/>
              <w:bottom w:val="single" w:color="auto" w:sz="4" w:space="0"/>
              <w:right w:val="single" w:color="auto" w:sz="4" w:space="0"/>
            </w:tcBorders>
            <w:noWrap w:val="0"/>
            <w:vAlign w:val="center"/>
          </w:tcPr>
          <w:p w14:paraId="56D0C42C">
            <w:pPr>
              <w:widowControl/>
              <w:spacing w:line="280" w:lineRule="exact"/>
              <w:jc w:val="center"/>
              <w:rPr>
                <w:rFonts w:hint="eastAsia" w:asciiTheme="minorEastAsia" w:hAnsiTheme="minorEastAsia" w:eastAsiaTheme="minorEastAsia" w:cstheme="minorEastAsia"/>
                <w:b w:val="0"/>
                <w:bCs w:val="0"/>
                <w:color w:val="auto"/>
                <w:kern w:val="0"/>
                <w:sz w:val="20"/>
                <w:szCs w:val="20"/>
                <w:highlight w:val="none"/>
              </w:rPr>
            </w:pPr>
            <w:r>
              <w:rPr>
                <w:rFonts w:hint="eastAsia" w:asciiTheme="minorEastAsia" w:hAnsiTheme="minorEastAsia" w:eastAsiaTheme="minorEastAsia" w:cstheme="minorEastAsia"/>
                <w:b w:val="0"/>
                <w:bCs w:val="0"/>
                <w:color w:val="auto"/>
                <w:kern w:val="0"/>
                <w:sz w:val="20"/>
                <w:szCs w:val="20"/>
                <w:highlight w:val="none"/>
                <w:lang w:val="en-US" w:eastAsia="zh-CN"/>
              </w:rPr>
              <w:t>1639.96</w:t>
            </w:r>
          </w:p>
        </w:tc>
        <w:tc>
          <w:tcPr>
            <w:tcW w:w="1893" w:type="dxa"/>
            <w:tcBorders>
              <w:top w:val="nil"/>
              <w:left w:val="nil"/>
              <w:bottom w:val="single" w:color="auto" w:sz="4" w:space="0"/>
              <w:right w:val="single" w:color="auto" w:sz="4" w:space="0"/>
            </w:tcBorders>
            <w:noWrap w:val="0"/>
            <w:vAlign w:val="center"/>
          </w:tcPr>
          <w:p w14:paraId="7BDF1514">
            <w:pPr>
              <w:widowControl/>
              <w:spacing w:line="280" w:lineRule="exact"/>
              <w:jc w:val="center"/>
              <w:rPr>
                <w:rFonts w:hint="default" w:asciiTheme="minorEastAsia" w:hAnsiTheme="minorEastAsia" w:eastAsiaTheme="minorEastAsia" w:cstheme="minorEastAsia"/>
                <w:b w:val="0"/>
                <w:bCs w:val="0"/>
                <w:color w:val="auto"/>
                <w:kern w:val="0"/>
                <w:sz w:val="20"/>
                <w:szCs w:val="20"/>
                <w:highlight w:val="none"/>
                <w:lang w:val="en-US"/>
              </w:rPr>
            </w:pPr>
            <w:r>
              <w:rPr>
                <w:rFonts w:hint="eastAsia" w:asciiTheme="minorEastAsia" w:hAnsiTheme="minorEastAsia" w:eastAsiaTheme="minorEastAsia" w:cstheme="minorEastAsia"/>
                <w:b w:val="0"/>
                <w:bCs w:val="0"/>
                <w:color w:val="auto"/>
                <w:kern w:val="0"/>
                <w:sz w:val="20"/>
                <w:szCs w:val="20"/>
                <w:highlight w:val="none"/>
                <w:lang w:val="en-US" w:eastAsia="zh-CN"/>
              </w:rPr>
              <w:t>10.65</w:t>
            </w:r>
          </w:p>
        </w:tc>
      </w:tr>
      <w:tr w14:paraId="11B13282">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9B765A5">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r>
              <w:rPr>
                <w:rFonts w:hint="eastAsia" w:asciiTheme="minorEastAsia" w:hAnsiTheme="minorEastAsia" w:eastAsiaTheme="minorEastAsia" w:cstheme="minorEastAsia"/>
                <w:b w:val="0"/>
                <w:bCs w:val="0"/>
                <w:color w:val="000000"/>
                <w:kern w:val="0"/>
                <w:sz w:val="20"/>
                <w:szCs w:val="20"/>
                <w:lang w:val="en-US" w:eastAsia="zh-CN"/>
              </w:rPr>
              <w:t>205</w:t>
            </w:r>
          </w:p>
        </w:tc>
        <w:tc>
          <w:tcPr>
            <w:tcW w:w="417" w:type="dxa"/>
            <w:tcBorders>
              <w:top w:val="nil"/>
              <w:left w:val="nil"/>
              <w:bottom w:val="single" w:color="auto" w:sz="4" w:space="0"/>
              <w:right w:val="single" w:color="auto" w:sz="4" w:space="0"/>
            </w:tcBorders>
            <w:noWrap w:val="0"/>
            <w:vAlign w:val="center"/>
          </w:tcPr>
          <w:p w14:paraId="521EB9D4">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r>
              <w:rPr>
                <w:rFonts w:hint="eastAsia" w:asciiTheme="minorEastAsia" w:hAnsiTheme="minorEastAsia" w:eastAsiaTheme="minorEastAsia" w:cstheme="minorEastAsia"/>
                <w:b w:val="0"/>
                <w:bCs w:val="0"/>
                <w:color w:val="000000"/>
                <w:kern w:val="0"/>
                <w:sz w:val="20"/>
                <w:szCs w:val="20"/>
                <w:lang w:val="en-US" w:eastAsia="zh-CN"/>
              </w:rPr>
              <w:t>02</w:t>
            </w:r>
          </w:p>
        </w:tc>
        <w:tc>
          <w:tcPr>
            <w:tcW w:w="417" w:type="dxa"/>
            <w:tcBorders>
              <w:top w:val="nil"/>
              <w:left w:val="nil"/>
              <w:bottom w:val="single" w:color="auto" w:sz="4" w:space="0"/>
              <w:right w:val="single" w:color="auto" w:sz="4" w:space="0"/>
            </w:tcBorders>
            <w:noWrap w:val="0"/>
            <w:vAlign w:val="center"/>
          </w:tcPr>
          <w:p w14:paraId="0EF4EE6C">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r>
              <w:rPr>
                <w:rFonts w:hint="eastAsia" w:asciiTheme="minorEastAsia" w:hAnsiTheme="minorEastAsia" w:eastAsiaTheme="minorEastAsia" w:cstheme="minorEastAsia"/>
                <w:b w:val="0"/>
                <w:bCs w:val="0"/>
                <w:color w:val="000000"/>
                <w:kern w:val="0"/>
                <w:sz w:val="20"/>
                <w:szCs w:val="20"/>
                <w:lang w:val="en-US" w:eastAsia="zh-CN"/>
              </w:rPr>
              <w:t>02</w:t>
            </w:r>
          </w:p>
        </w:tc>
        <w:tc>
          <w:tcPr>
            <w:tcW w:w="2587" w:type="dxa"/>
            <w:tcBorders>
              <w:top w:val="nil"/>
              <w:left w:val="nil"/>
              <w:bottom w:val="single" w:color="auto" w:sz="4" w:space="0"/>
              <w:right w:val="single" w:color="auto" w:sz="4" w:space="0"/>
            </w:tcBorders>
            <w:noWrap w:val="0"/>
            <w:vAlign w:val="center"/>
          </w:tcPr>
          <w:p w14:paraId="3FDE81D6">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bidi="ar-SA"/>
              </w:rPr>
            </w:pPr>
            <w:r>
              <w:rPr>
                <w:rFonts w:hint="eastAsia" w:asciiTheme="minorEastAsia" w:hAnsiTheme="minorEastAsia" w:eastAsiaTheme="minorEastAsia" w:cstheme="minorEastAsia"/>
                <w:b w:val="0"/>
                <w:bCs w:val="0"/>
                <w:color w:val="000000"/>
                <w:kern w:val="0"/>
                <w:sz w:val="20"/>
                <w:szCs w:val="20"/>
                <w:lang w:val="en-US" w:eastAsia="zh-CN"/>
              </w:rPr>
              <w:t>小学教育</w:t>
            </w:r>
          </w:p>
        </w:tc>
        <w:tc>
          <w:tcPr>
            <w:tcW w:w="1844" w:type="dxa"/>
            <w:tcBorders>
              <w:top w:val="nil"/>
              <w:left w:val="nil"/>
              <w:bottom w:val="single" w:color="auto" w:sz="4" w:space="0"/>
              <w:right w:val="single" w:color="auto" w:sz="4" w:space="0"/>
            </w:tcBorders>
            <w:noWrap w:val="0"/>
            <w:vAlign w:val="center"/>
          </w:tcPr>
          <w:p w14:paraId="7B0376A2">
            <w:pPr>
              <w:widowControl/>
              <w:spacing w:line="280" w:lineRule="exact"/>
              <w:jc w:val="center"/>
              <w:rPr>
                <w:rFonts w:hint="eastAsia" w:asciiTheme="minorEastAsia" w:hAnsiTheme="minorEastAsia" w:eastAsiaTheme="minorEastAsia" w:cstheme="minorEastAsia"/>
                <w:b w:val="0"/>
                <w:bCs w:val="0"/>
                <w:color w:val="auto"/>
                <w:kern w:val="0"/>
                <w:sz w:val="20"/>
                <w:szCs w:val="20"/>
                <w:highlight w:val="none"/>
              </w:rPr>
            </w:pPr>
            <w:r>
              <w:rPr>
                <w:rFonts w:hint="eastAsia" w:ascii="仿宋_GB2312" w:eastAsia="仿宋_GB2312"/>
                <w:color w:val="auto"/>
                <w:sz w:val="20"/>
                <w:szCs w:val="20"/>
                <w:highlight w:val="none"/>
                <w:lang w:val="en-US" w:eastAsia="zh-CN"/>
              </w:rPr>
              <w:t>1650.61</w:t>
            </w:r>
          </w:p>
        </w:tc>
        <w:tc>
          <w:tcPr>
            <w:tcW w:w="1845" w:type="dxa"/>
            <w:tcBorders>
              <w:top w:val="nil"/>
              <w:left w:val="nil"/>
              <w:bottom w:val="single" w:color="auto" w:sz="4" w:space="0"/>
              <w:right w:val="single" w:color="auto" w:sz="4" w:space="0"/>
            </w:tcBorders>
            <w:noWrap w:val="0"/>
            <w:vAlign w:val="center"/>
          </w:tcPr>
          <w:p w14:paraId="5738F97A">
            <w:pPr>
              <w:widowControl/>
              <w:spacing w:line="280" w:lineRule="exact"/>
              <w:jc w:val="center"/>
              <w:rPr>
                <w:rFonts w:hint="eastAsia" w:asciiTheme="minorEastAsia" w:hAnsiTheme="minorEastAsia" w:eastAsiaTheme="minorEastAsia" w:cstheme="minorEastAsia"/>
                <w:b w:val="0"/>
                <w:bCs w:val="0"/>
                <w:color w:val="auto"/>
                <w:kern w:val="0"/>
                <w:sz w:val="20"/>
                <w:szCs w:val="20"/>
                <w:highlight w:val="none"/>
              </w:rPr>
            </w:pPr>
            <w:r>
              <w:rPr>
                <w:rFonts w:hint="eastAsia" w:asciiTheme="minorEastAsia" w:hAnsiTheme="minorEastAsia" w:eastAsiaTheme="minorEastAsia" w:cstheme="minorEastAsia"/>
                <w:b w:val="0"/>
                <w:bCs w:val="0"/>
                <w:color w:val="auto"/>
                <w:kern w:val="0"/>
                <w:sz w:val="20"/>
                <w:szCs w:val="20"/>
                <w:highlight w:val="none"/>
                <w:lang w:val="en-US" w:eastAsia="zh-CN"/>
              </w:rPr>
              <w:t>1639.96</w:t>
            </w:r>
          </w:p>
        </w:tc>
        <w:tc>
          <w:tcPr>
            <w:tcW w:w="1893" w:type="dxa"/>
            <w:tcBorders>
              <w:top w:val="nil"/>
              <w:left w:val="nil"/>
              <w:bottom w:val="single" w:color="auto" w:sz="4" w:space="0"/>
              <w:right w:val="single" w:color="auto" w:sz="4" w:space="0"/>
            </w:tcBorders>
            <w:noWrap w:val="0"/>
            <w:vAlign w:val="center"/>
          </w:tcPr>
          <w:p w14:paraId="2AFA1E19">
            <w:pPr>
              <w:widowControl/>
              <w:spacing w:line="280" w:lineRule="exact"/>
              <w:jc w:val="center"/>
              <w:rPr>
                <w:rFonts w:hint="default" w:asciiTheme="minorEastAsia" w:hAnsiTheme="minorEastAsia" w:eastAsiaTheme="minorEastAsia" w:cstheme="minorEastAsia"/>
                <w:b w:val="0"/>
                <w:bCs w:val="0"/>
                <w:color w:val="auto"/>
                <w:kern w:val="0"/>
                <w:sz w:val="20"/>
                <w:szCs w:val="20"/>
                <w:highlight w:val="none"/>
                <w:lang w:val="en-US"/>
              </w:rPr>
            </w:pPr>
            <w:r>
              <w:rPr>
                <w:rFonts w:hint="eastAsia" w:asciiTheme="minorEastAsia" w:hAnsiTheme="minorEastAsia" w:eastAsiaTheme="minorEastAsia" w:cstheme="minorEastAsia"/>
                <w:b w:val="0"/>
                <w:bCs w:val="0"/>
                <w:color w:val="auto"/>
                <w:kern w:val="0"/>
                <w:sz w:val="20"/>
                <w:szCs w:val="20"/>
                <w:highlight w:val="none"/>
                <w:lang w:val="en-US" w:eastAsia="zh-CN"/>
              </w:rPr>
              <w:t>10.65</w:t>
            </w:r>
          </w:p>
        </w:tc>
      </w:tr>
      <w:tr w14:paraId="5AFFCFF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6288C59">
            <w:pPr>
              <w:widowControl/>
              <w:spacing w:line="280" w:lineRule="exact"/>
              <w:jc w:val="center"/>
              <w:rPr>
                <w:rFonts w:hint="eastAsia" w:asciiTheme="minorEastAsia" w:hAnsiTheme="minorEastAsia" w:eastAsiaTheme="minorEastAsia" w:cstheme="minorEastAsia"/>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14:paraId="56B20A05">
            <w:pPr>
              <w:widowControl/>
              <w:spacing w:line="280" w:lineRule="exact"/>
              <w:jc w:val="center"/>
              <w:rPr>
                <w:rFonts w:hint="eastAsia" w:asciiTheme="minorEastAsia" w:hAnsiTheme="minorEastAsia" w:eastAsiaTheme="minorEastAsia" w:cstheme="minorEastAsia"/>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14:paraId="42DED530">
            <w:pPr>
              <w:widowControl/>
              <w:spacing w:line="280" w:lineRule="exact"/>
              <w:jc w:val="center"/>
              <w:rPr>
                <w:rFonts w:hint="eastAsia" w:asciiTheme="minorEastAsia" w:hAnsiTheme="minorEastAsia" w:eastAsiaTheme="minorEastAsia" w:cstheme="minorEastAsia"/>
                <w:b w:val="0"/>
                <w:bCs w:val="0"/>
                <w:color w:val="auto"/>
                <w:kern w:val="0"/>
                <w:sz w:val="20"/>
                <w:szCs w:val="20"/>
                <w:highlight w:val="none"/>
              </w:rPr>
            </w:pPr>
          </w:p>
        </w:tc>
        <w:tc>
          <w:tcPr>
            <w:tcW w:w="2587" w:type="dxa"/>
            <w:tcBorders>
              <w:top w:val="nil"/>
              <w:left w:val="nil"/>
              <w:bottom w:val="single" w:color="auto" w:sz="4" w:space="0"/>
              <w:right w:val="single" w:color="auto" w:sz="4" w:space="0"/>
            </w:tcBorders>
            <w:noWrap w:val="0"/>
            <w:vAlign w:val="center"/>
          </w:tcPr>
          <w:p w14:paraId="738215E7">
            <w:pPr>
              <w:widowControl/>
              <w:spacing w:line="280" w:lineRule="exact"/>
              <w:jc w:val="center"/>
              <w:rPr>
                <w:rFonts w:hint="eastAsia" w:asciiTheme="minorEastAsia" w:hAnsiTheme="minorEastAsia" w:eastAsiaTheme="minorEastAsia" w:cstheme="minorEastAsia"/>
                <w:b w:val="0"/>
                <w:bCs w:val="0"/>
                <w:color w:val="auto"/>
                <w:kern w:val="0"/>
                <w:sz w:val="20"/>
                <w:szCs w:val="20"/>
                <w:highlight w:val="none"/>
              </w:rPr>
            </w:pPr>
          </w:p>
        </w:tc>
        <w:tc>
          <w:tcPr>
            <w:tcW w:w="1844" w:type="dxa"/>
            <w:tcBorders>
              <w:top w:val="nil"/>
              <w:left w:val="nil"/>
              <w:bottom w:val="single" w:color="auto" w:sz="4" w:space="0"/>
              <w:right w:val="single" w:color="auto" w:sz="4" w:space="0"/>
            </w:tcBorders>
            <w:noWrap w:val="0"/>
            <w:vAlign w:val="center"/>
          </w:tcPr>
          <w:p w14:paraId="069DD237">
            <w:pPr>
              <w:widowControl/>
              <w:spacing w:line="280" w:lineRule="exact"/>
              <w:jc w:val="center"/>
              <w:rPr>
                <w:rFonts w:hint="eastAsia" w:asciiTheme="minorEastAsia" w:hAnsiTheme="minorEastAsia" w:eastAsiaTheme="minorEastAsia" w:cstheme="minorEastAsia"/>
                <w:b w:val="0"/>
                <w:bCs w:val="0"/>
                <w:color w:val="auto"/>
                <w:kern w:val="0"/>
                <w:sz w:val="20"/>
                <w:szCs w:val="20"/>
                <w:highlight w:val="none"/>
              </w:rPr>
            </w:pPr>
          </w:p>
        </w:tc>
        <w:tc>
          <w:tcPr>
            <w:tcW w:w="1845" w:type="dxa"/>
            <w:tcBorders>
              <w:top w:val="nil"/>
              <w:left w:val="nil"/>
              <w:bottom w:val="single" w:color="auto" w:sz="4" w:space="0"/>
              <w:right w:val="single" w:color="auto" w:sz="4" w:space="0"/>
            </w:tcBorders>
            <w:noWrap w:val="0"/>
            <w:vAlign w:val="center"/>
          </w:tcPr>
          <w:p w14:paraId="20ECC00E">
            <w:pPr>
              <w:widowControl/>
              <w:spacing w:line="280" w:lineRule="exact"/>
              <w:jc w:val="center"/>
              <w:rPr>
                <w:rFonts w:hint="eastAsia" w:asciiTheme="minorEastAsia" w:hAnsiTheme="minorEastAsia" w:eastAsiaTheme="minorEastAsia" w:cstheme="minorEastAsia"/>
                <w:b w:val="0"/>
                <w:bCs w:val="0"/>
                <w:color w:val="auto"/>
                <w:kern w:val="0"/>
                <w:sz w:val="20"/>
                <w:szCs w:val="20"/>
                <w:highlight w:val="none"/>
              </w:rPr>
            </w:pPr>
          </w:p>
        </w:tc>
        <w:tc>
          <w:tcPr>
            <w:tcW w:w="1893" w:type="dxa"/>
            <w:tcBorders>
              <w:top w:val="nil"/>
              <w:left w:val="nil"/>
              <w:bottom w:val="single" w:color="auto" w:sz="4" w:space="0"/>
              <w:right w:val="single" w:color="auto" w:sz="4" w:space="0"/>
            </w:tcBorders>
            <w:noWrap w:val="0"/>
            <w:vAlign w:val="center"/>
          </w:tcPr>
          <w:p w14:paraId="1A338AB1">
            <w:pPr>
              <w:widowControl/>
              <w:spacing w:line="280" w:lineRule="exact"/>
              <w:jc w:val="center"/>
              <w:rPr>
                <w:rFonts w:hint="eastAsia" w:asciiTheme="minorEastAsia" w:hAnsiTheme="minorEastAsia" w:eastAsiaTheme="minorEastAsia" w:cstheme="minorEastAsia"/>
                <w:b w:val="0"/>
                <w:bCs w:val="0"/>
                <w:color w:val="auto"/>
                <w:kern w:val="0"/>
                <w:sz w:val="20"/>
                <w:szCs w:val="20"/>
                <w:highlight w:val="none"/>
              </w:rPr>
            </w:pPr>
          </w:p>
        </w:tc>
      </w:tr>
      <w:tr w14:paraId="185D918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D57016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BC14C1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83BFBC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1E2B67A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558E9D9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140DCE0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2842A6B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2DB8814">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86CEA6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26DFC4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9714A6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390A5C0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616A6ED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28F9AC7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58C398E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488CB0F">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7667EBE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7639D0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7150B3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6187244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1BECEC7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3F472CB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F4575A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C5F41C4">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9DC8E3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43D73B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58F31C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6D619BB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77AB48F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5535C25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B7E744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CB8976F">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98DEDA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735CA8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3A8B8D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4E515D7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5A9BAF4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5DCB896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FD53DC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51675F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1F64504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D7DFC2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D21412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5C78E5F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0073208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5F90C14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3E93418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303ACE7">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B5E76A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8EDF9D0">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53BDFF1">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30F6A9D4">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09B44B80">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0A788D93">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794C4E92">
            <w:pPr>
              <w:widowControl/>
              <w:spacing w:line="280" w:lineRule="exact"/>
              <w:jc w:val="center"/>
              <w:rPr>
                <w:rFonts w:ascii="宋体" w:hAnsi="宋体" w:cs="宋体"/>
                <w:b/>
                <w:bCs/>
                <w:color w:val="auto"/>
                <w:kern w:val="0"/>
                <w:sz w:val="22"/>
                <w:szCs w:val="22"/>
                <w:highlight w:val="none"/>
              </w:rPr>
            </w:pPr>
          </w:p>
        </w:tc>
      </w:tr>
      <w:tr w14:paraId="24A7A039">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1083800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293492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766D59C">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490499E9">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69E1D960">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3DCC4B4A">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7CA846AA">
            <w:pPr>
              <w:widowControl/>
              <w:spacing w:line="280" w:lineRule="exact"/>
              <w:jc w:val="center"/>
              <w:rPr>
                <w:rFonts w:ascii="宋体" w:hAnsi="宋体" w:cs="宋体"/>
                <w:b/>
                <w:bCs/>
                <w:color w:val="auto"/>
                <w:kern w:val="0"/>
                <w:sz w:val="22"/>
                <w:szCs w:val="22"/>
                <w:highlight w:val="none"/>
              </w:rPr>
            </w:pPr>
          </w:p>
        </w:tc>
      </w:tr>
      <w:tr w14:paraId="02DABD7A">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182B8E1">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BFAAD2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958C1F0">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0148E988">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36D39933">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3CB10CA9">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5B39AD36">
            <w:pPr>
              <w:widowControl/>
              <w:spacing w:line="280" w:lineRule="exact"/>
              <w:jc w:val="center"/>
              <w:rPr>
                <w:rFonts w:ascii="宋体" w:hAnsi="宋体" w:cs="宋体"/>
                <w:b/>
                <w:bCs/>
                <w:color w:val="auto"/>
                <w:kern w:val="0"/>
                <w:sz w:val="22"/>
                <w:szCs w:val="22"/>
                <w:highlight w:val="none"/>
              </w:rPr>
            </w:pPr>
          </w:p>
        </w:tc>
      </w:tr>
      <w:tr w14:paraId="76EE338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1D9BDB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7ECBC3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BB929D3">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51F0E6FC">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43D1D04F">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4983387F">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21FC00CC">
            <w:pPr>
              <w:widowControl/>
              <w:spacing w:line="280" w:lineRule="exact"/>
              <w:jc w:val="center"/>
              <w:rPr>
                <w:rFonts w:ascii="宋体" w:hAnsi="宋体" w:cs="宋体"/>
                <w:b/>
                <w:bCs/>
                <w:color w:val="auto"/>
                <w:kern w:val="0"/>
                <w:sz w:val="22"/>
                <w:szCs w:val="22"/>
                <w:highlight w:val="none"/>
              </w:rPr>
            </w:pPr>
          </w:p>
        </w:tc>
      </w:tr>
      <w:tr w14:paraId="2FBD310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C36415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7C56E8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52E64CB">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5455AC12">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7931A89C">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79F55EFE">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436E6F2A">
            <w:pPr>
              <w:widowControl/>
              <w:spacing w:line="280" w:lineRule="exact"/>
              <w:jc w:val="center"/>
              <w:rPr>
                <w:rFonts w:ascii="宋体" w:hAnsi="宋体" w:cs="宋体"/>
                <w:b/>
                <w:bCs/>
                <w:color w:val="auto"/>
                <w:kern w:val="0"/>
                <w:sz w:val="22"/>
                <w:szCs w:val="22"/>
                <w:highlight w:val="none"/>
              </w:rPr>
            </w:pPr>
          </w:p>
        </w:tc>
      </w:tr>
      <w:tr w14:paraId="500B9B4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775064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1489FE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AEA21F9">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65B498D2">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68CFE130">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7FCFFB3B">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497BC1B7">
            <w:pPr>
              <w:widowControl/>
              <w:spacing w:line="280" w:lineRule="exact"/>
              <w:jc w:val="center"/>
              <w:rPr>
                <w:rFonts w:ascii="宋体" w:hAnsi="宋体" w:cs="宋体"/>
                <w:b/>
                <w:bCs/>
                <w:color w:val="auto"/>
                <w:kern w:val="0"/>
                <w:sz w:val="22"/>
                <w:szCs w:val="22"/>
                <w:highlight w:val="none"/>
              </w:rPr>
            </w:pPr>
          </w:p>
        </w:tc>
      </w:tr>
      <w:tr w14:paraId="1DCCF12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7D5685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94E527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3BE30F6">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4B173CB5">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6624A763">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314FC1E5">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06D3A982">
            <w:pPr>
              <w:widowControl/>
              <w:spacing w:line="280" w:lineRule="exact"/>
              <w:jc w:val="center"/>
              <w:rPr>
                <w:rFonts w:ascii="宋体" w:hAnsi="宋体" w:cs="宋体"/>
                <w:b/>
                <w:bCs/>
                <w:color w:val="auto"/>
                <w:kern w:val="0"/>
                <w:sz w:val="22"/>
                <w:szCs w:val="22"/>
                <w:highlight w:val="none"/>
              </w:rPr>
            </w:pPr>
          </w:p>
        </w:tc>
      </w:tr>
      <w:tr w14:paraId="7035750E">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5B0B157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4F94E4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9D6AB9B">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27AC94EC">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54EE1BBB">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5A8EAC64">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26FBAC40">
            <w:pPr>
              <w:widowControl/>
              <w:spacing w:line="280" w:lineRule="exact"/>
              <w:jc w:val="center"/>
              <w:rPr>
                <w:rFonts w:ascii="宋体" w:hAnsi="宋体" w:cs="宋体"/>
                <w:b/>
                <w:bCs/>
                <w:color w:val="auto"/>
                <w:kern w:val="0"/>
                <w:sz w:val="22"/>
                <w:szCs w:val="22"/>
                <w:highlight w:val="none"/>
              </w:rPr>
            </w:pPr>
          </w:p>
        </w:tc>
      </w:tr>
      <w:tr w14:paraId="0DA1529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D95C2C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DA14E2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D64E4E2">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51B1B999">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07E9C5E2">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356038F8">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711DA4AF">
            <w:pPr>
              <w:widowControl/>
              <w:spacing w:line="280" w:lineRule="exact"/>
              <w:jc w:val="center"/>
              <w:rPr>
                <w:rFonts w:ascii="宋体" w:hAnsi="宋体" w:cs="宋体"/>
                <w:b/>
                <w:bCs/>
                <w:color w:val="auto"/>
                <w:kern w:val="0"/>
                <w:sz w:val="22"/>
                <w:szCs w:val="22"/>
                <w:highlight w:val="none"/>
              </w:rPr>
            </w:pPr>
          </w:p>
        </w:tc>
      </w:tr>
      <w:tr w14:paraId="7AC13C2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82FCAD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B99A74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B9D2EC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6F9980F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65C88A8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2E75689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81E79A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D43958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1F5405C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8A7DA1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6925DD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7372F0F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0416B99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083B334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3998EC6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6F6CB9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94418F5">
            <w:pPr>
              <w:rPr>
                <w:color w:val="auto"/>
                <w:highlight w:val="none"/>
              </w:rPr>
            </w:pPr>
          </w:p>
        </w:tc>
        <w:tc>
          <w:tcPr>
            <w:tcW w:w="417" w:type="dxa"/>
            <w:tcBorders>
              <w:top w:val="nil"/>
              <w:left w:val="nil"/>
              <w:bottom w:val="single" w:color="auto" w:sz="4" w:space="0"/>
              <w:right w:val="single" w:color="auto" w:sz="4" w:space="0"/>
            </w:tcBorders>
            <w:noWrap w:val="0"/>
            <w:vAlign w:val="center"/>
          </w:tcPr>
          <w:p w14:paraId="649A46B0">
            <w:pPr>
              <w:rPr>
                <w:color w:val="auto"/>
                <w:highlight w:val="none"/>
              </w:rPr>
            </w:pPr>
          </w:p>
        </w:tc>
        <w:tc>
          <w:tcPr>
            <w:tcW w:w="417" w:type="dxa"/>
            <w:tcBorders>
              <w:top w:val="nil"/>
              <w:left w:val="nil"/>
              <w:bottom w:val="single" w:color="auto" w:sz="4" w:space="0"/>
              <w:right w:val="single" w:color="auto" w:sz="4" w:space="0"/>
            </w:tcBorders>
            <w:noWrap w:val="0"/>
            <w:vAlign w:val="center"/>
          </w:tcPr>
          <w:p w14:paraId="1FABF02A">
            <w:pPr>
              <w:rPr>
                <w:color w:val="auto"/>
                <w:highlight w:val="none"/>
              </w:rPr>
            </w:pPr>
          </w:p>
        </w:tc>
        <w:tc>
          <w:tcPr>
            <w:tcW w:w="2587" w:type="dxa"/>
            <w:tcBorders>
              <w:top w:val="nil"/>
              <w:left w:val="nil"/>
              <w:bottom w:val="single" w:color="auto" w:sz="4" w:space="0"/>
              <w:right w:val="single" w:color="auto" w:sz="4" w:space="0"/>
            </w:tcBorders>
            <w:noWrap w:val="0"/>
            <w:vAlign w:val="center"/>
          </w:tcPr>
          <w:p w14:paraId="447A36D6">
            <w:pPr>
              <w:rPr>
                <w:color w:val="auto"/>
                <w:highlight w:val="none"/>
              </w:rPr>
            </w:pPr>
          </w:p>
        </w:tc>
        <w:tc>
          <w:tcPr>
            <w:tcW w:w="1844" w:type="dxa"/>
            <w:tcBorders>
              <w:top w:val="nil"/>
              <w:left w:val="nil"/>
              <w:bottom w:val="single" w:color="auto" w:sz="4" w:space="0"/>
              <w:right w:val="single" w:color="auto" w:sz="4" w:space="0"/>
            </w:tcBorders>
            <w:noWrap w:val="0"/>
            <w:vAlign w:val="center"/>
          </w:tcPr>
          <w:p w14:paraId="0F23E456">
            <w:pPr>
              <w:rPr>
                <w:color w:val="auto"/>
                <w:highlight w:val="none"/>
              </w:rPr>
            </w:pPr>
          </w:p>
        </w:tc>
        <w:tc>
          <w:tcPr>
            <w:tcW w:w="1845" w:type="dxa"/>
            <w:tcBorders>
              <w:top w:val="nil"/>
              <w:left w:val="nil"/>
              <w:bottom w:val="single" w:color="auto" w:sz="4" w:space="0"/>
              <w:right w:val="single" w:color="auto" w:sz="4" w:space="0"/>
            </w:tcBorders>
            <w:noWrap w:val="0"/>
            <w:vAlign w:val="center"/>
          </w:tcPr>
          <w:p w14:paraId="175CF3B2">
            <w:pPr>
              <w:rPr>
                <w:color w:val="auto"/>
                <w:highlight w:val="none"/>
              </w:rPr>
            </w:pPr>
          </w:p>
        </w:tc>
        <w:tc>
          <w:tcPr>
            <w:tcW w:w="1893" w:type="dxa"/>
            <w:tcBorders>
              <w:top w:val="nil"/>
              <w:left w:val="nil"/>
              <w:bottom w:val="single" w:color="auto" w:sz="4" w:space="0"/>
              <w:right w:val="single" w:color="auto" w:sz="4" w:space="0"/>
            </w:tcBorders>
            <w:noWrap w:val="0"/>
            <w:vAlign w:val="center"/>
          </w:tcPr>
          <w:p w14:paraId="57AF22EA">
            <w:pPr>
              <w:rPr>
                <w:color w:val="auto"/>
                <w:highlight w:val="none"/>
              </w:rPr>
            </w:pPr>
          </w:p>
        </w:tc>
      </w:tr>
      <w:tr w14:paraId="127D214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EB30812">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7488807B">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1305AC2D">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14:paraId="16A34B59">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14:paraId="78D1B045">
            <w:pPr>
              <w:widowControl/>
              <w:spacing w:line="280" w:lineRule="exact"/>
              <w:jc w:val="center"/>
              <w:rPr>
                <w:rFonts w:hint="default" w:ascii="宋体" w:hAnsi="宋体" w:eastAsia="宋体" w:cs="宋体"/>
                <w:b/>
                <w:bCs/>
                <w:color w:val="auto"/>
                <w:kern w:val="0"/>
                <w:sz w:val="24"/>
                <w:highlight w:val="none"/>
                <w:lang w:val="en-US" w:eastAsia="zh-CN"/>
              </w:rPr>
            </w:pPr>
            <w:r>
              <w:rPr>
                <w:rFonts w:hint="eastAsia" w:ascii="仿宋_GB2312" w:eastAsia="仿宋_GB2312"/>
                <w:color w:val="auto"/>
                <w:sz w:val="20"/>
                <w:szCs w:val="20"/>
                <w:highlight w:val="none"/>
                <w:lang w:val="en-US" w:eastAsia="zh-CN"/>
              </w:rPr>
              <w:t>1650.61</w:t>
            </w:r>
          </w:p>
        </w:tc>
        <w:tc>
          <w:tcPr>
            <w:tcW w:w="1845" w:type="dxa"/>
            <w:tcBorders>
              <w:top w:val="nil"/>
              <w:left w:val="nil"/>
              <w:bottom w:val="single" w:color="auto" w:sz="4" w:space="0"/>
              <w:right w:val="single" w:color="auto" w:sz="4" w:space="0"/>
            </w:tcBorders>
            <w:noWrap w:val="0"/>
            <w:vAlign w:val="center"/>
          </w:tcPr>
          <w:p w14:paraId="1A51AECA">
            <w:pPr>
              <w:widowControl/>
              <w:spacing w:line="280" w:lineRule="exact"/>
              <w:jc w:val="center"/>
              <w:rPr>
                <w:rFonts w:hint="default" w:ascii="宋体" w:hAnsi="宋体" w:eastAsia="宋体" w:cs="宋体"/>
                <w:b/>
                <w:bCs/>
                <w:color w:val="auto"/>
                <w:kern w:val="0"/>
                <w:sz w:val="24"/>
                <w:highlight w:val="none"/>
                <w:lang w:val="en-US" w:eastAsia="zh-CN"/>
              </w:rPr>
            </w:pPr>
            <w:r>
              <w:rPr>
                <w:rFonts w:hint="eastAsia" w:asciiTheme="minorEastAsia" w:hAnsiTheme="minorEastAsia" w:eastAsiaTheme="minorEastAsia" w:cstheme="minorEastAsia"/>
                <w:b w:val="0"/>
                <w:bCs w:val="0"/>
                <w:color w:val="auto"/>
                <w:kern w:val="0"/>
                <w:sz w:val="20"/>
                <w:szCs w:val="20"/>
                <w:highlight w:val="none"/>
                <w:lang w:val="en-US" w:eastAsia="zh-CN"/>
              </w:rPr>
              <w:t>1639.96</w:t>
            </w:r>
          </w:p>
        </w:tc>
        <w:tc>
          <w:tcPr>
            <w:tcW w:w="1893" w:type="dxa"/>
            <w:tcBorders>
              <w:top w:val="nil"/>
              <w:left w:val="nil"/>
              <w:bottom w:val="single" w:color="auto" w:sz="4" w:space="0"/>
              <w:right w:val="single" w:color="auto" w:sz="4" w:space="0"/>
            </w:tcBorders>
            <w:noWrap w:val="0"/>
            <w:vAlign w:val="center"/>
          </w:tcPr>
          <w:p w14:paraId="04AD8046">
            <w:pPr>
              <w:widowControl/>
              <w:spacing w:line="280" w:lineRule="exact"/>
              <w:jc w:val="center"/>
              <w:rPr>
                <w:rFonts w:hint="default" w:ascii="宋体" w:hAnsi="宋体" w:eastAsia="宋体" w:cs="宋体"/>
                <w:b/>
                <w:bCs/>
                <w:color w:val="auto"/>
                <w:kern w:val="0"/>
                <w:sz w:val="24"/>
                <w:highlight w:val="none"/>
                <w:lang w:val="en-US" w:eastAsia="zh-CN"/>
              </w:rPr>
            </w:pPr>
            <w:r>
              <w:rPr>
                <w:rFonts w:hint="eastAsia" w:asciiTheme="minorEastAsia" w:hAnsiTheme="minorEastAsia" w:eastAsiaTheme="minorEastAsia" w:cstheme="minorEastAsia"/>
                <w:b w:val="0"/>
                <w:bCs w:val="0"/>
                <w:color w:val="auto"/>
                <w:kern w:val="0"/>
                <w:sz w:val="20"/>
                <w:szCs w:val="20"/>
                <w:highlight w:val="none"/>
                <w:lang w:val="en-US" w:eastAsia="zh-CN"/>
              </w:rPr>
              <w:t>10.65</w:t>
            </w:r>
          </w:p>
        </w:tc>
      </w:tr>
    </w:tbl>
    <w:p w14:paraId="137191A5">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4CA60AC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28B27A8D">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107A2B3C">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编制单位：呼图壁县石梯子乡小学</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5"/>
        <w:tblW w:w="9449" w:type="dxa"/>
        <w:tblInd w:w="-240" w:type="dxa"/>
        <w:tblLayout w:type="autofit"/>
        <w:tblCellMar>
          <w:top w:w="0" w:type="dxa"/>
          <w:left w:w="108" w:type="dxa"/>
          <w:bottom w:w="0" w:type="dxa"/>
          <w:right w:w="108" w:type="dxa"/>
        </w:tblCellMar>
      </w:tblPr>
      <w:tblGrid>
        <w:gridCol w:w="1871"/>
        <w:gridCol w:w="911"/>
        <w:gridCol w:w="2481"/>
        <w:gridCol w:w="993"/>
        <w:gridCol w:w="993"/>
        <w:gridCol w:w="1100"/>
        <w:gridCol w:w="1100"/>
      </w:tblGrid>
      <w:tr w14:paraId="2F9873BE">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0D7A4A4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6400E2D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1F577871">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1D51E0A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0DDE433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0648232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225BF53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06A6FC1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14:paraId="6500AD3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14:paraId="1A6481EF">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1B53AA2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CB913B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163EB24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1329.61</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AE32B5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79681EF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52A049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EE901D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F45764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72077F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5866AC4">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7E1B4C1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1329.61</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3C2FED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0454223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3865C8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E759B0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B8FA82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641E4E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FD011E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675C2BA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FE471D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620D16D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50F485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D4A2FA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AAE6ED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351074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76D3DE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79072EB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E552D1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594BA98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28356E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5CC128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533D4F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5243002">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4C45FC7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80C4A2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0C15EA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38B4229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1329.61</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77BD7A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1329.61</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769FF2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D4AFCD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2A43F3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B52C22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9293DB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BF18D2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7DC066E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9D65B4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758214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67C5CE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76D06B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4223C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411D8D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5EBBAE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5613C45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A5FD02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7F0493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5B61CB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1967B3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4CE43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23722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E0E33A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2338508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F5D1DB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ED2109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FC0F52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CF3B19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7AA7CA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4FC43A2F">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65B804F8">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0BD74BD4">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1148A793">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16B3911">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574D545">
            <w:pPr>
              <w:widowControl/>
              <w:spacing w:line="280" w:lineRule="exact"/>
              <w:jc w:val="right"/>
              <w:rPr>
                <w:rFonts w:hint="eastAsia" w:ascii="宋体" w:hAnsi="宋体" w:cs="宋体"/>
                <w:color w:val="auto"/>
                <w:kern w:val="0"/>
                <w:sz w:val="18"/>
                <w:szCs w:val="18"/>
                <w:highlight w:val="none"/>
              </w:rPr>
            </w:pPr>
          </w:p>
        </w:tc>
      </w:tr>
      <w:tr w14:paraId="22B3276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F7CD6D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60E94C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D076AD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1F497FD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EAB403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CFBF11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26FF35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538BB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D971E4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893ECB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6B89EC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5664491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FF17B9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D9F13A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B31416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483A65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F24D1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0D406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6EA8C4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6717348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25BC44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9CD39D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8DE77D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DED7A4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65AC3B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E2C5BB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8E7426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7FA14FA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8B13CE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B08439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372611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09C41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766B35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8F22A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EF01FC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4A62CCD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96FE28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6C95F2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169227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D412D7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902B3D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D3EF6A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2FC939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138F064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09DFDF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27D625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CEB168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F5BE20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5CEBAB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F5F35C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718729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6753AA4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AD4590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082E71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DBF29A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6C4DBD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B1117B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00F92B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1E7BFF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48917F0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E63B13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1C6F60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B6AA25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7E51BA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6C1EF6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303B75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02E81F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05371AB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D230C8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E766EA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DEE711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348E33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1118A0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1FBC48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67E7DF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383CF0D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8E1CEA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A95222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87C36D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52A8AA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0B68A8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55E595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5159CD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66E9702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C9DA07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D65BDB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465BB1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0C060C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65DD3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963C35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C048F7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2853923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EC0E3D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3B35C7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1E657A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0E33AD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9D4DD31">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61EC45D0">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1D736DA5">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1A417874">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5956D3F4">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DBC4F55">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2B5B24D">
            <w:pPr>
              <w:widowControl/>
              <w:spacing w:line="280" w:lineRule="exact"/>
              <w:jc w:val="right"/>
              <w:rPr>
                <w:rFonts w:hint="eastAsia" w:ascii="宋体" w:hAnsi="宋体" w:cs="宋体"/>
                <w:color w:val="auto"/>
                <w:kern w:val="0"/>
                <w:sz w:val="18"/>
                <w:szCs w:val="18"/>
                <w:highlight w:val="none"/>
              </w:rPr>
            </w:pPr>
          </w:p>
        </w:tc>
      </w:tr>
      <w:tr w14:paraId="013147E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A2D247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FD138A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2624A4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38C11AA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66C436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251AB4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7EA5A3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5D0AD3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989201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E1BA6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B30ACD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4C2D6D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BB3157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AE3C94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617163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9B9452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4F861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77F09B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3E3A8E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27D8B82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18F8E5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B73AB7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7FBD02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F3FE93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AD5EA9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232D53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067226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429F40C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383503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8A17D2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B1AE1C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6ACE46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F3B7AF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D44A31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EFCEB3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6D158AE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914087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DE9E80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269C23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B196D8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F352D9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E6ABE7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07C5C3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7644972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3594AA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370BA6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DE7441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5E001A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C9289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F3E71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7E4152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04D5D8B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6696B1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FBBF19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D75401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1A68A2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B97041F">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4D4B229C">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6698889A">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1FDF0384">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42CBD523">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1C88102">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7B58063">
            <w:pPr>
              <w:widowControl/>
              <w:spacing w:line="280" w:lineRule="exact"/>
              <w:jc w:val="right"/>
              <w:rPr>
                <w:rFonts w:hint="eastAsia" w:ascii="宋体" w:hAnsi="宋体" w:cs="宋体"/>
                <w:color w:val="auto"/>
                <w:kern w:val="0"/>
                <w:sz w:val="18"/>
                <w:szCs w:val="18"/>
                <w:highlight w:val="none"/>
              </w:rPr>
            </w:pPr>
          </w:p>
        </w:tc>
      </w:tr>
      <w:tr w14:paraId="145F49B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01E2217">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778AC7E7">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3FB41EDF">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2CF15971">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484ADDE8">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12886D8">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D4DA80A">
            <w:pPr>
              <w:widowControl/>
              <w:spacing w:line="280" w:lineRule="exact"/>
              <w:jc w:val="right"/>
              <w:rPr>
                <w:rFonts w:hint="eastAsia" w:ascii="宋体" w:hAnsi="宋体" w:cs="宋体"/>
                <w:color w:val="auto"/>
                <w:kern w:val="0"/>
                <w:sz w:val="18"/>
                <w:szCs w:val="18"/>
                <w:highlight w:val="none"/>
              </w:rPr>
            </w:pPr>
          </w:p>
        </w:tc>
      </w:tr>
      <w:tr w14:paraId="4498615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6E53956">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14:paraId="42C187C6">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14:paraId="2C818D77">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0297F8A0">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1329.61</w:t>
            </w:r>
            <w:r>
              <w:rPr>
                <w:rFonts w:hint="eastAsia" w:ascii="宋体" w:hAnsi="宋体" w:cs="宋体"/>
                <w:b/>
                <w:bCs/>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14:paraId="7E0EB5B6">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1329.61</w:t>
            </w:r>
            <w:r>
              <w:rPr>
                <w:rFonts w:hint="eastAsia" w:ascii="宋体" w:hAnsi="宋体" w:cs="宋体"/>
                <w:b/>
                <w:bCs/>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14:paraId="4D0461ED">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14:paraId="6E861F98">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1D970F7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autofit"/>
        <w:tblCellMar>
          <w:top w:w="0" w:type="dxa"/>
          <w:left w:w="108" w:type="dxa"/>
          <w:bottom w:w="0" w:type="dxa"/>
          <w:right w:w="108" w:type="dxa"/>
        </w:tblCellMar>
      </w:tblPr>
      <w:tblGrid>
        <w:gridCol w:w="516"/>
        <w:gridCol w:w="499"/>
        <w:gridCol w:w="502"/>
        <w:gridCol w:w="2492"/>
        <w:gridCol w:w="659"/>
        <w:gridCol w:w="1019"/>
        <w:gridCol w:w="216"/>
        <w:gridCol w:w="1618"/>
        <w:gridCol w:w="1693"/>
      </w:tblGrid>
      <w:tr w14:paraId="0AAACDBE">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25ADC1FC">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0852E334">
        <w:tblPrEx>
          <w:tblCellMar>
            <w:top w:w="0" w:type="dxa"/>
            <w:left w:w="108" w:type="dxa"/>
            <w:bottom w:w="0" w:type="dxa"/>
            <w:right w:w="108" w:type="dxa"/>
          </w:tblCellMar>
        </w:tblPrEx>
        <w:trPr>
          <w:trHeight w:val="285" w:hRule="atLeast"/>
        </w:trPr>
        <w:tc>
          <w:tcPr>
            <w:tcW w:w="4009" w:type="dxa"/>
            <w:gridSpan w:val="4"/>
            <w:tcBorders>
              <w:top w:val="nil"/>
              <w:left w:val="nil"/>
              <w:bottom w:val="nil"/>
              <w:right w:val="nil"/>
            </w:tcBorders>
            <w:noWrap w:val="0"/>
            <w:vAlign w:val="center"/>
          </w:tcPr>
          <w:p w14:paraId="72E9F0EA">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w:t>
            </w:r>
          </w:p>
        </w:tc>
        <w:tc>
          <w:tcPr>
            <w:tcW w:w="659" w:type="dxa"/>
            <w:tcBorders>
              <w:top w:val="nil"/>
              <w:left w:val="nil"/>
              <w:bottom w:val="nil"/>
              <w:right w:val="nil"/>
            </w:tcBorders>
            <w:noWrap w:val="0"/>
            <w:vAlign w:val="center"/>
          </w:tcPr>
          <w:p w14:paraId="1F2AC1C0">
            <w:pPr>
              <w:widowControl/>
              <w:jc w:val="left"/>
              <w:rPr>
                <w:rFonts w:ascii="仿宋_GB2312" w:hAnsi="宋体" w:eastAsia="仿宋_GB2312" w:cs="宋体"/>
                <w:color w:val="auto"/>
                <w:kern w:val="0"/>
                <w:sz w:val="24"/>
                <w:highlight w:val="none"/>
              </w:rPr>
            </w:pPr>
          </w:p>
        </w:tc>
        <w:tc>
          <w:tcPr>
            <w:tcW w:w="1235" w:type="dxa"/>
            <w:gridSpan w:val="2"/>
            <w:tcBorders>
              <w:top w:val="nil"/>
              <w:left w:val="nil"/>
              <w:bottom w:val="nil"/>
              <w:right w:val="nil"/>
            </w:tcBorders>
            <w:noWrap w:val="0"/>
            <w:vAlign w:val="center"/>
          </w:tcPr>
          <w:p w14:paraId="0CDBEC59">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1" w:type="dxa"/>
            <w:gridSpan w:val="2"/>
            <w:tcBorders>
              <w:top w:val="nil"/>
              <w:left w:val="nil"/>
              <w:bottom w:val="nil"/>
              <w:right w:val="nil"/>
            </w:tcBorders>
            <w:noWrap w:val="0"/>
            <w:vAlign w:val="center"/>
          </w:tcPr>
          <w:p w14:paraId="63A15CA1">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1B175986">
        <w:tblPrEx>
          <w:tblCellMar>
            <w:top w:w="0" w:type="dxa"/>
            <w:left w:w="108" w:type="dxa"/>
            <w:bottom w:w="0" w:type="dxa"/>
            <w:right w:w="108" w:type="dxa"/>
          </w:tblCellMar>
        </w:tblPrEx>
        <w:trPr>
          <w:trHeight w:val="405" w:hRule="atLeast"/>
        </w:trPr>
        <w:tc>
          <w:tcPr>
            <w:tcW w:w="4009" w:type="dxa"/>
            <w:gridSpan w:val="4"/>
            <w:tcBorders>
              <w:top w:val="single" w:color="auto" w:sz="4" w:space="0"/>
              <w:left w:val="single" w:color="auto" w:sz="4" w:space="0"/>
              <w:bottom w:val="single" w:color="auto" w:sz="4" w:space="0"/>
              <w:right w:val="single" w:color="000000" w:sz="4" w:space="0"/>
            </w:tcBorders>
            <w:noWrap w:val="0"/>
            <w:vAlign w:val="center"/>
          </w:tcPr>
          <w:p w14:paraId="7081ED8E">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5" w:type="dxa"/>
            <w:gridSpan w:val="5"/>
            <w:tcBorders>
              <w:top w:val="single" w:color="auto" w:sz="4" w:space="0"/>
              <w:left w:val="nil"/>
              <w:bottom w:val="single" w:color="auto" w:sz="4" w:space="0"/>
              <w:right w:val="single" w:color="000000" w:sz="4" w:space="0"/>
            </w:tcBorders>
            <w:noWrap w:val="0"/>
            <w:vAlign w:val="center"/>
          </w:tcPr>
          <w:p w14:paraId="5715631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2F0A4DD8">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14:paraId="30CC33A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2" w:type="dxa"/>
            <w:vMerge w:val="restart"/>
            <w:tcBorders>
              <w:top w:val="nil"/>
              <w:left w:val="single" w:color="auto" w:sz="4" w:space="0"/>
              <w:bottom w:val="single" w:color="000000" w:sz="4" w:space="0"/>
              <w:right w:val="single" w:color="auto" w:sz="4" w:space="0"/>
            </w:tcBorders>
            <w:noWrap w:val="0"/>
            <w:vAlign w:val="center"/>
          </w:tcPr>
          <w:p w14:paraId="2D7D55B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8" w:type="dxa"/>
            <w:gridSpan w:val="2"/>
            <w:vMerge w:val="restart"/>
            <w:tcBorders>
              <w:top w:val="nil"/>
              <w:left w:val="single" w:color="auto" w:sz="4" w:space="0"/>
              <w:bottom w:val="single" w:color="000000" w:sz="4" w:space="0"/>
              <w:right w:val="single" w:color="auto" w:sz="4" w:space="0"/>
            </w:tcBorders>
            <w:noWrap w:val="0"/>
            <w:vAlign w:val="center"/>
          </w:tcPr>
          <w:p w14:paraId="397A7C74">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4" w:type="dxa"/>
            <w:gridSpan w:val="2"/>
            <w:vMerge w:val="restart"/>
            <w:tcBorders>
              <w:top w:val="nil"/>
              <w:left w:val="single" w:color="auto" w:sz="4" w:space="0"/>
              <w:bottom w:val="single" w:color="000000" w:sz="4" w:space="0"/>
              <w:right w:val="single" w:color="auto" w:sz="4" w:space="0"/>
            </w:tcBorders>
            <w:noWrap w:val="0"/>
            <w:vAlign w:val="center"/>
          </w:tcPr>
          <w:p w14:paraId="4C4681B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14:paraId="11CB8E1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2244D20">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14:paraId="4EA0803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14:paraId="3081208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14:paraId="4320A8E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2" w:type="dxa"/>
            <w:vMerge w:val="continue"/>
            <w:tcBorders>
              <w:top w:val="nil"/>
              <w:left w:val="single" w:color="auto" w:sz="4" w:space="0"/>
              <w:bottom w:val="single" w:color="000000" w:sz="4" w:space="0"/>
              <w:right w:val="single" w:color="auto" w:sz="4" w:space="0"/>
            </w:tcBorders>
            <w:noWrap w:val="0"/>
            <w:vAlign w:val="center"/>
          </w:tcPr>
          <w:p w14:paraId="140F5967">
            <w:pPr>
              <w:widowControl/>
              <w:jc w:val="left"/>
              <w:rPr>
                <w:rFonts w:ascii="仿宋_GB2312" w:hAnsi="宋体" w:eastAsia="仿宋_GB2312" w:cs="宋体"/>
                <w:b/>
                <w:bCs/>
                <w:color w:val="auto"/>
                <w:kern w:val="0"/>
                <w:sz w:val="20"/>
                <w:szCs w:val="20"/>
                <w:highlight w:val="none"/>
              </w:rPr>
            </w:pPr>
          </w:p>
        </w:tc>
        <w:tc>
          <w:tcPr>
            <w:tcW w:w="1678" w:type="dxa"/>
            <w:gridSpan w:val="2"/>
            <w:vMerge w:val="continue"/>
            <w:tcBorders>
              <w:top w:val="nil"/>
              <w:left w:val="single" w:color="auto" w:sz="4" w:space="0"/>
              <w:bottom w:val="single" w:color="000000" w:sz="4" w:space="0"/>
              <w:right w:val="single" w:color="auto" w:sz="4" w:space="0"/>
            </w:tcBorders>
            <w:noWrap w:val="0"/>
            <w:vAlign w:val="center"/>
          </w:tcPr>
          <w:p w14:paraId="7BADC7CC">
            <w:pPr>
              <w:widowControl/>
              <w:jc w:val="left"/>
              <w:rPr>
                <w:rFonts w:ascii="仿宋_GB2312" w:hAnsi="宋体" w:eastAsia="仿宋_GB2312" w:cs="宋体"/>
                <w:b/>
                <w:bCs/>
                <w:color w:val="auto"/>
                <w:kern w:val="0"/>
                <w:sz w:val="20"/>
                <w:szCs w:val="20"/>
                <w:highlight w:val="none"/>
              </w:rPr>
            </w:pPr>
          </w:p>
        </w:tc>
        <w:tc>
          <w:tcPr>
            <w:tcW w:w="1834" w:type="dxa"/>
            <w:gridSpan w:val="2"/>
            <w:vMerge w:val="continue"/>
            <w:tcBorders>
              <w:top w:val="nil"/>
              <w:left w:val="single" w:color="auto" w:sz="4" w:space="0"/>
              <w:bottom w:val="single" w:color="000000" w:sz="4" w:space="0"/>
              <w:right w:val="single" w:color="auto" w:sz="4" w:space="0"/>
            </w:tcBorders>
            <w:noWrap w:val="0"/>
            <w:vAlign w:val="center"/>
          </w:tcPr>
          <w:p w14:paraId="31866539">
            <w:pPr>
              <w:widowControl/>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14:paraId="43FB5CC2">
            <w:pPr>
              <w:widowControl/>
              <w:jc w:val="left"/>
              <w:rPr>
                <w:rFonts w:ascii="仿宋_GB2312" w:hAnsi="宋体" w:eastAsia="仿宋_GB2312" w:cs="宋体"/>
                <w:b/>
                <w:bCs/>
                <w:color w:val="auto"/>
                <w:kern w:val="0"/>
                <w:sz w:val="20"/>
                <w:szCs w:val="20"/>
                <w:highlight w:val="none"/>
              </w:rPr>
            </w:pPr>
          </w:p>
        </w:tc>
      </w:tr>
      <w:tr w14:paraId="08AE1824">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C6FF808">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205</w:t>
            </w:r>
          </w:p>
        </w:tc>
        <w:tc>
          <w:tcPr>
            <w:tcW w:w="499" w:type="dxa"/>
            <w:tcBorders>
              <w:top w:val="nil"/>
              <w:left w:val="nil"/>
              <w:bottom w:val="single" w:color="auto" w:sz="4" w:space="0"/>
              <w:right w:val="single" w:color="auto" w:sz="4" w:space="0"/>
            </w:tcBorders>
            <w:noWrap w:val="0"/>
            <w:vAlign w:val="center"/>
          </w:tcPr>
          <w:p w14:paraId="67984C93">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rPr>
            </w:pPr>
          </w:p>
        </w:tc>
        <w:tc>
          <w:tcPr>
            <w:tcW w:w="502" w:type="dxa"/>
            <w:tcBorders>
              <w:top w:val="nil"/>
              <w:left w:val="nil"/>
              <w:bottom w:val="single" w:color="auto" w:sz="4" w:space="0"/>
              <w:right w:val="single" w:color="auto" w:sz="4" w:space="0"/>
            </w:tcBorders>
            <w:noWrap w:val="0"/>
            <w:vAlign w:val="center"/>
          </w:tcPr>
          <w:p w14:paraId="5B7B0282">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rPr>
            </w:pPr>
          </w:p>
        </w:tc>
        <w:tc>
          <w:tcPr>
            <w:tcW w:w="2492" w:type="dxa"/>
            <w:tcBorders>
              <w:top w:val="nil"/>
              <w:left w:val="nil"/>
              <w:bottom w:val="single" w:color="auto" w:sz="4" w:space="0"/>
              <w:right w:val="single" w:color="auto" w:sz="4" w:space="0"/>
            </w:tcBorders>
            <w:noWrap w:val="0"/>
            <w:vAlign w:val="center"/>
          </w:tcPr>
          <w:p w14:paraId="2ACE60F8">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教育支出</w:t>
            </w:r>
          </w:p>
        </w:tc>
        <w:tc>
          <w:tcPr>
            <w:tcW w:w="1678" w:type="dxa"/>
            <w:gridSpan w:val="2"/>
            <w:tcBorders>
              <w:top w:val="nil"/>
              <w:left w:val="nil"/>
              <w:bottom w:val="single" w:color="auto" w:sz="4" w:space="0"/>
              <w:right w:val="single" w:color="auto" w:sz="4" w:space="0"/>
            </w:tcBorders>
            <w:noWrap w:val="0"/>
            <w:vAlign w:val="center"/>
          </w:tcPr>
          <w:p w14:paraId="088C9021">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1329.61</w:t>
            </w:r>
          </w:p>
        </w:tc>
        <w:tc>
          <w:tcPr>
            <w:tcW w:w="1834" w:type="dxa"/>
            <w:gridSpan w:val="2"/>
            <w:tcBorders>
              <w:top w:val="nil"/>
              <w:left w:val="nil"/>
              <w:bottom w:val="single" w:color="auto" w:sz="4" w:space="0"/>
              <w:right w:val="single" w:color="auto" w:sz="4" w:space="0"/>
            </w:tcBorders>
            <w:noWrap w:val="0"/>
            <w:vAlign w:val="center"/>
          </w:tcPr>
          <w:p w14:paraId="1E551423">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1318.96</w:t>
            </w:r>
          </w:p>
        </w:tc>
        <w:tc>
          <w:tcPr>
            <w:tcW w:w="1693" w:type="dxa"/>
            <w:tcBorders>
              <w:top w:val="nil"/>
              <w:left w:val="nil"/>
              <w:bottom w:val="single" w:color="auto" w:sz="4" w:space="0"/>
              <w:right w:val="single" w:color="auto" w:sz="4" w:space="0"/>
            </w:tcBorders>
            <w:noWrap w:val="0"/>
            <w:vAlign w:val="center"/>
          </w:tcPr>
          <w:p w14:paraId="0ED0498A">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10.65</w:t>
            </w:r>
          </w:p>
        </w:tc>
      </w:tr>
      <w:tr w14:paraId="37AD2CD7">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0E764E73">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205</w:t>
            </w:r>
          </w:p>
        </w:tc>
        <w:tc>
          <w:tcPr>
            <w:tcW w:w="499" w:type="dxa"/>
            <w:tcBorders>
              <w:top w:val="nil"/>
              <w:left w:val="nil"/>
              <w:bottom w:val="single" w:color="auto" w:sz="4" w:space="0"/>
              <w:right w:val="single" w:color="auto" w:sz="4" w:space="0"/>
            </w:tcBorders>
            <w:noWrap w:val="0"/>
            <w:vAlign w:val="center"/>
          </w:tcPr>
          <w:p w14:paraId="5FACF5BE">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02</w:t>
            </w:r>
          </w:p>
        </w:tc>
        <w:tc>
          <w:tcPr>
            <w:tcW w:w="502" w:type="dxa"/>
            <w:tcBorders>
              <w:top w:val="nil"/>
              <w:left w:val="nil"/>
              <w:bottom w:val="single" w:color="auto" w:sz="4" w:space="0"/>
              <w:right w:val="single" w:color="auto" w:sz="4" w:space="0"/>
            </w:tcBorders>
            <w:noWrap w:val="0"/>
            <w:vAlign w:val="center"/>
          </w:tcPr>
          <w:p w14:paraId="1F9C8C1B">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rPr>
            </w:pPr>
          </w:p>
        </w:tc>
        <w:tc>
          <w:tcPr>
            <w:tcW w:w="2492" w:type="dxa"/>
            <w:tcBorders>
              <w:top w:val="nil"/>
              <w:left w:val="nil"/>
              <w:bottom w:val="single" w:color="auto" w:sz="4" w:space="0"/>
              <w:right w:val="single" w:color="auto" w:sz="4" w:space="0"/>
            </w:tcBorders>
            <w:noWrap w:val="0"/>
            <w:vAlign w:val="center"/>
          </w:tcPr>
          <w:p w14:paraId="65B69846">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普通教育</w:t>
            </w:r>
          </w:p>
        </w:tc>
        <w:tc>
          <w:tcPr>
            <w:tcW w:w="1678" w:type="dxa"/>
            <w:gridSpan w:val="2"/>
            <w:tcBorders>
              <w:top w:val="nil"/>
              <w:left w:val="nil"/>
              <w:bottom w:val="single" w:color="auto" w:sz="4" w:space="0"/>
              <w:right w:val="single" w:color="auto" w:sz="4" w:space="0"/>
            </w:tcBorders>
            <w:noWrap w:val="0"/>
            <w:vAlign w:val="center"/>
          </w:tcPr>
          <w:p w14:paraId="0B0D372D">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1329.61</w:t>
            </w:r>
          </w:p>
        </w:tc>
        <w:tc>
          <w:tcPr>
            <w:tcW w:w="1834" w:type="dxa"/>
            <w:gridSpan w:val="2"/>
            <w:tcBorders>
              <w:top w:val="nil"/>
              <w:left w:val="nil"/>
              <w:bottom w:val="single" w:color="auto" w:sz="4" w:space="0"/>
              <w:right w:val="single" w:color="auto" w:sz="4" w:space="0"/>
            </w:tcBorders>
            <w:noWrap w:val="0"/>
            <w:vAlign w:val="center"/>
          </w:tcPr>
          <w:p w14:paraId="392D6730">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1318.96</w:t>
            </w:r>
          </w:p>
        </w:tc>
        <w:tc>
          <w:tcPr>
            <w:tcW w:w="1693" w:type="dxa"/>
            <w:tcBorders>
              <w:top w:val="nil"/>
              <w:left w:val="nil"/>
              <w:bottom w:val="single" w:color="auto" w:sz="4" w:space="0"/>
              <w:right w:val="single" w:color="auto" w:sz="4" w:space="0"/>
            </w:tcBorders>
            <w:noWrap w:val="0"/>
            <w:vAlign w:val="center"/>
          </w:tcPr>
          <w:p w14:paraId="5AA7BDB9">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10.65</w:t>
            </w:r>
          </w:p>
        </w:tc>
      </w:tr>
      <w:tr w14:paraId="5A865DB6">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32993F29">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205</w:t>
            </w:r>
          </w:p>
        </w:tc>
        <w:tc>
          <w:tcPr>
            <w:tcW w:w="499" w:type="dxa"/>
            <w:tcBorders>
              <w:top w:val="nil"/>
              <w:left w:val="nil"/>
              <w:bottom w:val="single" w:color="auto" w:sz="4" w:space="0"/>
              <w:right w:val="single" w:color="auto" w:sz="4" w:space="0"/>
            </w:tcBorders>
            <w:noWrap w:val="0"/>
            <w:vAlign w:val="center"/>
          </w:tcPr>
          <w:p w14:paraId="58E961DB">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02</w:t>
            </w:r>
          </w:p>
        </w:tc>
        <w:tc>
          <w:tcPr>
            <w:tcW w:w="502" w:type="dxa"/>
            <w:tcBorders>
              <w:top w:val="nil"/>
              <w:left w:val="nil"/>
              <w:bottom w:val="single" w:color="auto" w:sz="4" w:space="0"/>
              <w:right w:val="single" w:color="auto" w:sz="4" w:space="0"/>
            </w:tcBorders>
            <w:noWrap w:val="0"/>
            <w:vAlign w:val="center"/>
          </w:tcPr>
          <w:p w14:paraId="4E5BC041">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02</w:t>
            </w:r>
          </w:p>
        </w:tc>
        <w:tc>
          <w:tcPr>
            <w:tcW w:w="2492" w:type="dxa"/>
            <w:tcBorders>
              <w:top w:val="nil"/>
              <w:left w:val="nil"/>
              <w:bottom w:val="single" w:color="auto" w:sz="4" w:space="0"/>
              <w:right w:val="single" w:color="auto" w:sz="4" w:space="0"/>
            </w:tcBorders>
            <w:noWrap w:val="0"/>
            <w:vAlign w:val="center"/>
          </w:tcPr>
          <w:p w14:paraId="2DC3F310">
            <w:pPr>
              <w:widowControl/>
              <w:spacing w:line="280" w:lineRule="exact"/>
              <w:jc w:val="center"/>
              <w:rPr>
                <w:rFonts w:hint="eastAsia"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小学教育</w:t>
            </w:r>
          </w:p>
        </w:tc>
        <w:tc>
          <w:tcPr>
            <w:tcW w:w="1678" w:type="dxa"/>
            <w:gridSpan w:val="2"/>
            <w:tcBorders>
              <w:top w:val="nil"/>
              <w:left w:val="nil"/>
              <w:bottom w:val="single" w:color="auto" w:sz="4" w:space="0"/>
              <w:right w:val="single" w:color="auto" w:sz="4" w:space="0"/>
            </w:tcBorders>
            <w:noWrap w:val="0"/>
            <w:vAlign w:val="center"/>
          </w:tcPr>
          <w:p w14:paraId="728BD734">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1329.61</w:t>
            </w:r>
          </w:p>
        </w:tc>
        <w:tc>
          <w:tcPr>
            <w:tcW w:w="1834" w:type="dxa"/>
            <w:gridSpan w:val="2"/>
            <w:tcBorders>
              <w:top w:val="nil"/>
              <w:left w:val="nil"/>
              <w:bottom w:val="single" w:color="auto" w:sz="4" w:space="0"/>
              <w:right w:val="single" w:color="auto" w:sz="4" w:space="0"/>
            </w:tcBorders>
            <w:noWrap w:val="0"/>
            <w:vAlign w:val="center"/>
          </w:tcPr>
          <w:p w14:paraId="7C91293D">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1318.96</w:t>
            </w:r>
          </w:p>
        </w:tc>
        <w:tc>
          <w:tcPr>
            <w:tcW w:w="1693" w:type="dxa"/>
            <w:tcBorders>
              <w:top w:val="nil"/>
              <w:left w:val="nil"/>
              <w:bottom w:val="single" w:color="auto" w:sz="4" w:space="0"/>
              <w:right w:val="single" w:color="auto" w:sz="4" w:space="0"/>
            </w:tcBorders>
            <w:noWrap w:val="0"/>
            <w:vAlign w:val="center"/>
          </w:tcPr>
          <w:p w14:paraId="11CC398D">
            <w:pPr>
              <w:widowControl/>
              <w:spacing w:line="280" w:lineRule="exact"/>
              <w:jc w:val="center"/>
              <w:rPr>
                <w:rFonts w:hint="default" w:asciiTheme="minorEastAsia" w:hAnsiTheme="minorEastAsia" w:eastAsiaTheme="minorEastAsia" w:cstheme="minorEastAsia"/>
                <w:b w:val="0"/>
                <w:bCs w:val="0"/>
                <w:color w:val="000000"/>
                <w:kern w:val="0"/>
                <w:sz w:val="20"/>
                <w:szCs w:val="20"/>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10.65</w:t>
            </w:r>
          </w:p>
        </w:tc>
      </w:tr>
      <w:tr w14:paraId="14D47EF4">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0D29DCB">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1703C988">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50DEFA7A">
            <w:pPr>
              <w:widowControl/>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22069148">
            <w:pPr>
              <w:widowControl/>
              <w:jc w:val="left"/>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14:paraId="5391B1EE">
            <w:pPr>
              <w:widowControl/>
              <w:jc w:val="left"/>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14:paraId="6800177E">
            <w:pPr>
              <w:widowControl/>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73AD7642">
            <w:pPr>
              <w:widowControl/>
              <w:jc w:val="left"/>
              <w:rPr>
                <w:rFonts w:ascii="宋体" w:hAnsi="宋体" w:cs="宋体"/>
                <w:color w:val="auto"/>
                <w:kern w:val="0"/>
                <w:sz w:val="20"/>
                <w:szCs w:val="20"/>
                <w:highlight w:val="none"/>
              </w:rPr>
            </w:pPr>
          </w:p>
        </w:tc>
      </w:tr>
      <w:tr w14:paraId="36DB8E02">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4EDF631B">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7647C4DF">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3E9E926E">
            <w:pPr>
              <w:widowControl/>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69F0653C">
            <w:pPr>
              <w:widowControl/>
              <w:jc w:val="left"/>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14:paraId="79CA26D4">
            <w:pPr>
              <w:widowControl/>
              <w:jc w:val="left"/>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14:paraId="0C8002F2">
            <w:pPr>
              <w:widowControl/>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3B35DB82">
            <w:pPr>
              <w:widowControl/>
              <w:jc w:val="left"/>
              <w:rPr>
                <w:rFonts w:ascii="宋体" w:hAnsi="宋体" w:cs="宋体"/>
                <w:color w:val="auto"/>
                <w:kern w:val="0"/>
                <w:sz w:val="20"/>
                <w:szCs w:val="20"/>
                <w:highlight w:val="none"/>
              </w:rPr>
            </w:pPr>
          </w:p>
        </w:tc>
      </w:tr>
      <w:tr w14:paraId="4E5B072B">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2309D775">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6580AA2A">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40F1ED3E">
            <w:pPr>
              <w:widowControl/>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6132D366">
            <w:pPr>
              <w:widowControl/>
              <w:jc w:val="left"/>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14:paraId="5E0F54D6">
            <w:pPr>
              <w:widowControl/>
              <w:jc w:val="left"/>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14:paraId="48E16105">
            <w:pPr>
              <w:widowControl/>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47F210CC">
            <w:pPr>
              <w:widowControl/>
              <w:jc w:val="left"/>
              <w:rPr>
                <w:rFonts w:ascii="宋体" w:hAnsi="宋体" w:cs="宋体"/>
                <w:color w:val="auto"/>
                <w:kern w:val="0"/>
                <w:sz w:val="20"/>
                <w:szCs w:val="20"/>
                <w:highlight w:val="none"/>
              </w:rPr>
            </w:pPr>
          </w:p>
        </w:tc>
      </w:tr>
      <w:tr w14:paraId="2908AC00">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DB50F8E">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3574E858">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146A3DF8">
            <w:pPr>
              <w:widowControl/>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3F07CA34">
            <w:pPr>
              <w:widowControl/>
              <w:jc w:val="left"/>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14:paraId="5104966F">
            <w:pPr>
              <w:widowControl/>
              <w:jc w:val="left"/>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14:paraId="2F0F0E5B">
            <w:pPr>
              <w:widowControl/>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06848584">
            <w:pPr>
              <w:widowControl/>
              <w:jc w:val="left"/>
              <w:rPr>
                <w:rFonts w:ascii="宋体" w:hAnsi="宋体" w:cs="宋体"/>
                <w:color w:val="auto"/>
                <w:kern w:val="0"/>
                <w:sz w:val="20"/>
                <w:szCs w:val="20"/>
                <w:highlight w:val="none"/>
              </w:rPr>
            </w:pPr>
          </w:p>
        </w:tc>
      </w:tr>
      <w:tr w14:paraId="6CE539F7">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5D812E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2882265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6479395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6D0BB93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14:paraId="3BDC2A5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14:paraId="12404F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70AE5F7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4B43719">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769662E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722D5FC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5EBFB04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277EC51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14:paraId="7C6A1B3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14:paraId="29EE684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1A74381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CC3B8CD">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45735D7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33A0D76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61B6FBC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00BD21F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14:paraId="67C1E0E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14:paraId="368792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48B235F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9CF1533">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4D09AD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2E3D11C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2F0CFBA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44DE474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14:paraId="6524736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14:paraId="652D765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33AA2FE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85F2B90">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4904EB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29CE2F4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151E673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20B2913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14:paraId="05BFE6D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14:paraId="2B96151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4752D6B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5E952FC">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0BED389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61C0CF8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1F0810D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6E7FB8A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14:paraId="3E9382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14:paraId="5345CBF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56B7365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AE1D2F0">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D29922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1A471F0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47F8EC1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1117591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14:paraId="72197F2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14:paraId="18F81B2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795258A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F1BDF2E">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06B0E73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566E63D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0287095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27D6B40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14:paraId="6FD1840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14:paraId="5735665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6E66DF3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BAB0CCE">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27E704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08E97C1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4FBF498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4340E25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14:paraId="1A2504F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14:paraId="279F598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0208A6F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7CCF8E0">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DF47B7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7F62EEF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3924408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497235C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14:paraId="3E39205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14:paraId="203E9F1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423285D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60BA645">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BC4804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2E2884D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74043D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12F8581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gridSpan w:val="2"/>
            <w:tcBorders>
              <w:top w:val="nil"/>
              <w:left w:val="nil"/>
              <w:bottom w:val="single" w:color="auto" w:sz="4" w:space="0"/>
              <w:right w:val="single" w:color="auto" w:sz="4" w:space="0"/>
            </w:tcBorders>
            <w:noWrap w:val="0"/>
            <w:vAlign w:val="center"/>
          </w:tcPr>
          <w:p w14:paraId="7A10DAA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4" w:type="dxa"/>
            <w:gridSpan w:val="2"/>
            <w:tcBorders>
              <w:top w:val="nil"/>
              <w:left w:val="nil"/>
              <w:bottom w:val="single" w:color="auto" w:sz="4" w:space="0"/>
              <w:right w:val="single" w:color="auto" w:sz="4" w:space="0"/>
            </w:tcBorders>
            <w:noWrap w:val="0"/>
            <w:vAlign w:val="center"/>
          </w:tcPr>
          <w:p w14:paraId="4F1561C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31F8ACC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D498C56">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2C64C43B">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7A35CE3F">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657019C3">
            <w:pPr>
              <w:widowControl/>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55EE8A29">
            <w:pPr>
              <w:widowControl/>
              <w:jc w:val="left"/>
              <w:rPr>
                <w:rFonts w:ascii="宋体" w:hAnsi="宋体" w:cs="宋体"/>
                <w:color w:val="auto"/>
                <w:kern w:val="0"/>
                <w:sz w:val="20"/>
                <w:szCs w:val="20"/>
                <w:highlight w:val="none"/>
              </w:rPr>
            </w:pPr>
          </w:p>
        </w:tc>
        <w:tc>
          <w:tcPr>
            <w:tcW w:w="1678" w:type="dxa"/>
            <w:gridSpan w:val="2"/>
            <w:tcBorders>
              <w:top w:val="nil"/>
              <w:left w:val="nil"/>
              <w:bottom w:val="single" w:color="auto" w:sz="4" w:space="0"/>
              <w:right w:val="single" w:color="auto" w:sz="4" w:space="0"/>
            </w:tcBorders>
            <w:noWrap w:val="0"/>
            <w:vAlign w:val="center"/>
          </w:tcPr>
          <w:p w14:paraId="22BCFF44">
            <w:pPr>
              <w:widowControl/>
              <w:jc w:val="left"/>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14:paraId="77651FE7">
            <w:pPr>
              <w:widowControl/>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19A1EBD6">
            <w:pPr>
              <w:widowControl/>
              <w:jc w:val="left"/>
              <w:rPr>
                <w:rFonts w:ascii="宋体" w:hAnsi="宋体" w:cs="宋体"/>
                <w:color w:val="auto"/>
                <w:kern w:val="0"/>
                <w:sz w:val="20"/>
                <w:szCs w:val="20"/>
                <w:highlight w:val="none"/>
              </w:rPr>
            </w:pPr>
          </w:p>
        </w:tc>
      </w:tr>
      <w:tr w14:paraId="6571DEC3">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1E02373E">
            <w:pPr>
              <w:widowControl/>
              <w:jc w:val="center"/>
              <w:rPr>
                <w:rFonts w:ascii="宋体" w:hAnsi="宋体" w:cs="宋体"/>
                <w:b/>
                <w:bCs/>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35D7F7EA">
            <w:pPr>
              <w:widowControl/>
              <w:jc w:val="center"/>
              <w:rPr>
                <w:rFonts w:ascii="宋体" w:hAnsi="宋体" w:cs="宋体"/>
                <w:b/>
                <w:bCs/>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146AE265">
            <w:pPr>
              <w:widowControl/>
              <w:jc w:val="center"/>
              <w:rPr>
                <w:rFonts w:ascii="宋体" w:hAnsi="宋体" w:cs="宋体"/>
                <w:b/>
                <w:bCs/>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20CB4049">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8" w:type="dxa"/>
            <w:gridSpan w:val="2"/>
            <w:tcBorders>
              <w:top w:val="nil"/>
              <w:left w:val="nil"/>
              <w:bottom w:val="single" w:color="auto" w:sz="4" w:space="0"/>
              <w:right w:val="single" w:color="auto" w:sz="4" w:space="0"/>
            </w:tcBorders>
            <w:noWrap w:val="0"/>
            <w:vAlign w:val="center"/>
          </w:tcPr>
          <w:p w14:paraId="08D27819">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1329.61</w:t>
            </w:r>
          </w:p>
        </w:tc>
        <w:tc>
          <w:tcPr>
            <w:tcW w:w="1834" w:type="dxa"/>
            <w:gridSpan w:val="2"/>
            <w:tcBorders>
              <w:top w:val="nil"/>
              <w:left w:val="nil"/>
              <w:bottom w:val="single" w:color="auto" w:sz="4" w:space="0"/>
              <w:right w:val="single" w:color="auto" w:sz="4" w:space="0"/>
            </w:tcBorders>
            <w:noWrap w:val="0"/>
            <w:vAlign w:val="center"/>
          </w:tcPr>
          <w:p w14:paraId="49ECACFF">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1318.96</w:t>
            </w:r>
          </w:p>
        </w:tc>
        <w:tc>
          <w:tcPr>
            <w:tcW w:w="1693" w:type="dxa"/>
            <w:tcBorders>
              <w:top w:val="nil"/>
              <w:left w:val="nil"/>
              <w:bottom w:val="single" w:color="auto" w:sz="4" w:space="0"/>
              <w:right w:val="single" w:color="auto" w:sz="4" w:space="0"/>
            </w:tcBorders>
            <w:noWrap w:val="0"/>
            <w:vAlign w:val="center"/>
          </w:tcPr>
          <w:p w14:paraId="335B8FC2">
            <w:pPr>
              <w:widowControl/>
              <w:spacing w:line="280" w:lineRule="exact"/>
              <w:jc w:val="center"/>
              <w:rPr>
                <w:rFonts w:hint="default" w:ascii="宋体" w:hAnsi="宋体" w:eastAsia="宋体" w:cs="宋体"/>
                <w:b/>
                <w:bCs/>
                <w:color w:val="auto"/>
                <w:kern w:val="0"/>
                <w:sz w:val="20"/>
                <w:szCs w:val="20"/>
                <w:highlight w:val="none"/>
                <w:lang w:val="en-US" w:eastAsia="zh-CN"/>
              </w:rPr>
            </w:pPr>
            <w:r>
              <w:rPr>
                <w:rFonts w:hint="eastAsia" w:asciiTheme="minorEastAsia" w:hAnsiTheme="minorEastAsia" w:eastAsiaTheme="minorEastAsia" w:cstheme="minorEastAsia"/>
                <w:b w:val="0"/>
                <w:bCs w:val="0"/>
                <w:color w:val="000000"/>
                <w:kern w:val="0"/>
                <w:sz w:val="20"/>
                <w:szCs w:val="20"/>
                <w:lang w:val="en-US" w:eastAsia="zh-CN"/>
              </w:rPr>
              <w:t>10.65</w:t>
            </w:r>
          </w:p>
        </w:tc>
      </w:tr>
    </w:tbl>
    <w:p w14:paraId="26DFAD3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53F6A0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BDFA9CA">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4993C15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14:paraId="7E80B1CA">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574243C3">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3DCC1E74">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14:paraId="3FF4A9EE">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石梯子乡</w:t>
            </w:r>
            <w:r>
              <w:rPr>
                <w:rFonts w:hint="eastAsia" w:ascii="仿宋_GB2312" w:hAnsi="宋体" w:eastAsia="仿宋_GB2312"/>
                <w:kern w:val="0"/>
                <w:sz w:val="24"/>
              </w:rPr>
              <w:t>小学</w:t>
            </w:r>
          </w:p>
        </w:tc>
        <w:tc>
          <w:tcPr>
            <w:tcW w:w="995" w:type="dxa"/>
            <w:tcBorders>
              <w:top w:val="nil"/>
              <w:left w:val="nil"/>
              <w:bottom w:val="nil"/>
              <w:right w:val="nil"/>
            </w:tcBorders>
            <w:noWrap w:val="0"/>
            <w:vAlign w:val="center"/>
          </w:tcPr>
          <w:p w14:paraId="7EDAB0EF">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2B6DB59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44C2842E">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3256073C">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43A62AF5">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14:paraId="10BD044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7458C0A2">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0F4392D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1744F54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4566EEB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6FE61FC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6A4AC07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777DC7F4">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3838747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1EDFFD1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49FF1D5D">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7C4B03F3">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38109A8D">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363F37EC">
            <w:pPr>
              <w:widowControl/>
              <w:jc w:val="center"/>
              <w:rPr>
                <w:rFonts w:ascii="宋体" w:hAnsi="宋体" w:cs="宋体"/>
                <w:b/>
                <w:bCs/>
                <w:color w:val="auto"/>
                <w:kern w:val="0"/>
                <w:sz w:val="20"/>
                <w:szCs w:val="20"/>
                <w:highlight w:val="none"/>
              </w:rPr>
            </w:pPr>
          </w:p>
        </w:tc>
      </w:tr>
      <w:tr w14:paraId="541891B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BF8359E">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7EB2D2FF">
            <w:pPr>
              <w:widowControl/>
              <w:jc w:val="center"/>
              <w:rPr>
                <w:rFonts w:hint="eastAsia" w:asciiTheme="minorEastAsia" w:hAnsiTheme="minorEastAsia" w:eastAsiaTheme="minorEastAsia" w:cstheme="minorEastAsia"/>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14:paraId="4C9A8F80">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14:paraId="38BD46F5">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1221.16</w:t>
            </w:r>
          </w:p>
        </w:tc>
        <w:tc>
          <w:tcPr>
            <w:tcW w:w="1701" w:type="dxa"/>
            <w:gridSpan w:val="2"/>
            <w:tcBorders>
              <w:top w:val="nil"/>
              <w:left w:val="nil"/>
              <w:bottom w:val="single" w:color="auto" w:sz="4" w:space="0"/>
              <w:right w:val="single" w:color="auto" w:sz="4" w:space="0"/>
            </w:tcBorders>
            <w:noWrap w:val="0"/>
            <w:vAlign w:val="center"/>
          </w:tcPr>
          <w:p w14:paraId="721BFEDD">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1221.16</w:t>
            </w:r>
          </w:p>
        </w:tc>
        <w:tc>
          <w:tcPr>
            <w:tcW w:w="1701" w:type="dxa"/>
            <w:tcBorders>
              <w:top w:val="nil"/>
              <w:left w:val="nil"/>
              <w:bottom w:val="single" w:color="auto" w:sz="4" w:space="0"/>
              <w:right w:val="single" w:color="auto" w:sz="4" w:space="0"/>
            </w:tcBorders>
            <w:noWrap w:val="0"/>
            <w:vAlign w:val="center"/>
          </w:tcPr>
          <w:p w14:paraId="4C40038A">
            <w:pPr>
              <w:widowControl/>
              <w:jc w:val="center"/>
              <w:rPr>
                <w:rFonts w:hint="eastAsia" w:asciiTheme="minorEastAsia" w:hAnsiTheme="minorEastAsia" w:eastAsiaTheme="minorEastAsia" w:cstheme="minorEastAsia"/>
                <w:color w:val="auto"/>
                <w:kern w:val="0"/>
                <w:sz w:val="20"/>
                <w:szCs w:val="20"/>
                <w:highlight w:val="none"/>
              </w:rPr>
            </w:pPr>
          </w:p>
        </w:tc>
      </w:tr>
      <w:tr w14:paraId="0AEBF0B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7CCF370">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57D9ED43">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14:paraId="17068857">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14:paraId="0F2D5CD4">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369.32</w:t>
            </w:r>
          </w:p>
        </w:tc>
        <w:tc>
          <w:tcPr>
            <w:tcW w:w="1701" w:type="dxa"/>
            <w:gridSpan w:val="2"/>
            <w:tcBorders>
              <w:top w:val="nil"/>
              <w:left w:val="nil"/>
              <w:bottom w:val="single" w:color="auto" w:sz="4" w:space="0"/>
              <w:right w:val="single" w:color="auto" w:sz="4" w:space="0"/>
            </w:tcBorders>
            <w:noWrap w:val="0"/>
            <w:vAlign w:val="center"/>
          </w:tcPr>
          <w:p w14:paraId="767A8AEB">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369.32</w:t>
            </w:r>
          </w:p>
        </w:tc>
        <w:tc>
          <w:tcPr>
            <w:tcW w:w="1701" w:type="dxa"/>
            <w:tcBorders>
              <w:top w:val="nil"/>
              <w:left w:val="nil"/>
              <w:bottom w:val="single" w:color="auto" w:sz="4" w:space="0"/>
              <w:right w:val="single" w:color="auto" w:sz="4" w:space="0"/>
            </w:tcBorders>
            <w:noWrap w:val="0"/>
            <w:vAlign w:val="center"/>
          </w:tcPr>
          <w:p w14:paraId="4790D439">
            <w:pPr>
              <w:widowControl/>
              <w:jc w:val="center"/>
              <w:rPr>
                <w:rFonts w:hint="eastAsia" w:asciiTheme="minorEastAsia" w:hAnsiTheme="minorEastAsia" w:eastAsiaTheme="minorEastAsia" w:cstheme="minorEastAsia"/>
                <w:color w:val="auto"/>
                <w:kern w:val="0"/>
                <w:sz w:val="20"/>
                <w:szCs w:val="20"/>
                <w:highlight w:val="none"/>
              </w:rPr>
            </w:pPr>
          </w:p>
        </w:tc>
      </w:tr>
      <w:tr w14:paraId="7D20EAC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F079AF6">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100DEA3D">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14:paraId="4FB336BE">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14:paraId="3ECCA70C">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116.75</w:t>
            </w:r>
          </w:p>
        </w:tc>
        <w:tc>
          <w:tcPr>
            <w:tcW w:w="1701" w:type="dxa"/>
            <w:gridSpan w:val="2"/>
            <w:tcBorders>
              <w:top w:val="nil"/>
              <w:left w:val="nil"/>
              <w:bottom w:val="single" w:color="auto" w:sz="4" w:space="0"/>
              <w:right w:val="single" w:color="auto" w:sz="4" w:space="0"/>
            </w:tcBorders>
            <w:noWrap w:val="0"/>
            <w:vAlign w:val="center"/>
          </w:tcPr>
          <w:p w14:paraId="373B9D6F">
            <w:pPr>
              <w:widowControl/>
              <w:ind w:right="147" w:rightChars="70"/>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116.75</w:t>
            </w:r>
          </w:p>
        </w:tc>
        <w:tc>
          <w:tcPr>
            <w:tcW w:w="1701" w:type="dxa"/>
            <w:tcBorders>
              <w:top w:val="nil"/>
              <w:left w:val="nil"/>
              <w:bottom w:val="single" w:color="auto" w:sz="4" w:space="0"/>
              <w:right w:val="single" w:color="auto" w:sz="4" w:space="0"/>
            </w:tcBorders>
            <w:noWrap w:val="0"/>
            <w:vAlign w:val="center"/>
          </w:tcPr>
          <w:p w14:paraId="1E6442DC">
            <w:pPr>
              <w:widowControl/>
              <w:jc w:val="center"/>
              <w:rPr>
                <w:rFonts w:hint="eastAsia" w:asciiTheme="minorEastAsia" w:hAnsiTheme="minorEastAsia" w:eastAsiaTheme="minorEastAsia" w:cstheme="minorEastAsia"/>
                <w:color w:val="auto"/>
                <w:kern w:val="0"/>
                <w:sz w:val="20"/>
                <w:szCs w:val="20"/>
                <w:highlight w:val="none"/>
              </w:rPr>
            </w:pPr>
          </w:p>
        </w:tc>
      </w:tr>
      <w:tr w14:paraId="42DA5A5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253B4F4">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161599A8">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14:paraId="76DAFF57">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14:paraId="5195CE66">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226.83</w:t>
            </w:r>
          </w:p>
        </w:tc>
        <w:tc>
          <w:tcPr>
            <w:tcW w:w="1701" w:type="dxa"/>
            <w:gridSpan w:val="2"/>
            <w:tcBorders>
              <w:top w:val="nil"/>
              <w:left w:val="nil"/>
              <w:bottom w:val="single" w:color="auto" w:sz="4" w:space="0"/>
              <w:right w:val="single" w:color="auto" w:sz="4" w:space="0"/>
            </w:tcBorders>
            <w:noWrap w:val="0"/>
            <w:vAlign w:val="center"/>
          </w:tcPr>
          <w:p w14:paraId="3EBC023B">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226.83</w:t>
            </w:r>
          </w:p>
        </w:tc>
        <w:tc>
          <w:tcPr>
            <w:tcW w:w="1701" w:type="dxa"/>
            <w:tcBorders>
              <w:top w:val="nil"/>
              <w:left w:val="nil"/>
              <w:bottom w:val="single" w:color="auto" w:sz="4" w:space="0"/>
              <w:right w:val="single" w:color="auto" w:sz="4" w:space="0"/>
            </w:tcBorders>
            <w:noWrap w:val="0"/>
            <w:vAlign w:val="center"/>
          </w:tcPr>
          <w:p w14:paraId="275488A8">
            <w:pPr>
              <w:widowControl/>
              <w:jc w:val="center"/>
              <w:rPr>
                <w:rFonts w:hint="eastAsia" w:asciiTheme="minorEastAsia" w:hAnsiTheme="minorEastAsia" w:eastAsiaTheme="minorEastAsia" w:cstheme="minorEastAsia"/>
                <w:color w:val="auto"/>
                <w:kern w:val="0"/>
                <w:sz w:val="20"/>
                <w:szCs w:val="20"/>
                <w:highlight w:val="none"/>
              </w:rPr>
            </w:pPr>
          </w:p>
        </w:tc>
      </w:tr>
      <w:tr w14:paraId="6028E81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DA4A803">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5B55C8D5">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14:paraId="2FD4FDFF">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14:paraId="5BE0A2BC">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185.68</w:t>
            </w:r>
          </w:p>
        </w:tc>
        <w:tc>
          <w:tcPr>
            <w:tcW w:w="1701" w:type="dxa"/>
            <w:gridSpan w:val="2"/>
            <w:tcBorders>
              <w:top w:val="nil"/>
              <w:left w:val="nil"/>
              <w:bottom w:val="single" w:color="auto" w:sz="4" w:space="0"/>
              <w:right w:val="single" w:color="auto" w:sz="4" w:space="0"/>
            </w:tcBorders>
            <w:noWrap w:val="0"/>
            <w:vAlign w:val="center"/>
          </w:tcPr>
          <w:p w14:paraId="26F55635">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185.68</w:t>
            </w:r>
          </w:p>
        </w:tc>
        <w:tc>
          <w:tcPr>
            <w:tcW w:w="1701" w:type="dxa"/>
            <w:tcBorders>
              <w:top w:val="nil"/>
              <w:left w:val="nil"/>
              <w:bottom w:val="single" w:color="auto" w:sz="4" w:space="0"/>
              <w:right w:val="single" w:color="auto" w:sz="4" w:space="0"/>
            </w:tcBorders>
            <w:noWrap w:val="0"/>
            <w:vAlign w:val="center"/>
          </w:tcPr>
          <w:p w14:paraId="1957D425">
            <w:pPr>
              <w:widowControl/>
              <w:jc w:val="center"/>
              <w:rPr>
                <w:rFonts w:hint="eastAsia" w:asciiTheme="minorEastAsia" w:hAnsiTheme="minorEastAsia" w:eastAsiaTheme="minorEastAsia" w:cstheme="minorEastAsia"/>
                <w:color w:val="auto"/>
                <w:kern w:val="0"/>
                <w:sz w:val="20"/>
                <w:szCs w:val="20"/>
                <w:highlight w:val="none"/>
              </w:rPr>
            </w:pPr>
          </w:p>
        </w:tc>
      </w:tr>
      <w:tr w14:paraId="7914D43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1E3084A">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03B57AB4">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14:paraId="5A0E4F2B">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机关事业单位基本养老</w:t>
            </w:r>
          </w:p>
        </w:tc>
        <w:tc>
          <w:tcPr>
            <w:tcW w:w="1701" w:type="dxa"/>
            <w:gridSpan w:val="2"/>
            <w:tcBorders>
              <w:top w:val="nil"/>
              <w:left w:val="nil"/>
              <w:bottom w:val="single" w:color="auto" w:sz="4" w:space="0"/>
              <w:right w:val="single" w:color="auto" w:sz="4" w:space="0"/>
            </w:tcBorders>
            <w:noWrap w:val="0"/>
            <w:vAlign w:val="center"/>
          </w:tcPr>
          <w:p w14:paraId="56BA0758">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128.53</w:t>
            </w:r>
          </w:p>
        </w:tc>
        <w:tc>
          <w:tcPr>
            <w:tcW w:w="1701" w:type="dxa"/>
            <w:gridSpan w:val="2"/>
            <w:tcBorders>
              <w:top w:val="nil"/>
              <w:left w:val="nil"/>
              <w:bottom w:val="single" w:color="auto" w:sz="4" w:space="0"/>
              <w:right w:val="single" w:color="auto" w:sz="4" w:space="0"/>
            </w:tcBorders>
            <w:noWrap w:val="0"/>
            <w:vAlign w:val="center"/>
          </w:tcPr>
          <w:p w14:paraId="106836C0">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128.53</w:t>
            </w:r>
          </w:p>
        </w:tc>
        <w:tc>
          <w:tcPr>
            <w:tcW w:w="1701" w:type="dxa"/>
            <w:tcBorders>
              <w:top w:val="nil"/>
              <w:left w:val="nil"/>
              <w:bottom w:val="single" w:color="auto" w:sz="4" w:space="0"/>
              <w:right w:val="single" w:color="auto" w:sz="4" w:space="0"/>
            </w:tcBorders>
            <w:noWrap w:val="0"/>
            <w:vAlign w:val="center"/>
          </w:tcPr>
          <w:p w14:paraId="01E2F915">
            <w:pPr>
              <w:widowControl/>
              <w:jc w:val="center"/>
              <w:rPr>
                <w:rFonts w:hint="eastAsia" w:asciiTheme="minorEastAsia" w:hAnsiTheme="minorEastAsia" w:eastAsiaTheme="minorEastAsia" w:cstheme="minorEastAsia"/>
                <w:color w:val="auto"/>
                <w:kern w:val="0"/>
                <w:sz w:val="20"/>
                <w:szCs w:val="20"/>
                <w:highlight w:val="none"/>
              </w:rPr>
            </w:pPr>
          </w:p>
        </w:tc>
      </w:tr>
      <w:tr w14:paraId="1B6E5EF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95227AF">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1BABC9F6">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center"/>
          </w:tcPr>
          <w:p w14:paraId="26BDEFAA">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城镇职工基本医疗保险</w:t>
            </w:r>
          </w:p>
        </w:tc>
        <w:tc>
          <w:tcPr>
            <w:tcW w:w="1701" w:type="dxa"/>
            <w:gridSpan w:val="2"/>
            <w:tcBorders>
              <w:top w:val="nil"/>
              <w:left w:val="nil"/>
              <w:bottom w:val="single" w:color="auto" w:sz="4" w:space="0"/>
              <w:right w:val="single" w:color="auto" w:sz="4" w:space="0"/>
            </w:tcBorders>
            <w:noWrap w:val="0"/>
            <w:vAlign w:val="center"/>
          </w:tcPr>
          <w:p w14:paraId="004B1B0E">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64.26</w:t>
            </w:r>
          </w:p>
        </w:tc>
        <w:tc>
          <w:tcPr>
            <w:tcW w:w="1701" w:type="dxa"/>
            <w:gridSpan w:val="2"/>
            <w:tcBorders>
              <w:top w:val="nil"/>
              <w:left w:val="nil"/>
              <w:bottom w:val="single" w:color="auto" w:sz="4" w:space="0"/>
              <w:right w:val="single" w:color="auto" w:sz="4" w:space="0"/>
            </w:tcBorders>
            <w:noWrap w:val="0"/>
            <w:vAlign w:val="center"/>
          </w:tcPr>
          <w:p w14:paraId="37C56C65">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64.26</w:t>
            </w:r>
          </w:p>
        </w:tc>
        <w:tc>
          <w:tcPr>
            <w:tcW w:w="1701" w:type="dxa"/>
            <w:tcBorders>
              <w:top w:val="nil"/>
              <w:left w:val="nil"/>
              <w:bottom w:val="single" w:color="auto" w:sz="4" w:space="0"/>
              <w:right w:val="single" w:color="auto" w:sz="4" w:space="0"/>
            </w:tcBorders>
            <w:noWrap w:val="0"/>
            <w:vAlign w:val="center"/>
          </w:tcPr>
          <w:p w14:paraId="0668A4E0">
            <w:pPr>
              <w:widowControl/>
              <w:jc w:val="center"/>
              <w:rPr>
                <w:rFonts w:hint="eastAsia" w:asciiTheme="minorEastAsia" w:hAnsiTheme="minorEastAsia" w:eastAsiaTheme="minorEastAsia" w:cstheme="minorEastAsia"/>
                <w:color w:val="auto"/>
                <w:kern w:val="0"/>
                <w:sz w:val="20"/>
                <w:szCs w:val="20"/>
                <w:highlight w:val="none"/>
              </w:rPr>
            </w:pPr>
          </w:p>
        </w:tc>
      </w:tr>
      <w:tr w14:paraId="3366C92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CBBEC08">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3089286E">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14:paraId="1F58DD09">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14:paraId="3DD67556">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17.67</w:t>
            </w:r>
          </w:p>
        </w:tc>
        <w:tc>
          <w:tcPr>
            <w:tcW w:w="1701" w:type="dxa"/>
            <w:gridSpan w:val="2"/>
            <w:tcBorders>
              <w:top w:val="nil"/>
              <w:left w:val="nil"/>
              <w:bottom w:val="single" w:color="auto" w:sz="4" w:space="0"/>
              <w:right w:val="single" w:color="auto" w:sz="4" w:space="0"/>
            </w:tcBorders>
            <w:noWrap w:val="0"/>
            <w:vAlign w:val="center"/>
          </w:tcPr>
          <w:p w14:paraId="588FE9DD">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17.67</w:t>
            </w:r>
          </w:p>
        </w:tc>
        <w:tc>
          <w:tcPr>
            <w:tcW w:w="1701" w:type="dxa"/>
            <w:tcBorders>
              <w:top w:val="nil"/>
              <w:left w:val="nil"/>
              <w:bottom w:val="single" w:color="auto" w:sz="4" w:space="0"/>
              <w:right w:val="single" w:color="auto" w:sz="4" w:space="0"/>
            </w:tcBorders>
            <w:noWrap w:val="0"/>
            <w:vAlign w:val="center"/>
          </w:tcPr>
          <w:p w14:paraId="06CC24C7">
            <w:pPr>
              <w:widowControl/>
              <w:jc w:val="center"/>
              <w:rPr>
                <w:rFonts w:hint="eastAsia" w:asciiTheme="minorEastAsia" w:hAnsiTheme="minorEastAsia" w:eastAsiaTheme="minorEastAsia" w:cstheme="minorEastAsia"/>
                <w:color w:val="auto"/>
                <w:kern w:val="0"/>
                <w:sz w:val="20"/>
                <w:szCs w:val="20"/>
                <w:highlight w:val="none"/>
              </w:rPr>
            </w:pPr>
          </w:p>
        </w:tc>
      </w:tr>
      <w:tr w14:paraId="2843CDA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0A7DA2C">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03A75F6C">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12</w:t>
            </w:r>
          </w:p>
        </w:tc>
        <w:tc>
          <w:tcPr>
            <w:tcW w:w="2891" w:type="dxa"/>
            <w:tcBorders>
              <w:top w:val="nil"/>
              <w:left w:val="nil"/>
              <w:bottom w:val="single" w:color="auto" w:sz="4" w:space="0"/>
              <w:right w:val="single" w:color="auto" w:sz="4" w:space="0"/>
            </w:tcBorders>
            <w:noWrap w:val="0"/>
            <w:vAlign w:val="center"/>
          </w:tcPr>
          <w:p w14:paraId="224E90D0">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其他社会保险缴费</w:t>
            </w:r>
          </w:p>
        </w:tc>
        <w:tc>
          <w:tcPr>
            <w:tcW w:w="1701" w:type="dxa"/>
            <w:gridSpan w:val="2"/>
            <w:tcBorders>
              <w:top w:val="nil"/>
              <w:left w:val="nil"/>
              <w:bottom w:val="single" w:color="auto" w:sz="4" w:space="0"/>
              <w:right w:val="single" w:color="auto" w:sz="4" w:space="0"/>
            </w:tcBorders>
            <w:noWrap w:val="0"/>
            <w:vAlign w:val="center"/>
          </w:tcPr>
          <w:p w14:paraId="743E8FC5">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7.60</w:t>
            </w:r>
          </w:p>
        </w:tc>
        <w:tc>
          <w:tcPr>
            <w:tcW w:w="1701" w:type="dxa"/>
            <w:gridSpan w:val="2"/>
            <w:tcBorders>
              <w:top w:val="nil"/>
              <w:left w:val="nil"/>
              <w:bottom w:val="single" w:color="auto" w:sz="4" w:space="0"/>
              <w:right w:val="single" w:color="auto" w:sz="4" w:space="0"/>
            </w:tcBorders>
            <w:noWrap w:val="0"/>
            <w:vAlign w:val="center"/>
          </w:tcPr>
          <w:p w14:paraId="18357049">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7.60</w:t>
            </w:r>
          </w:p>
        </w:tc>
        <w:tc>
          <w:tcPr>
            <w:tcW w:w="1701" w:type="dxa"/>
            <w:tcBorders>
              <w:top w:val="nil"/>
              <w:left w:val="nil"/>
              <w:bottom w:val="single" w:color="auto" w:sz="4" w:space="0"/>
              <w:right w:val="single" w:color="auto" w:sz="4" w:space="0"/>
            </w:tcBorders>
            <w:noWrap w:val="0"/>
            <w:vAlign w:val="center"/>
          </w:tcPr>
          <w:p w14:paraId="19CBFA35">
            <w:pPr>
              <w:widowControl/>
              <w:jc w:val="center"/>
              <w:rPr>
                <w:rFonts w:hint="eastAsia" w:asciiTheme="minorEastAsia" w:hAnsiTheme="minorEastAsia" w:eastAsiaTheme="minorEastAsia" w:cstheme="minorEastAsia"/>
                <w:color w:val="auto"/>
                <w:kern w:val="0"/>
                <w:sz w:val="20"/>
                <w:szCs w:val="20"/>
                <w:highlight w:val="none"/>
              </w:rPr>
            </w:pPr>
          </w:p>
        </w:tc>
      </w:tr>
      <w:tr w14:paraId="074A583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9EC5F8F">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0A986FCB">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14:paraId="198CF9C7">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14:paraId="58AFC329">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104.52</w:t>
            </w:r>
          </w:p>
        </w:tc>
        <w:tc>
          <w:tcPr>
            <w:tcW w:w="1701" w:type="dxa"/>
            <w:gridSpan w:val="2"/>
            <w:tcBorders>
              <w:top w:val="nil"/>
              <w:left w:val="nil"/>
              <w:bottom w:val="single" w:color="auto" w:sz="4" w:space="0"/>
              <w:right w:val="single" w:color="auto" w:sz="4" w:space="0"/>
            </w:tcBorders>
            <w:noWrap w:val="0"/>
            <w:vAlign w:val="center"/>
          </w:tcPr>
          <w:p w14:paraId="30D80128">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104.52</w:t>
            </w:r>
          </w:p>
        </w:tc>
        <w:tc>
          <w:tcPr>
            <w:tcW w:w="1701" w:type="dxa"/>
            <w:tcBorders>
              <w:top w:val="nil"/>
              <w:left w:val="nil"/>
              <w:bottom w:val="single" w:color="auto" w:sz="4" w:space="0"/>
              <w:right w:val="single" w:color="auto" w:sz="4" w:space="0"/>
            </w:tcBorders>
            <w:noWrap w:val="0"/>
            <w:vAlign w:val="center"/>
          </w:tcPr>
          <w:p w14:paraId="21C33233">
            <w:pPr>
              <w:widowControl/>
              <w:jc w:val="center"/>
              <w:rPr>
                <w:rFonts w:hint="eastAsia" w:asciiTheme="minorEastAsia" w:hAnsiTheme="minorEastAsia" w:eastAsiaTheme="minorEastAsia" w:cstheme="minorEastAsia"/>
                <w:color w:val="auto"/>
                <w:kern w:val="0"/>
                <w:sz w:val="20"/>
                <w:szCs w:val="20"/>
                <w:highlight w:val="none"/>
              </w:rPr>
            </w:pPr>
          </w:p>
        </w:tc>
      </w:tr>
      <w:tr w14:paraId="2C7BF9C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77FCF9F">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7DB964D4">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14:paraId="701FE40E">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其他工资福利</w:t>
            </w:r>
          </w:p>
        </w:tc>
        <w:tc>
          <w:tcPr>
            <w:tcW w:w="1701" w:type="dxa"/>
            <w:gridSpan w:val="2"/>
            <w:tcBorders>
              <w:top w:val="nil"/>
              <w:left w:val="nil"/>
              <w:bottom w:val="single" w:color="auto" w:sz="4" w:space="0"/>
              <w:right w:val="single" w:color="auto" w:sz="4" w:space="0"/>
            </w:tcBorders>
            <w:noWrap w:val="0"/>
            <w:vAlign w:val="center"/>
          </w:tcPr>
          <w:p w14:paraId="6005EFD8">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470FCABE">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E3D203E">
            <w:pPr>
              <w:widowControl/>
              <w:jc w:val="center"/>
              <w:rPr>
                <w:rFonts w:hint="eastAsia" w:asciiTheme="minorEastAsia" w:hAnsiTheme="minorEastAsia" w:eastAsiaTheme="minorEastAsia" w:cstheme="minorEastAsia"/>
                <w:color w:val="auto"/>
                <w:kern w:val="0"/>
                <w:sz w:val="20"/>
                <w:szCs w:val="20"/>
                <w:highlight w:val="none"/>
              </w:rPr>
            </w:pPr>
          </w:p>
        </w:tc>
      </w:tr>
      <w:tr w14:paraId="33F9449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C9E1E14">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22E35BFD">
            <w:pPr>
              <w:widowControl/>
              <w:jc w:val="center"/>
              <w:rPr>
                <w:rFonts w:hint="eastAsia" w:asciiTheme="minorEastAsia" w:hAnsiTheme="minorEastAsia" w:eastAsiaTheme="minorEastAsia" w:cstheme="minorEastAsia"/>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14:paraId="1EFF5C31">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商品服务支出</w:t>
            </w:r>
          </w:p>
        </w:tc>
        <w:tc>
          <w:tcPr>
            <w:tcW w:w="1701" w:type="dxa"/>
            <w:gridSpan w:val="2"/>
            <w:tcBorders>
              <w:top w:val="nil"/>
              <w:left w:val="nil"/>
              <w:bottom w:val="single" w:color="auto" w:sz="4" w:space="0"/>
              <w:right w:val="single" w:color="auto" w:sz="4" w:space="0"/>
            </w:tcBorders>
            <w:noWrap w:val="0"/>
            <w:vAlign w:val="center"/>
          </w:tcPr>
          <w:p w14:paraId="15D6C7DA">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47.9</w:t>
            </w:r>
          </w:p>
        </w:tc>
        <w:tc>
          <w:tcPr>
            <w:tcW w:w="1701" w:type="dxa"/>
            <w:gridSpan w:val="2"/>
            <w:tcBorders>
              <w:top w:val="nil"/>
              <w:left w:val="nil"/>
              <w:bottom w:val="single" w:color="auto" w:sz="4" w:space="0"/>
              <w:right w:val="single" w:color="auto" w:sz="4" w:space="0"/>
            </w:tcBorders>
            <w:noWrap w:val="0"/>
            <w:vAlign w:val="center"/>
          </w:tcPr>
          <w:p w14:paraId="410117E8">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27.36</w:t>
            </w:r>
          </w:p>
        </w:tc>
        <w:tc>
          <w:tcPr>
            <w:tcW w:w="1701" w:type="dxa"/>
            <w:tcBorders>
              <w:top w:val="nil"/>
              <w:left w:val="nil"/>
              <w:bottom w:val="single" w:color="auto" w:sz="4" w:space="0"/>
              <w:right w:val="single" w:color="auto" w:sz="4" w:space="0"/>
            </w:tcBorders>
            <w:noWrap w:val="0"/>
            <w:vAlign w:val="center"/>
          </w:tcPr>
          <w:p w14:paraId="6A330D21">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20.54</w:t>
            </w:r>
          </w:p>
        </w:tc>
      </w:tr>
      <w:tr w14:paraId="3DA85E4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3DEAC4C">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2D784C51">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14:paraId="33A69B3F">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14:paraId="52CF28EF">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5A6F4A81">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738E56C7">
            <w:pPr>
              <w:widowControl/>
              <w:jc w:val="center"/>
              <w:rPr>
                <w:rFonts w:hint="eastAsia" w:asciiTheme="minorEastAsia" w:hAnsiTheme="minorEastAsia" w:eastAsiaTheme="minorEastAsia" w:cstheme="minorEastAsia"/>
                <w:color w:val="auto"/>
                <w:kern w:val="0"/>
                <w:sz w:val="20"/>
                <w:szCs w:val="20"/>
                <w:highlight w:val="none"/>
              </w:rPr>
            </w:pPr>
          </w:p>
        </w:tc>
      </w:tr>
      <w:tr w14:paraId="55334B1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5EC59CC">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0ECAB91D">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26</w:t>
            </w:r>
          </w:p>
        </w:tc>
        <w:tc>
          <w:tcPr>
            <w:tcW w:w="2891" w:type="dxa"/>
            <w:tcBorders>
              <w:top w:val="nil"/>
              <w:left w:val="nil"/>
              <w:bottom w:val="single" w:color="auto" w:sz="4" w:space="0"/>
              <w:right w:val="single" w:color="auto" w:sz="4" w:space="0"/>
            </w:tcBorders>
            <w:noWrap w:val="0"/>
            <w:vAlign w:val="center"/>
          </w:tcPr>
          <w:p w14:paraId="6635B0DC">
            <w:pPr>
              <w:widowControl/>
              <w:jc w:val="left"/>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14:paraId="7639D987">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27.36</w:t>
            </w:r>
          </w:p>
        </w:tc>
        <w:tc>
          <w:tcPr>
            <w:tcW w:w="1701" w:type="dxa"/>
            <w:gridSpan w:val="2"/>
            <w:tcBorders>
              <w:top w:val="nil"/>
              <w:left w:val="nil"/>
              <w:bottom w:val="single" w:color="auto" w:sz="4" w:space="0"/>
              <w:right w:val="single" w:color="auto" w:sz="4" w:space="0"/>
            </w:tcBorders>
            <w:noWrap w:val="0"/>
            <w:vAlign w:val="center"/>
          </w:tcPr>
          <w:p w14:paraId="76CD5F48">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C5F7E7C">
            <w:pPr>
              <w:widowControl/>
              <w:jc w:val="center"/>
              <w:rPr>
                <w:rFonts w:hint="eastAsia" w:asciiTheme="minorEastAsia" w:hAnsiTheme="minorEastAsia" w:eastAsiaTheme="minorEastAsia" w:cstheme="minorEastAsia"/>
                <w:color w:val="auto"/>
                <w:kern w:val="0"/>
                <w:sz w:val="20"/>
                <w:szCs w:val="20"/>
                <w:highlight w:val="none"/>
              </w:rPr>
            </w:pPr>
          </w:p>
        </w:tc>
      </w:tr>
      <w:tr w14:paraId="36D426F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4AC4882">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0631D020">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14:paraId="6922ED49">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14:paraId="4CDE923C">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4.57</w:t>
            </w:r>
          </w:p>
        </w:tc>
        <w:tc>
          <w:tcPr>
            <w:tcW w:w="1701" w:type="dxa"/>
            <w:gridSpan w:val="2"/>
            <w:tcBorders>
              <w:top w:val="nil"/>
              <w:left w:val="nil"/>
              <w:bottom w:val="single" w:color="auto" w:sz="4" w:space="0"/>
              <w:right w:val="single" w:color="auto" w:sz="4" w:space="0"/>
            </w:tcBorders>
            <w:noWrap w:val="0"/>
            <w:vAlign w:val="center"/>
          </w:tcPr>
          <w:p w14:paraId="49718748">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788038C">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4.57</w:t>
            </w:r>
          </w:p>
        </w:tc>
      </w:tr>
      <w:tr w14:paraId="7AE177B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7195A15">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0B337923">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228</w:t>
            </w:r>
          </w:p>
        </w:tc>
        <w:tc>
          <w:tcPr>
            <w:tcW w:w="2891" w:type="dxa"/>
            <w:tcBorders>
              <w:top w:val="nil"/>
              <w:left w:val="nil"/>
              <w:bottom w:val="single" w:color="auto" w:sz="4" w:space="0"/>
              <w:right w:val="single" w:color="auto" w:sz="4" w:space="0"/>
            </w:tcBorders>
            <w:noWrap w:val="0"/>
            <w:vAlign w:val="center"/>
          </w:tcPr>
          <w:p w14:paraId="05D2E4FA">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14:paraId="4ADE346F">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15.97</w:t>
            </w:r>
          </w:p>
        </w:tc>
        <w:tc>
          <w:tcPr>
            <w:tcW w:w="1701" w:type="dxa"/>
            <w:gridSpan w:val="2"/>
            <w:tcBorders>
              <w:top w:val="nil"/>
              <w:left w:val="nil"/>
              <w:bottom w:val="single" w:color="auto" w:sz="4" w:space="0"/>
              <w:right w:val="single" w:color="auto" w:sz="4" w:space="0"/>
            </w:tcBorders>
            <w:noWrap w:val="0"/>
            <w:vAlign w:val="center"/>
          </w:tcPr>
          <w:p w14:paraId="273AA1D9">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7869A52">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15.97</w:t>
            </w:r>
          </w:p>
        </w:tc>
      </w:tr>
      <w:tr w14:paraId="6CD4A77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68451FE">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14:paraId="29DC584E">
            <w:pPr>
              <w:widowControl/>
              <w:jc w:val="center"/>
              <w:rPr>
                <w:rFonts w:hint="eastAsia" w:asciiTheme="minorEastAsia" w:hAnsiTheme="minorEastAsia" w:eastAsiaTheme="minorEastAsia" w:cstheme="minorEastAsia"/>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14:paraId="0E7B0516">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对个人和家庭补助</w:t>
            </w:r>
          </w:p>
        </w:tc>
        <w:tc>
          <w:tcPr>
            <w:tcW w:w="1701" w:type="dxa"/>
            <w:gridSpan w:val="2"/>
            <w:tcBorders>
              <w:top w:val="nil"/>
              <w:left w:val="nil"/>
              <w:bottom w:val="single" w:color="auto" w:sz="4" w:space="0"/>
              <w:right w:val="single" w:color="auto" w:sz="4" w:space="0"/>
            </w:tcBorders>
            <w:noWrap w:val="0"/>
            <w:vAlign w:val="center"/>
          </w:tcPr>
          <w:p w14:paraId="08BC802E">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49.9</w:t>
            </w:r>
          </w:p>
        </w:tc>
        <w:tc>
          <w:tcPr>
            <w:tcW w:w="1701" w:type="dxa"/>
            <w:gridSpan w:val="2"/>
            <w:tcBorders>
              <w:top w:val="nil"/>
              <w:left w:val="nil"/>
              <w:bottom w:val="single" w:color="auto" w:sz="4" w:space="0"/>
              <w:right w:val="single" w:color="auto" w:sz="4" w:space="0"/>
            </w:tcBorders>
            <w:noWrap w:val="0"/>
            <w:vAlign w:val="center"/>
          </w:tcPr>
          <w:p w14:paraId="2CD27210">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49.9</w:t>
            </w:r>
          </w:p>
        </w:tc>
        <w:tc>
          <w:tcPr>
            <w:tcW w:w="1701" w:type="dxa"/>
            <w:tcBorders>
              <w:top w:val="nil"/>
              <w:left w:val="nil"/>
              <w:bottom w:val="single" w:color="auto" w:sz="4" w:space="0"/>
              <w:right w:val="single" w:color="auto" w:sz="4" w:space="0"/>
            </w:tcBorders>
            <w:noWrap w:val="0"/>
            <w:vAlign w:val="center"/>
          </w:tcPr>
          <w:p w14:paraId="59A49A96">
            <w:pPr>
              <w:widowControl/>
              <w:jc w:val="center"/>
              <w:rPr>
                <w:rFonts w:hint="eastAsia" w:asciiTheme="minorEastAsia" w:hAnsiTheme="minorEastAsia" w:eastAsiaTheme="minorEastAsia" w:cstheme="minorEastAsia"/>
                <w:color w:val="auto"/>
                <w:kern w:val="0"/>
                <w:sz w:val="20"/>
                <w:szCs w:val="20"/>
                <w:highlight w:val="none"/>
                <w:lang w:val="en-US" w:eastAsia="zh-CN"/>
              </w:rPr>
            </w:pPr>
          </w:p>
        </w:tc>
      </w:tr>
      <w:tr w14:paraId="05900A3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4B698B9">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14:paraId="3B76312B">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14:paraId="2BDF779A">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14:paraId="68DED5BD">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41.8</w:t>
            </w:r>
          </w:p>
        </w:tc>
        <w:tc>
          <w:tcPr>
            <w:tcW w:w="1701" w:type="dxa"/>
            <w:gridSpan w:val="2"/>
            <w:tcBorders>
              <w:top w:val="nil"/>
              <w:left w:val="nil"/>
              <w:bottom w:val="single" w:color="auto" w:sz="4" w:space="0"/>
              <w:right w:val="single" w:color="auto" w:sz="4" w:space="0"/>
            </w:tcBorders>
            <w:noWrap w:val="0"/>
            <w:vAlign w:val="center"/>
          </w:tcPr>
          <w:p w14:paraId="332E8A42">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41.8</w:t>
            </w:r>
          </w:p>
        </w:tc>
        <w:tc>
          <w:tcPr>
            <w:tcW w:w="1701" w:type="dxa"/>
            <w:tcBorders>
              <w:top w:val="nil"/>
              <w:left w:val="nil"/>
              <w:bottom w:val="single" w:color="auto" w:sz="4" w:space="0"/>
              <w:right w:val="single" w:color="auto" w:sz="4" w:space="0"/>
            </w:tcBorders>
            <w:noWrap w:val="0"/>
            <w:vAlign w:val="center"/>
          </w:tcPr>
          <w:p w14:paraId="3EDD30AC">
            <w:pPr>
              <w:widowControl/>
              <w:jc w:val="center"/>
              <w:rPr>
                <w:rFonts w:hint="eastAsia" w:asciiTheme="minorEastAsia" w:hAnsiTheme="minorEastAsia" w:eastAsiaTheme="minorEastAsia" w:cstheme="minorEastAsia"/>
                <w:color w:val="auto"/>
                <w:kern w:val="0"/>
                <w:sz w:val="20"/>
                <w:szCs w:val="20"/>
                <w:highlight w:val="none"/>
                <w:lang w:val="en-US" w:eastAsia="zh-CN"/>
              </w:rPr>
            </w:pPr>
          </w:p>
        </w:tc>
      </w:tr>
      <w:tr w14:paraId="3EC891F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289A61C">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14:paraId="2A620857">
            <w:pPr>
              <w:widowControl/>
              <w:jc w:val="center"/>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05</w:t>
            </w:r>
          </w:p>
        </w:tc>
        <w:tc>
          <w:tcPr>
            <w:tcW w:w="2891" w:type="dxa"/>
            <w:tcBorders>
              <w:top w:val="nil"/>
              <w:left w:val="nil"/>
              <w:bottom w:val="single" w:color="auto" w:sz="4" w:space="0"/>
              <w:right w:val="single" w:color="auto" w:sz="4" w:space="0"/>
            </w:tcBorders>
            <w:noWrap w:val="0"/>
            <w:vAlign w:val="center"/>
          </w:tcPr>
          <w:p w14:paraId="73DBDEC9">
            <w:pPr>
              <w:widowControl/>
              <w:jc w:val="left"/>
              <w:rPr>
                <w:rFonts w:hint="eastAsia"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14:paraId="2F5929FD">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5.89</w:t>
            </w:r>
          </w:p>
        </w:tc>
        <w:tc>
          <w:tcPr>
            <w:tcW w:w="1701" w:type="dxa"/>
            <w:gridSpan w:val="2"/>
            <w:tcBorders>
              <w:top w:val="nil"/>
              <w:left w:val="nil"/>
              <w:bottom w:val="single" w:color="auto" w:sz="4" w:space="0"/>
              <w:right w:val="single" w:color="auto" w:sz="4" w:space="0"/>
            </w:tcBorders>
            <w:noWrap w:val="0"/>
            <w:vAlign w:val="center"/>
          </w:tcPr>
          <w:p w14:paraId="11621C25">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5.89</w:t>
            </w:r>
          </w:p>
        </w:tc>
        <w:tc>
          <w:tcPr>
            <w:tcW w:w="1701" w:type="dxa"/>
            <w:tcBorders>
              <w:top w:val="nil"/>
              <w:left w:val="nil"/>
              <w:bottom w:val="single" w:color="auto" w:sz="4" w:space="0"/>
              <w:right w:val="single" w:color="auto" w:sz="4" w:space="0"/>
            </w:tcBorders>
            <w:noWrap w:val="0"/>
            <w:vAlign w:val="center"/>
          </w:tcPr>
          <w:p w14:paraId="70CCEE4A">
            <w:pPr>
              <w:widowControl/>
              <w:jc w:val="center"/>
              <w:rPr>
                <w:rFonts w:hint="eastAsia" w:asciiTheme="minorEastAsia" w:hAnsiTheme="minorEastAsia" w:eastAsiaTheme="minorEastAsia" w:cstheme="minorEastAsia"/>
                <w:color w:val="auto"/>
                <w:kern w:val="0"/>
                <w:sz w:val="20"/>
                <w:szCs w:val="20"/>
                <w:highlight w:val="none"/>
                <w:lang w:val="en-US" w:eastAsia="zh-CN"/>
              </w:rPr>
            </w:pPr>
          </w:p>
        </w:tc>
      </w:tr>
      <w:tr w14:paraId="5ACF464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92A3DB9">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14:paraId="517BA648">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14:paraId="1F7331CE">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医疗补助</w:t>
            </w:r>
          </w:p>
        </w:tc>
        <w:tc>
          <w:tcPr>
            <w:tcW w:w="1701" w:type="dxa"/>
            <w:gridSpan w:val="2"/>
            <w:tcBorders>
              <w:top w:val="nil"/>
              <w:left w:val="nil"/>
              <w:bottom w:val="single" w:color="auto" w:sz="4" w:space="0"/>
              <w:right w:val="single" w:color="auto" w:sz="4" w:space="0"/>
            </w:tcBorders>
            <w:noWrap w:val="0"/>
            <w:vAlign w:val="center"/>
          </w:tcPr>
          <w:p w14:paraId="39096F75">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3D4E6F0E">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6044FB2">
            <w:pPr>
              <w:widowControl/>
              <w:jc w:val="center"/>
              <w:rPr>
                <w:rFonts w:hint="eastAsia" w:asciiTheme="minorEastAsia" w:hAnsiTheme="minorEastAsia" w:eastAsiaTheme="minorEastAsia" w:cstheme="minorEastAsia"/>
                <w:color w:val="auto"/>
                <w:kern w:val="0"/>
                <w:sz w:val="20"/>
                <w:szCs w:val="20"/>
                <w:highlight w:val="none"/>
              </w:rPr>
            </w:pPr>
          </w:p>
        </w:tc>
      </w:tr>
      <w:tr w14:paraId="35AFA6F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E91775B">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14:paraId="6D6D7985">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14:paraId="2C539FC8">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14:paraId="225E9C6C">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2.07</w:t>
            </w:r>
          </w:p>
        </w:tc>
        <w:tc>
          <w:tcPr>
            <w:tcW w:w="1701" w:type="dxa"/>
            <w:gridSpan w:val="2"/>
            <w:tcBorders>
              <w:top w:val="nil"/>
              <w:left w:val="nil"/>
              <w:bottom w:val="single" w:color="auto" w:sz="4" w:space="0"/>
              <w:right w:val="single" w:color="auto" w:sz="4" w:space="0"/>
            </w:tcBorders>
            <w:noWrap w:val="0"/>
            <w:vAlign w:val="center"/>
          </w:tcPr>
          <w:p w14:paraId="3CD60290">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2.07</w:t>
            </w:r>
          </w:p>
        </w:tc>
        <w:tc>
          <w:tcPr>
            <w:tcW w:w="1701" w:type="dxa"/>
            <w:tcBorders>
              <w:top w:val="nil"/>
              <w:left w:val="nil"/>
              <w:bottom w:val="single" w:color="auto" w:sz="4" w:space="0"/>
              <w:right w:val="single" w:color="auto" w:sz="4" w:space="0"/>
            </w:tcBorders>
            <w:noWrap w:val="0"/>
            <w:vAlign w:val="center"/>
          </w:tcPr>
          <w:p w14:paraId="429CF256">
            <w:pPr>
              <w:widowControl/>
              <w:jc w:val="center"/>
              <w:rPr>
                <w:rFonts w:hint="eastAsia" w:asciiTheme="minorEastAsia" w:hAnsiTheme="minorEastAsia" w:eastAsiaTheme="minorEastAsia" w:cstheme="minorEastAsia"/>
                <w:color w:val="auto"/>
                <w:kern w:val="0"/>
                <w:sz w:val="20"/>
                <w:szCs w:val="20"/>
                <w:highlight w:val="none"/>
                <w:lang w:val="en-US" w:eastAsia="zh-CN"/>
              </w:rPr>
            </w:pPr>
          </w:p>
        </w:tc>
      </w:tr>
      <w:tr w14:paraId="0F73C66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4098210">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14:paraId="59591316">
            <w:pPr>
              <w:widowControl/>
              <w:jc w:val="center"/>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14:paraId="77238204">
            <w:pPr>
              <w:widowControl/>
              <w:jc w:val="left"/>
              <w:rPr>
                <w:rFonts w:hint="eastAsia" w:asciiTheme="minorEastAsia" w:hAnsiTheme="minorEastAsia" w:eastAsiaTheme="minorEastAsia" w:cstheme="minorEastAsia"/>
                <w:color w:val="000000"/>
                <w:kern w:val="0"/>
                <w:sz w:val="20"/>
                <w:szCs w:val="20"/>
                <w:lang w:val="en-US" w:eastAsia="zh-CN" w:bidi="ar-SA"/>
              </w:rPr>
            </w:pPr>
            <w:r>
              <w:rPr>
                <w:rFonts w:hint="eastAsia" w:asciiTheme="minorEastAsia" w:hAnsiTheme="minorEastAsia" w:eastAsiaTheme="minorEastAsia" w:cstheme="minorEastAsia"/>
                <w:color w:val="000000"/>
                <w:kern w:val="0"/>
                <w:sz w:val="20"/>
                <w:szCs w:val="20"/>
                <w:lang w:val="en-US" w:eastAsia="zh-CN"/>
              </w:rPr>
              <w:t>其他对个人和家庭补助</w:t>
            </w:r>
          </w:p>
        </w:tc>
        <w:tc>
          <w:tcPr>
            <w:tcW w:w="1701" w:type="dxa"/>
            <w:gridSpan w:val="2"/>
            <w:tcBorders>
              <w:top w:val="nil"/>
              <w:left w:val="nil"/>
              <w:bottom w:val="single" w:color="auto" w:sz="4" w:space="0"/>
              <w:right w:val="single" w:color="auto" w:sz="4" w:space="0"/>
            </w:tcBorders>
            <w:noWrap w:val="0"/>
            <w:vAlign w:val="center"/>
          </w:tcPr>
          <w:p w14:paraId="36C03077">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0.13</w:t>
            </w:r>
          </w:p>
        </w:tc>
        <w:tc>
          <w:tcPr>
            <w:tcW w:w="1701" w:type="dxa"/>
            <w:gridSpan w:val="2"/>
            <w:tcBorders>
              <w:top w:val="nil"/>
              <w:left w:val="nil"/>
              <w:bottom w:val="single" w:color="auto" w:sz="4" w:space="0"/>
              <w:right w:val="single" w:color="auto" w:sz="4" w:space="0"/>
            </w:tcBorders>
            <w:noWrap w:val="0"/>
            <w:vAlign w:val="center"/>
          </w:tcPr>
          <w:p w14:paraId="1138CB2F">
            <w:pPr>
              <w:widowControl/>
              <w:jc w:val="center"/>
              <w:rPr>
                <w:rFonts w:hint="eastAsia" w:asciiTheme="minorEastAsia" w:hAnsiTheme="minorEastAsia" w:eastAsiaTheme="minorEastAsia" w:cstheme="minorEastAsia"/>
                <w:color w:val="auto"/>
                <w:kern w:val="0"/>
                <w:sz w:val="20"/>
                <w:szCs w:val="20"/>
                <w:highlight w:val="none"/>
                <w:lang w:val="en-US" w:eastAsia="zh-CN"/>
              </w:rPr>
            </w:pPr>
            <w:r>
              <w:rPr>
                <w:rFonts w:hint="eastAsia" w:asciiTheme="minorEastAsia" w:hAnsiTheme="minorEastAsia" w:eastAsiaTheme="minorEastAsia" w:cstheme="minorEastAsia"/>
                <w:color w:val="auto"/>
                <w:kern w:val="0"/>
                <w:sz w:val="20"/>
                <w:szCs w:val="20"/>
                <w:highlight w:val="none"/>
                <w:lang w:val="en-US" w:eastAsia="zh-CN"/>
              </w:rPr>
              <w:t>0.13</w:t>
            </w:r>
          </w:p>
        </w:tc>
        <w:tc>
          <w:tcPr>
            <w:tcW w:w="1701" w:type="dxa"/>
            <w:tcBorders>
              <w:top w:val="nil"/>
              <w:left w:val="nil"/>
              <w:bottom w:val="single" w:color="auto" w:sz="4" w:space="0"/>
              <w:right w:val="single" w:color="auto" w:sz="4" w:space="0"/>
            </w:tcBorders>
            <w:noWrap w:val="0"/>
            <w:vAlign w:val="center"/>
          </w:tcPr>
          <w:p w14:paraId="77546FFB">
            <w:pPr>
              <w:widowControl/>
              <w:jc w:val="center"/>
              <w:rPr>
                <w:rFonts w:hint="eastAsia" w:asciiTheme="minorEastAsia" w:hAnsiTheme="minorEastAsia" w:eastAsiaTheme="minorEastAsia" w:cstheme="minorEastAsia"/>
                <w:color w:val="auto"/>
                <w:kern w:val="0"/>
                <w:sz w:val="20"/>
                <w:szCs w:val="20"/>
                <w:highlight w:val="none"/>
                <w:lang w:val="en-US" w:eastAsia="zh-CN"/>
              </w:rPr>
            </w:pPr>
          </w:p>
        </w:tc>
      </w:tr>
      <w:tr w14:paraId="1C4F57D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9E17694">
            <w:pPr>
              <w:widowControl/>
              <w:jc w:val="center"/>
              <w:rPr>
                <w:rFonts w:hint="eastAsia" w:asciiTheme="minorEastAsia" w:hAnsiTheme="minorEastAsia" w:eastAsiaTheme="minorEastAsia" w:cstheme="minorEastAsia"/>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2F0DE819">
            <w:pPr>
              <w:widowControl/>
              <w:jc w:val="center"/>
              <w:rPr>
                <w:rFonts w:hint="eastAsia" w:asciiTheme="minorEastAsia" w:hAnsiTheme="minorEastAsia" w:eastAsiaTheme="minorEastAsia" w:cstheme="minorEastAsia"/>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14:paraId="57F2A605">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61045BFD">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3F206938">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0B66334A">
            <w:pPr>
              <w:widowControl/>
              <w:jc w:val="center"/>
              <w:rPr>
                <w:rFonts w:hint="eastAsia" w:asciiTheme="minorEastAsia" w:hAnsiTheme="minorEastAsia" w:eastAsiaTheme="minorEastAsia" w:cstheme="minorEastAsia"/>
                <w:color w:val="auto"/>
                <w:kern w:val="0"/>
                <w:sz w:val="20"/>
                <w:szCs w:val="20"/>
                <w:highlight w:val="none"/>
              </w:rPr>
            </w:pPr>
          </w:p>
        </w:tc>
      </w:tr>
      <w:tr w14:paraId="732A7CE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3789E47">
            <w:pPr>
              <w:widowControl/>
              <w:jc w:val="center"/>
              <w:rPr>
                <w:rFonts w:hint="eastAsia" w:asciiTheme="minorEastAsia" w:hAnsiTheme="minorEastAsia" w:eastAsiaTheme="minorEastAsia" w:cstheme="minorEastAsia"/>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4F91E60B">
            <w:pPr>
              <w:widowControl/>
              <w:jc w:val="center"/>
              <w:rPr>
                <w:rFonts w:hint="eastAsia" w:asciiTheme="minorEastAsia" w:hAnsiTheme="minorEastAsia" w:eastAsiaTheme="minorEastAsia" w:cstheme="minorEastAsia"/>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14:paraId="3AFEC545">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2FC65E10">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6B868850">
            <w:pPr>
              <w:widowControl/>
              <w:jc w:val="center"/>
              <w:rPr>
                <w:rFonts w:hint="eastAsia" w:asciiTheme="minorEastAsia" w:hAnsiTheme="minorEastAsia" w:eastAsiaTheme="minorEastAsia" w:cstheme="minorEastAsia"/>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22A0ADD0">
            <w:pPr>
              <w:widowControl/>
              <w:jc w:val="center"/>
              <w:rPr>
                <w:rFonts w:hint="eastAsia" w:asciiTheme="minorEastAsia" w:hAnsiTheme="minorEastAsia" w:eastAsiaTheme="minorEastAsia" w:cstheme="minorEastAsia"/>
                <w:color w:val="auto"/>
                <w:kern w:val="0"/>
                <w:sz w:val="20"/>
                <w:szCs w:val="20"/>
                <w:highlight w:val="none"/>
              </w:rPr>
            </w:pPr>
          </w:p>
        </w:tc>
      </w:tr>
      <w:tr w14:paraId="676C1C9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CCF33D8">
            <w:pPr>
              <w:widowControl/>
              <w:jc w:val="center"/>
              <w:rPr>
                <w:rFonts w:hint="eastAsia" w:asciiTheme="minorEastAsia" w:hAnsiTheme="minorEastAsia" w:eastAsiaTheme="minorEastAsia" w:cstheme="minorEastAsia"/>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31DF3843">
            <w:pPr>
              <w:widowControl/>
              <w:jc w:val="center"/>
              <w:rPr>
                <w:rFonts w:hint="eastAsia" w:asciiTheme="minorEastAsia" w:hAnsiTheme="minorEastAsia" w:eastAsiaTheme="minorEastAsia" w:cstheme="minorEastAsia"/>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14:paraId="3E83901F">
            <w:pPr>
              <w:widowControl/>
              <w:jc w:val="center"/>
              <w:rPr>
                <w:rFonts w:hint="eastAsia" w:asciiTheme="minorEastAsia" w:hAnsiTheme="minorEastAsia" w:eastAsiaTheme="minorEastAsia" w:cstheme="minorEastAsia"/>
                <w:b/>
                <w:bCs/>
                <w:color w:val="auto"/>
                <w:kern w:val="0"/>
                <w:sz w:val="21"/>
                <w:szCs w:val="21"/>
                <w:highlight w:val="none"/>
              </w:rPr>
            </w:pPr>
            <w:r>
              <w:rPr>
                <w:rFonts w:hint="eastAsia" w:asciiTheme="minorEastAsia" w:hAnsiTheme="minorEastAsia" w:eastAsiaTheme="minorEastAsia" w:cstheme="minorEastAsia"/>
                <w:b/>
                <w:bCs/>
                <w:color w:val="auto"/>
                <w:kern w:val="0"/>
                <w:sz w:val="21"/>
                <w:szCs w:val="21"/>
                <w:highlight w:val="none"/>
              </w:rPr>
              <w:t>合  计</w:t>
            </w:r>
          </w:p>
        </w:tc>
        <w:tc>
          <w:tcPr>
            <w:tcW w:w="1701" w:type="dxa"/>
            <w:gridSpan w:val="2"/>
            <w:tcBorders>
              <w:top w:val="nil"/>
              <w:left w:val="nil"/>
              <w:bottom w:val="single" w:color="auto" w:sz="4" w:space="0"/>
              <w:right w:val="single" w:color="auto" w:sz="4" w:space="0"/>
            </w:tcBorders>
            <w:noWrap w:val="0"/>
            <w:vAlign w:val="center"/>
          </w:tcPr>
          <w:p w14:paraId="33F8C7D1">
            <w:pPr>
              <w:widowControl/>
              <w:jc w:val="center"/>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lang w:val="en-US" w:eastAsia="zh-CN"/>
              </w:rPr>
              <w:t>1318.96</w:t>
            </w:r>
          </w:p>
        </w:tc>
        <w:tc>
          <w:tcPr>
            <w:tcW w:w="1701" w:type="dxa"/>
            <w:gridSpan w:val="2"/>
            <w:tcBorders>
              <w:top w:val="nil"/>
              <w:left w:val="nil"/>
              <w:bottom w:val="single" w:color="auto" w:sz="4" w:space="0"/>
              <w:right w:val="single" w:color="auto" w:sz="4" w:space="0"/>
            </w:tcBorders>
            <w:noWrap w:val="0"/>
            <w:vAlign w:val="center"/>
          </w:tcPr>
          <w:p w14:paraId="43B2B70E">
            <w:pPr>
              <w:widowControl/>
              <w:jc w:val="center"/>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lang w:val="en-US" w:eastAsia="zh-CN"/>
              </w:rPr>
              <w:t>1298.42</w:t>
            </w:r>
          </w:p>
        </w:tc>
        <w:tc>
          <w:tcPr>
            <w:tcW w:w="1701" w:type="dxa"/>
            <w:tcBorders>
              <w:top w:val="nil"/>
              <w:left w:val="nil"/>
              <w:bottom w:val="single" w:color="auto" w:sz="4" w:space="0"/>
              <w:right w:val="single" w:color="auto" w:sz="4" w:space="0"/>
            </w:tcBorders>
            <w:noWrap w:val="0"/>
            <w:vAlign w:val="center"/>
          </w:tcPr>
          <w:p w14:paraId="1DC84C10">
            <w:pPr>
              <w:widowControl/>
              <w:jc w:val="center"/>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lang w:val="en-US" w:eastAsia="zh-CN"/>
              </w:rPr>
              <w:t>20.54</w:t>
            </w:r>
          </w:p>
        </w:tc>
      </w:tr>
    </w:tbl>
    <w:p w14:paraId="02B11E7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830D8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10"/>
        <w:gridCol w:w="536"/>
        <w:gridCol w:w="436"/>
        <w:gridCol w:w="436"/>
        <w:gridCol w:w="587"/>
        <w:gridCol w:w="1333"/>
        <w:gridCol w:w="1022"/>
        <w:gridCol w:w="110"/>
        <w:gridCol w:w="363"/>
        <w:gridCol w:w="776"/>
        <w:gridCol w:w="503"/>
        <w:gridCol w:w="503"/>
        <w:gridCol w:w="404"/>
        <w:gridCol w:w="214"/>
        <w:gridCol w:w="418"/>
        <w:gridCol w:w="618"/>
        <w:gridCol w:w="418"/>
        <w:gridCol w:w="418"/>
        <w:gridCol w:w="378"/>
        <w:gridCol w:w="57"/>
      </w:tblGrid>
      <w:tr w14:paraId="3EFA933B">
        <w:tblPrEx>
          <w:tblCellMar>
            <w:top w:w="0" w:type="dxa"/>
            <w:left w:w="108" w:type="dxa"/>
            <w:bottom w:w="0" w:type="dxa"/>
            <w:right w:w="108" w:type="dxa"/>
          </w:tblCellMar>
        </w:tblPrEx>
        <w:trPr>
          <w:gridBefore w:val="1"/>
          <w:gridAfter w:val="1"/>
          <w:wBefore w:w="10" w:type="dxa"/>
          <w:wAfter w:w="57" w:type="dxa"/>
          <w:trHeight w:val="375" w:hRule="atLeast"/>
        </w:trPr>
        <w:tc>
          <w:tcPr>
            <w:tcW w:w="9473" w:type="dxa"/>
            <w:gridSpan w:val="18"/>
            <w:tcBorders>
              <w:top w:val="nil"/>
              <w:left w:val="nil"/>
              <w:bottom w:val="nil"/>
              <w:right w:val="nil"/>
            </w:tcBorders>
            <w:noWrap w:val="0"/>
            <w:vAlign w:val="center"/>
          </w:tcPr>
          <w:p w14:paraId="358C1085">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28215BCE">
        <w:tblPrEx>
          <w:tblCellMar>
            <w:top w:w="0" w:type="dxa"/>
            <w:left w:w="108" w:type="dxa"/>
            <w:bottom w:w="0" w:type="dxa"/>
            <w:right w:w="108" w:type="dxa"/>
          </w:tblCellMar>
        </w:tblPrEx>
        <w:trPr>
          <w:gridBefore w:val="1"/>
          <w:gridAfter w:val="1"/>
          <w:wBefore w:w="10" w:type="dxa"/>
          <w:wAfter w:w="57" w:type="dxa"/>
          <w:trHeight w:val="405" w:hRule="atLeast"/>
        </w:trPr>
        <w:tc>
          <w:tcPr>
            <w:tcW w:w="4460" w:type="dxa"/>
            <w:gridSpan w:val="7"/>
            <w:tcBorders>
              <w:top w:val="nil"/>
              <w:left w:val="nil"/>
              <w:bottom w:val="nil"/>
              <w:right w:val="nil"/>
            </w:tcBorders>
            <w:noWrap w:val="0"/>
            <w:vAlign w:val="center"/>
          </w:tcPr>
          <w:p w14:paraId="48C06B12">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石梯子乡</w:t>
            </w:r>
            <w:r>
              <w:rPr>
                <w:rFonts w:hint="eastAsia" w:ascii="仿宋_GB2312" w:hAnsi="宋体" w:eastAsia="仿宋_GB2312"/>
                <w:kern w:val="0"/>
                <w:sz w:val="24"/>
              </w:rPr>
              <w:t>小学</w:t>
            </w:r>
          </w:p>
        </w:tc>
        <w:tc>
          <w:tcPr>
            <w:tcW w:w="1139" w:type="dxa"/>
            <w:gridSpan w:val="2"/>
            <w:tcBorders>
              <w:top w:val="nil"/>
              <w:left w:val="nil"/>
              <w:bottom w:val="nil"/>
              <w:right w:val="nil"/>
            </w:tcBorders>
            <w:noWrap w:val="0"/>
            <w:vAlign w:val="center"/>
          </w:tcPr>
          <w:p w14:paraId="4E667057">
            <w:pPr>
              <w:widowControl/>
              <w:jc w:val="left"/>
              <w:rPr>
                <w:rFonts w:ascii="仿宋_GB2312" w:hAnsi="宋体" w:eastAsia="仿宋_GB2312" w:cs="宋体"/>
                <w:color w:val="auto"/>
                <w:kern w:val="0"/>
                <w:sz w:val="24"/>
                <w:highlight w:val="none"/>
              </w:rPr>
            </w:pPr>
          </w:p>
        </w:tc>
        <w:tc>
          <w:tcPr>
            <w:tcW w:w="1410" w:type="dxa"/>
            <w:gridSpan w:val="3"/>
            <w:tcBorders>
              <w:top w:val="nil"/>
              <w:left w:val="nil"/>
              <w:bottom w:val="nil"/>
              <w:right w:val="nil"/>
            </w:tcBorders>
            <w:noWrap w:val="0"/>
            <w:vAlign w:val="center"/>
          </w:tcPr>
          <w:p w14:paraId="080E747E">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64" w:type="dxa"/>
            <w:gridSpan w:val="6"/>
            <w:tcBorders>
              <w:top w:val="nil"/>
              <w:left w:val="nil"/>
              <w:bottom w:val="nil"/>
              <w:right w:val="nil"/>
            </w:tcBorders>
            <w:noWrap w:val="0"/>
            <w:vAlign w:val="center"/>
          </w:tcPr>
          <w:p w14:paraId="045A3649">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1840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18" w:type="dxa"/>
            <w:gridSpan w:val="4"/>
            <w:noWrap w:val="0"/>
            <w:vAlign w:val="center"/>
          </w:tcPr>
          <w:p w14:paraId="546E431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587" w:type="dxa"/>
            <w:vMerge w:val="restart"/>
            <w:noWrap w:val="0"/>
            <w:vAlign w:val="center"/>
          </w:tcPr>
          <w:p w14:paraId="7D732F4A">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0A0652BF">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33" w:type="dxa"/>
            <w:vMerge w:val="restart"/>
            <w:noWrap w:val="0"/>
            <w:vAlign w:val="center"/>
          </w:tcPr>
          <w:p w14:paraId="001F1D44">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1022" w:type="dxa"/>
            <w:vMerge w:val="restart"/>
            <w:noWrap w:val="0"/>
            <w:vAlign w:val="center"/>
          </w:tcPr>
          <w:p w14:paraId="78E56483">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73" w:type="dxa"/>
            <w:gridSpan w:val="2"/>
            <w:vMerge w:val="restart"/>
            <w:noWrap w:val="0"/>
            <w:vAlign w:val="center"/>
          </w:tcPr>
          <w:p w14:paraId="69BC145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76" w:type="dxa"/>
            <w:vMerge w:val="restart"/>
            <w:noWrap w:val="0"/>
            <w:vAlign w:val="center"/>
          </w:tcPr>
          <w:p w14:paraId="44A78A4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03" w:type="dxa"/>
            <w:vMerge w:val="restart"/>
            <w:noWrap w:val="0"/>
            <w:vAlign w:val="center"/>
          </w:tcPr>
          <w:p w14:paraId="63ED568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03" w:type="dxa"/>
            <w:vMerge w:val="restart"/>
            <w:noWrap w:val="0"/>
            <w:vAlign w:val="center"/>
          </w:tcPr>
          <w:p w14:paraId="345C80E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14:paraId="7A253A8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14:paraId="13358A0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024DD4E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8" w:type="dxa"/>
            <w:vMerge w:val="restart"/>
            <w:noWrap w:val="0"/>
            <w:vAlign w:val="center"/>
          </w:tcPr>
          <w:p w14:paraId="6019552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8" w:type="dxa"/>
            <w:vMerge w:val="restart"/>
            <w:noWrap w:val="0"/>
            <w:vAlign w:val="center"/>
          </w:tcPr>
          <w:p w14:paraId="63049C7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35" w:type="dxa"/>
            <w:gridSpan w:val="2"/>
            <w:vMerge w:val="restart"/>
            <w:noWrap w:val="0"/>
            <w:vAlign w:val="center"/>
          </w:tcPr>
          <w:p w14:paraId="4E1DB0D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2B597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46" w:type="dxa"/>
            <w:gridSpan w:val="2"/>
            <w:tcBorders>
              <w:bottom w:val="single" w:color="auto" w:sz="4" w:space="0"/>
            </w:tcBorders>
            <w:noWrap w:val="0"/>
            <w:vAlign w:val="center"/>
          </w:tcPr>
          <w:p w14:paraId="1D9D7178">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36" w:type="dxa"/>
            <w:tcBorders>
              <w:bottom w:val="single" w:color="auto" w:sz="4" w:space="0"/>
            </w:tcBorders>
            <w:noWrap w:val="0"/>
            <w:vAlign w:val="center"/>
          </w:tcPr>
          <w:p w14:paraId="402F12DE">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36" w:type="dxa"/>
            <w:tcBorders>
              <w:bottom w:val="single" w:color="auto" w:sz="4" w:space="0"/>
            </w:tcBorders>
            <w:noWrap w:val="0"/>
            <w:vAlign w:val="center"/>
          </w:tcPr>
          <w:p w14:paraId="4F43E047">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587" w:type="dxa"/>
            <w:vMerge w:val="continue"/>
            <w:tcBorders>
              <w:bottom w:val="single" w:color="auto" w:sz="4" w:space="0"/>
            </w:tcBorders>
            <w:noWrap w:val="0"/>
            <w:vAlign w:val="center"/>
          </w:tcPr>
          <w:p w14:paraId="353002A9">
            <w:pPr>
              <w:widowControl/>
              <w:jc w:val="left"/>
              <w:outlineLvl w:val="1"/>
              <w:rPr>
                <w:rFonts w:ascii="仿宋_GB2312" w:hAnsi="宋体" w:eastAsia="仿宋_GB2312"/>
                <w:b/>
                <w:color w:val="auto"/>
                <w:kern w:val="0"/>
                <w:sz w:val="20"/>
                <w:szCs w:val="20"/>
                <w:highlight w:val="none"/>
              </w:rPr>
            </w:pPr>
          </w:p>
        </w:tc>
        <w:tc>
          <w:tcPr>
            <w:tcW w:w="1333" w:type="dxa"/>
            <w:vMerge w:val="continue"/>
            <w:tcBorders>
              <w:bottom w:val="single" w:color="auto" w:sz="4" w:space="0"/>
            </w:tcBorders>
            <w:noWrap w:val="0"/>
            <w:vAlign w:val="top"/>
          </w:tcPr>
          <w:p w14:paraId="28FD8C03">
            <w:pPr>
              <w:widowControl/>
              <w:jc w:val="left"/>
              <w:outlineLvl w:val="1"/>
              <w:rPr>
                <w:rFonts w:ascii="仿宋_GB2312" w:hAnsi="宋体" w:eastAsia="仿宋_GB2312"/>
                <w:b/>
                <w:color w:val="auto"/>
                <w:kern w:val="0"/>
                <w:sz w:val="20"/>
                <w:szCs w:val="20"/>
                <w:highlight w:val="none"/>
              </w:rPr>
            </w:pPr>
          </w:p>
        </w:tc>
        <w:tc>
          <w:tcPr>
            <w:tcW w:w="1022" w:type="dxa"/>
            <w:vMerge w:val="continue"/>
            <w:tcBorders>
              <w:bottom w:val="single" w:color="auto" w:sz="4" w:space="0"/>
            </w:tcBorders>
            <w:noWrap w:val="0"/>
            <w:vAlign w:val="top"/>
          </w:tcPr>
          <w:p w14:paraId="78067AA5">
            <w:pPr>
              <w:widowControl/>
              <w:jc w:val="left"/>
              <w:outlineLvl w:val="1"/>
              <w:rPr>
                <w:rFonts w:ascii="仿宋_GB2312" w:hAnsi="宋体" w:eastAsia="仿宋_GB2312"/>
                <w:b/>
                <w:color w:val="auto"/>
                <w:kern w:val="0"/>
                <w:sz w:val="20"/>
                <w:szCs w:val="20"/>
                <w:highlight w:val="none"/>
              </w:rPr>
            </w:pPr>
          </w:p>
        </w:tc>
        <w:tc>
          <w:tcPr>
            <w:tcW w:w="473" w:type="dxa"/>
            <w:gridSpan w:val="2"/>
            <w:vMerge w:val="continue"/>
            <w:tcBorders>
              <w:bottom w:val="single" w:color="auto" w:sz="4" w:space="0"/>
            </w:tcBorders>
            <w:noWrap w:val="0"/>
            <w:vAlign w:val="top"/>
          </w:tcPr>
          <w:p w14:paraId="11BCC8AF">
            <w:pPr>
              <w:widowControl/>
              <w:jc w:val="left"/>
              <w:outlineLvl w:val="1"/>
              <w:rPr>
                <w:rFonts w:ascii="仿宋_GB2312" w:hAnsi="宋体" w:eastAsia="仿宋_GB2312"/>
                <w:b/>
                <w:color w:val="auto"/>
                <w:kern w:val="0"/>
                <w:sz w:val="20"/>
                <w:szCs w:val="20"/>
                <w:highlight w:val="none"/>
              </w:rPr>
            </w:pPr>
          </w:p>
        </w:tc>
        <w:tc>
          <w:tcPr>
            <w:tcW w:w="776" w:type="dxa"/>
            <w:vMerge w:val="continue"/>
            <w:tcBorders>
              <w:bottom w:val="single" w:color="auto" w:sz="4" w:space="0"/>
            </w:tcBorders>
            <w:noWrap w:val="0"/>
            <w:vAlign w:val="top"/>
          </w:tcPr>
          <w:p w14:paraId="6B5525F1">
            <w:pPr>
              <w:widowControl/>
              <w:jc w:val="left"/>
              <w:outlineLvl w:val="1"/>
              <w:rPr>
                <w:rFonts w:ascii="仿宋_GB2312" w:hAnsi="宋体" w:eastAsia="仿宋_GB2312"/>
                <w:b/>
                <w:color w:val="auto"/>
                <w:kern w:val="0"/>
                <w:sz w:val="20"/>
                <w:szCs w:val="20"/>
                <w:highlight w:val="none"/>
              </w:rPr>
            </w:pPr>
          </w:p>
        </w:tc>
        <w:tc>
          <w:tcPr>
            <w:tcW w:w="503" w:type="dxa"/>
            <w:vMerge w:val="continue"/>
            <w:tcBorders>
              <w:bottom w:val="single" w:color="auto" w:sz="4" w:space="0"/>
            </w:tcBorders>
            <w:noWrap w:val="0"/>
            <w:vAlign w:val="top"/>
          </w:tcPr>
          <w:p w14:paraId="2C06618A">
            <w:pPr>
              <w:widowControl/>
              <w:jc w:val="left"/>
              <w:outlineLvl w:val="1"/>
              <w:rPr>
                <w:rFonts w:ascii="仿宋_GB2312" w:hAnsi="宋体" w:eastAsia="仿宋_GB2312"/>
                <w:b/>
                <w:color w:val="auto"/>
                <w:kern w:val="0"/>
                <w:sz w:val="20"/>
                <w:szCs w:val="20"/>
                <w:highlight w:val="none"/>
              </w:rPr>
            </w:pPr>
          </w:p>
        </w:tc>
        <w:tc>
          <w:tcPr>
            <w:tcW w:w="503" w:type="dxa"/>
            <w:vMerge w:val="continue"/>
            <w:tcBorders>
              <w:bottom w:val="single" w:color="auto" w:sz="4" w:space="0"/>
            </w:tcBorders>
            <w:noWrap w:val="0"/>
            <w:vAlign w:val="top"/>
          </w:tcPr>
          <w:p w14:paraId="64E61A82">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14:paraId="75C4029C">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14:paraId="40318EF5">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0C133674">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14:paraId="65BD0272">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14:paraId="0C75DFD5">
            <w:pPr>
              <w:widowControl/>
              <w:jc w:val="left"/>
              <w:outlineLvl w:val="1"/>
              <w:rPr>
                <w:rFonts w:ascii="仿宋_GB2312" w:hAnsi="宋体" w:eastAsia="仿宋_GB2312"/>
                <w:b/>
                <w:color w:val="auto"/>
                <w:kern w:val="0"/>
                <w:sz w:val="20"/>
                <w:szCs w:val="20"/>
                <w:highlight w:val="none"/>
              </w:rPr>
            </w:pPr>
          </w:p>
        </w:tc>
        <w:tc>
          <w:tcPr>
            <w:tcW w:w="435" w:type="dxa"/>
            <w:gridSpan w:val="2"/>
            <w:vMerge w:val="continue"/>
            <w:tcBorders>
              <w:bottom w:val="single" w:color="auto" w:sz="4" w:space="0"/>
            </w:tcBorders>
            <w:noWrap w:val="0"/>
            <w:vAlign w:val="top"/>
          </w:tcPr>
          <w:p w14:paraId="081E8F5F">
            <w:pPr>
              <w:widowControl/>
              <w:jc w:val="left"/>
              <w:outlineLvl w:val="1"/>
              <w:rPr>
                <w:rFonts w:ascii="仿宋_GB2312" w:hAnsi="宋体" w:eastAsia="仿宋_GB2312"/>
                <w:b/>
                <w:color w:val="auto"/>
                <w:kern w:val="0"/>
                <w:sz w:val="20"/>
                <w:szCs w:val="20"/>
                <w:highlight w:val="none"/>
              </w:rPr>
            </w:pPr>
          </w:p>
        </w:tc>
      </w:tr>
      <w:tr w14:paraId="28F1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center"/>
          </w:tcPr>
          <w:p w14:paraId="02431B1B">
            <w:pPr>
              <w:widowControl/>
              <w:jc w:val="center"/>
              <w:outlineLvl w:val="1"/>
              <w:rPr>
                <w:rFonts w:hint="default" w:ascii="仿宋_GB2312" w:hAnsi="宋体" w:eastAsia="仿宋_GB2312" w:cs="Times New Roman"/>
                <w:kern w:val="0"/>
                <w:sz w:val="28"/>
                <w:szCs w:val="28"/>
                <w:lang w:val="en-US" w:eastAsia="zh-CN" w:bidi="ar-SA"/>
              </w:rPr>
            </w:pPr>
            <w:r>
              <w:rPr>
                <w:rFonts w:hint="eastAsia" w:ascii="仿宋_GB2312" w:hAnsi="宋体" w:eastAsia="仿宋_GB2312"/>
                <w:kern w:val="0"/>
                <w:sz w:val="20"/>
                <w:szCs w:val="20"/>
                <w:lang w:val="en-US" w:eastAsia="zh-CN"/>
              </w:rPr>
              <w:t>205</w:t>
            </w:r>
          </w:p>
        </w:tc>
        <w:tc>
          <w:tcPr>
            <w:tcW w:w="436" w:type="dxa"/>
            <w:noWrap w:val="0"/>
            <w:vAlign w:val="center"/>
          </w:tcPr>
          <w:p w14:paraId="18C85DB3">
            <w:pPr>
              <w:widowControl/>
              <w:jc w:val="center"/>
              <w:outlineLvl w:val="1"/>
              <w:rPr>
                <w:rFonts w:hint="eastAsia" w:ascii="仿宋_GB2312" w:hAnsi="宋体" w:eastAsia="仿宋_GB2312" w:cs="Times New Roman"/>
                <w:kern w:val="0"/>
                <w:sz w:val="28"/>
                <w:szCs w:val="28"/>
                <w:lang w:val="en-US" w:eastAsia="zh-Hans" w:bidi="ar-SA"/>
              </w:rPr>
            </w:pPr>
          </w:p>
        </w:tc>
        <w:tc>
          <w:tcPr>
            <w:tcW w:w="436" w:type="dxa"/>
            <w:noWrap w:val="0"/>
            <w:vAlign w:val="center"/>
          </w:tcPr>
          <w:p w14:paraId="23197771">
            <w:pPr>
              <w:widowControl/>
              <w:jc w:val="center"/>
              <w:outlineLvl w:val="1"/>
              <w:rPr>
                <w:rFonts w:ascii="仿宋_GB2312" w:hAnsi="宋体" w:eastAsia="仿宋_GB2312" w:cs="Times New Roman"/>
                <w:kern w:val="0"/>
                <w:sz w:val="28"/>
                <w:szCs w:val="28"/>
                <w:lang w:val="en-US" w:eastAsia="zh-CN" w:bidi="ar-SA"/>
              </w:rPr>
            </w:pPr>
          </w:p>
        </w:tc>
        <w:tc>
          <w:tcPr>
            <w:tcW w:w="587" w:type="dxa"/>
            <w:noWrap w:val="0"/>
            <w:vAlign w:val="center"/>
          </w:tcPr>
          <w:p w14:paraId="3C7DCFF6">
            <w:pPr>
              <w:widowControl/>
              <w:jc w:val="center"/>
              <w:outlineLvl w:val="1"/>
              <w:rPr>
                <w:rFonts w:hint="eastAsia" w:ascii="仿宋_GB2312" w:hAnsi="宋体" w:eastAsia="仿宋_GB2312" w:cs="Times New Roman"/>
                <w:kern w:val="0"/>
                <w:sz w:val="24"/>
                <w:szCs w:val="24"/>
                <w:lang w:val="en-US" w:eastAsia="zh-CN" w:bidi="ar-SA"/>
              </w:rPr>
            </w:pPr>
            <w:r>
              <w:rPr>
                <w:rFonts w:hint="eastAsia" w:ascii="仿宋_GB2312" w:hAnsi="宋体" w:eastAsia="仿宋_GB2312"/>
                <w:kern w:val="0"/>
                <w:sz w:val="21"/>
                <w:szCs w:val="21"/>
                <w:lang w:val="en-US" w:eastAsia="zh-CN"/>
              </w:rPr>
              <w:t>教育支出</w:t>
            </w:r>
          </w:p>
        </w:tc>
        <w:tc>
          <w:tcPr>
            <w:tcW w:w="1333" w:type="dxa"/>
            <w:noWrap w:val="0"/>
            <w:vAlign w:val="center"/>
          </w:tcPr>
          <w:p w14:paraId="5610C067">
            <w:pPr>
              <w:widowControl/>
              <w:jc w:val="center"/>
              <w:outlineLvl w:val="1"/>
              <w:rPr>
                <w:rFonts w:hint="default" w:ascii="仿宋_GB2312" w:hAnsi="宋体" w:eastAsia="仿宋_GB2312" w:cs="Times New Roman"/>
                <w:kern w:val="0"/>
                <w:sz w:val="21"/>
                <w:szCs w:val="21"/>
                <w:lang w:val="en-US" w:eastAsia="zh-CN" w:bidi="ar-SA"/>
              </w:rPr>
            </w:pPr>
          </w:p>
        </w:tc>
        <w:tc>
          <w:tcPr>
            <w:tcW w:w="1022" w:type="dxa"/>
            <w:noWrap w:val="0"/>
            <w:vAlign w:val="center"/>
          </w:tcPr>
          <w:p w14:paraId="1F7AB566">
            <w:pPr>
              <w:widowControl/>
              <w:jc w:val="center"/>
              <w:outlineLvl w:val="1"/>
              <w:rPr>
                <w:rFonts w:hint="default" w:ascii="仿宋_GB2312" w:hAnsi="宋体" w:eastAsia="仿宋_GB2312"/>
                <w:color w:val="auto"/>
                <w:kern w:val="0"/>
                <w:sz w:val="24"/>
                <w:szCs w:val="24"/>
                <w:highlight w:val="none"/>
                <w:lang w:val="en-US" w:eastAsia="zh-CN"/>
              </w:rPr>
            </w:pPr>
            <w:r>
              <w:rPr>
                <w:rFonts w:hint="eastAsia" w:ascii="仿宋_GB2312" w:hAnsi="宋体" w:eastAsia="仿宋_GB2312"/>
                <w:color w:val="auto"/>
                <w:kern w:val="0"/>
                <w:sz w:val="24"/>
                <w:szCs w:val="24"/>
                <w:highlight w:val="none"/>
                <w:lang w:val="en-US" w:eastAsia="zh-CN"/>
              </w:rPr>
              <w:t>10.65</w:t>
            </w:r>
          </w:p>
        </w:tc>
        <w:tc>
          <w:tcPr>
            <w:tcW w:w="473" w:type="dxa"/>
            <w:gridSpan w:val="2"/>
            <w:noWrap w:val="0"/>
            <w:vAlign w:val="center"/>
          </w:tcPr>
          <w:p w14:paraId="6126D138">
            <w:pPr>
              <w:widowControl/>
              <w:jc w:val="center"/>
              <w:outlineLvl w:val="1"/>
              <w:rPr>
                <w:rFonts w:hint="default" w:ascii="仿宋_GB2312" w:hAnsi="宋体" w:eastAsia="仿宋_GB2312"/>
                <w:color w:val="auto"/>
                <w:kern w:val="0"/>
                <w:sz w:val="24"/>
                <w:szCs w:val="24"/>
                <w:highlight w:val="none"/>
                <w:lang w:val="en-US" w:eastAsia="zh-CN"/>
              </w:rPr>
            </w:pPr>
            <w:r>
              <w:rPr>
                <w:rFonts w:hint="eastAsia" w:ascii="仿宋_GB2312" w:hAnsi="宋体" w:eastAsia="仿宋_GB2312"/>
                <w:color w:val="auto"/>
                <w:kern w:val="0"/>
                <w:sz w:val="24"/>
                <w:szCs w:val="24"/>
                <w:highlight w:val="none"/>
                <w:lang w:val="en-US" w:eastAsia="zh-CN"/>
              </w:rPr>
              <w:t>0.96</w:t>
            </w:r>
          </w:p>
        </w:tc>
        <w:tc>
          <w:tcPr>
            <w:tcW w:w="776" w:type="dxa"/>
            <w:noWrap w:val="0"/>
            <w:vAlign w:val="center"/>
          </w:tcPr>
          <w:p w14:paraId="778D642F">
            <w:pPr>
              <w:widowControl/>
              <w:jc w:val="center"/>
              <w:outlineLvl w:val="1"/>
              <w:rPr>
                <w:rFonts w:hint="default" w:ascii="仿宋_GB2312" w:hAnsi="宋体" w:eastAsia="仿宋_GB2312"/>
                <w:color w:val="auto"/>
                <w:kern w:val="0"/>
                <w:sz w:val="24"/>
                <w:szCs w:val="24"/>
                <w:highlight w:val="none"/>
                <w:lang w:val="en-US" w:eastAsia="zh-CN"/>
              </w:rPr>
            </w:pPr>
            <w:r>
              <w:rPr>
                <w:rFonts w:hint="eastAsia" w:ascii="仿宋_GB2312" w:hAnsi="宋体" w:eastAsia="仿宋_GB2312"/>
                <w:color w:val="auto"/>
                <w:kern w:val="0"/>
                <w:sz w:val="24"/>
                <w:szCs w:val="24"/>
                <w:highlight w:val="none"/>
                <w:lang w:val="en-US" w:eastAsia="zh-CN"/>
              </w:rPr>
              <w:t>3</w:t>
            </w:r>
          </w:p>
        </w:tc>
        <w:tc>
          <w:tcPr>
            <w:tcW w:w="503" w:type="dxa"/>
            <w:noWrap w:val="0"/>
            <w:vAlign w:val="center"/>
          </w:tcPr>
          <w:p w14:paraId="6B2DCAC5">
            <w:pPr>
              <w:widowControl/>
              <w:jc w:val="center"/>
              <w:outlineLvl w:val="1"/>
              <w:rPr>
                <w:rFonts w:hint="default"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lang w:val="en-US" w:eastAsia="zh-CN"/>
              </w:rPr>
              <w:t>3.42</w:t>
            </w:r>
          </w:p>
        </w:tc>
        <w:tc>
          <w:tcPr>
            <w:tcW w:w="503" w:type="dxa"/>
            <w:noWrap w:val="0"/>
            <w:vAlign w:val="center"/>
          </w:tcPr>
          <w:p w14:paraId="29F50881">
            <w:pPr>
              <w:widowControl/>
              <w:jc w:val="center"/>
              <w:outlineLvl w:val="1"/>
              <w:rPr>
                <w:rFonts w:ascii="仿宋_GB2312" w:hAnsi="宋体" w:eastAsia="仿宋_GB2312"/>
                <w:color w:val="auto"/>
                <w:kern w:val="0"/>
                <w:sz w:val="28"/>
                <w:szCs w:val="28"/>
                <w:highlight w:val="none"/>
              </w:rPr>
            </w:pPr>
          </w:p>
        </w:tc>
        <w:tc>
          <w:tcPr>
            <w:tcW w:w="618" w:type="dxa"/>
            <w:gridSpan w:val="2"/>
            <w:noWrap w:val="0"/>
            <w:vAlign w:val="center"/>
          </w:tcPr>
          <w:p w14:paraId="75084487">
            <w:pPr>
              <w:widowControl/>
              <w:jc w:val="center"/>
              <w:outlineLvl w:val="1"/>
              <w:rPr>
                <w:rFonts w:ascii="仿宋_GB2312" w:hAnsi="宋体" w:eastAsia="仿宋_GB2312"/>
                <w:color w:val="auto"/>
                <w:kern w:val="0"/>
                <w:sz w:val="28"/>
                <w:szCs w:val="28"/>
                <w:highlight w:val="none"/>
              </w:rPr>
            </w:pPr>
          </w:p>
        </w:tc>
        <w:tc>
          <w:tcPr>
            <w:tcW w:w="418" w:type="dxa"/>
            <w:noWrap w:val="0"/>
            <w:vAlign w:val="center"/>
          </w:tcPr>
          <w:p w14:paraId="24B7B2ED">
            <w:pPr>
              <w:widowControl/>
              <w:jc w:val="center"/>
              <w:outlineLvl w:val="1"/>
              <w:rPr>
                <w:rFonts w:hint="default"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lang w:val="en-US" w:eastAsia="zh-CN"/>
              </w:rPr>
              <w:t>3.27</w:t>
            </w:r>
          </w:p>
        </w:tc>
        <w:tc>
          <w:tcPr>
            <w:tcW w:w="618" w:type="dxa"/>
            <w:noWrap w:val="0"/>
            <w:vAlign w:val="center"/>
          </w:tcPr>
          <w:p w14:paraId="4E694FAA">
            <w:pPr>
              <w:widowControl/>
              <w:jc w:val="center"/>
              <w:outlineLvl w:val="1"/>
              <w:rPr>
                <w:rFonts w:ascii="仿宋_GB2312" w:hAnsi="宋体" w:eastAsia="仿宋_GB2312"/>
                <w:color w:val="auto"/>
                <w:kern w:val="0"/>
                <w:sz w:val="28"/>
                <w:szCs w:val="28"/>
                <w:highlight w:val="none"/>
              </w:rPr>
            </w:pPr>
          </w:p>
        </w:tc>
        <w:tc>
          <w:tcPr>
            <w:tcW w:w="418" w:type="dxa"/>
            <w:noWrap w:val="0"/>
            <w:vAlign w:val="center"/>
          </w:tcPr>
          <w:p w14:paraId="5EAC9134">
            <w:pPr>
              <w:widowControl/>
              <w:jc w:val="center"/>
              <w:outlineLvl w:val="1"/>
              <w:rPr>
                <w:rFonts w:ascii="仿宋_GB2312" w:hAnsi="宋体" w:eastAsia="仿宋_GB2312"/>
                <w:color w:val="auto"/>
                <w:kern w:val="0"/>
                <w:sz w:val="28"/>
                <w:szCs w:val="28"/>
                <w:highlight w:val="none"/>
              </w:rPr>
            </w:pPr>
          </w:p>
        </w:tc>
        <w:tc>
          <w:tcPr>
            <w:tcW w:w="418" w:type="dxa"/>
            <w:noWrap w:val="0"/>
            <w:vAlign w:val="center"/>
          </w:tcPr>
          <w:p w14:paraId="6556ADF5">
            <w:pPr>
              <w:widowControl/>
              <w:jc w:val="center"/>
              <w:outlineLvl w:val="1"/>
              <w:rPr>
                <w:rFonts w:ascii="仿宋_GB2312" w:hAnsi="宋体" w:eastAsia="仿宋_GB2312"/>
                <w:color w:val="auto"/>
                <w:kern w:val="0"/>
                <w:sz w:val="28"/>
                <w:szCs w:val="28"/>
                <w:highlight w:val="none"/>
              </w:rPr>
            </w:pPr>
          </w:p>
        </w:tc>
        <w:tc>
          <w:tcPr>
            <w:tcW w:w="435" w:type="dxa"/>
            <w:gridSpan w:val="2"/>
            <w:noWrap w:val="0"/>
            <w:vAlign w:val="center"/>
          </w:tcPr>
          <w:p w14:paraId="22481600">
            <w:pPr>
              <w:widowControl/>
              <w:jc w:val="center"/>
              <w:outlineLvl w:val="1"/>
              <w:rPr>
                <w:rFonts w:ascii="仿宋_GB2312" w:hAnsi="宋体" w:eastAsia="仿宋_GB2312"/>
                <w:color w:val="auto"/>
                <w:kern w:val="0"/>
                <w:sz w:val="28"/>
                <w:szCs w:val="28"/>
                <w:highlight w:val="none"/>
              </w:rPr>
            </w:pPr>
          </w:p>
        </w:tc>
      </w:tr>
      <w:tr w14:paraId="10DB6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center"/>
          </w:tcPr>
          <w:p w14:paraId="174991B9">
            <w:pPr>
              <w:widowControl/>
              <w:jc w:val="center"/>
              <w:outlineLvl w:val="1"/>
              <w:rPr>
                <w:rFonts w:hint="default" w:ascii="仿宋_GB2312" w:hAnsi="宋体" w:eastAsia="仿宋_GB2312" w:cs="Times New Roman"/>
                <w:b w:val="0"/>
                <w:bCs w:val="0"/>
                <w:kern w:val="0"/>
                <w:sz w:val="21"/>
                <w:szCs w:val="21"/>
                <w:lang w:val="en-US" w:eastAsia="zh-CN" w:bidi="ar-SA"/>
              </w:rPr>
            </w:pPr>
            <w:r>
              <w:rPr>
                <w:rFonts w:hint="eastAsia" w:ascii="仿宋_GB2312" w:hAnsi="宋体" w:eastAsia="仿宋_GB2312"/>
                <w:b w:val="0"/>
                <w:bCs w:val="0"/>
                <w:kern w:val="0"/>
                <w:sz w:val="21"/>
                <w:szCs w:val="21"/>
                <w:lang w:val="en-US" w:eastAsia="zh-CN"/>
              </w:rPr>
              <w:t>205</w:t>
            </w:r>
          </w:p>
        </w:tc>
        <w:tc>
          <w:tcPr>
            <w:tcW w:w="436" w:type="dxa"/>
            <w:noWrap w:val="0"/>
            <w:vAlign w:val="center"/>
          </w:tcPr>
          <w:p w14:paraId="36396505">
            <w:pPr>
              <w:widowControl/>
              <w:jc w:val="center"/>
              <w:outlineLvl w:val="1"/>
              <w:rPr>
                <w:rFonts w:hint="default" w:ascii="仿宋_GB2312" w:hAnsi="宋体" w:eastAsia="仿宋_GB2312" w:cs="Times New Roman"/>
                <w:b w:val="0"/>
                <w:bCs w:val="0"/>
                <w:kern w:val="0"/>
                <w:sz w:val="21"/>
                <w:szCs w:val="21"/>
                <w:lang w:val="en-US" w:eastAsia="zh-CN" w:bidi="ar-SA"/>
              </w:rPr>
            </w:pPr>
            <w:r>
              <w:rPr>
                <w:rFonts w:hint="eastAsia" w:ascii="仿宋_GB2312" w:hAnsi="宋体" w:eastAsia="仿宋_GB2312"/>
                <w:b w:val="0"/>
                <w:bCs w:val="0"/>
                <w:kern w:val="0"/>
                <w:sz w:val="21"/>
                <w:szCs w:val="21"/>
                <w:lang w:val="en-US" w:eastAsia="zh-CN"/>
              </w:rPr>
              <w:t>02</w:t>
            </w:r>
          </w:p>
        </w:tc>
        <w:tc>
          <w:tcPr>
            <w:tcW w:w="436" w:type="dxa"/>
            <w:noWrap w:val="0"/>
            <w:vAlign w:val="center"/>
          </w:tcPr>
          <w:p w14:paraId="75ADBD48">
            <w:pPr>
              <w:widowControl/>
              <w:jc w:val="center"/>
              <w:outlineLvl w:val="1"/>
              <w:rPr>
                <w:rFonts w:ascii="仿宋_GB2312" w:hAnsi="宋体" w:eastAsia="仿宋_GB2312" w:cs="Times New Roman"/>
                <w:b w:val="0"/>
                <w:bCs w:val="0"/>
                <w:kern w:val="0"/>
                <w:sz w:val="21"/>
                <w:szCs w:val="21"/>
                <w:lang w:val="en-US" w:eastAsia="zh-CN" w:bidi="ar-SA"/>
              </w:rPr>
            </w:pPr>
          </w:p>
        </w:tc>
        <w:tc>
          <w:tcPr>
            <w:tcW w:w="587" w:type="dxa"/>
            <w:noWrap w:val="0"/>
            <w:vAlign w:val="center"/>
          </w:tcPr>
          <w:p w14:paraId="43531290">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普通教育</w:t>
            </w:r>
          </w:p>
        </w:tc>
        <w:tc>
          <w:tcPr>
            <w:tcW w:w="1333" w:type="dxa"/>
            <w:noWrap w:val="0"/>
            <w:vAlign w:val="center"/>
          </w:tcPr>
          <w:p w14:paraId="1C8E9DE4">
            <w:pPr>
              <w:widowControl/>
              <w:jc w:val="center"/>
              <w:outlineLvl w:val="1"/>
              <w:rPr>
                <w:rFonts w:ascii="仿宋_GB2312" w:hAnsi="宋体" w:eastAsia="仿宋_GB2312" w:cs="Times New Roman"/>
                <w:kern w:val="0"/>
                <w:sz w:val="21"/>
                <w:szCs w:val="21"/>
                <w:lang w:val="en-US" w:eastAsia="zh-CN" w:bidi="ar-SA"/>
              </w:rPr>
            </w:pPr>
          </w:p>
        </w:tc>
        <w:tc>
          <w:tcPr>
            <w:tcW w:w="1022" w:type="dxa"/>
            <w:noWrap w:val="0"/>
            <w:vAlign w:val="center"/>
          </w:tcPr>
          <w:p w14:paraId="6B09AD4A">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4"/>
                <w:szCs w:val="24"/>
                <w:highlight w:val="none"/>
                <w:lang w:val="en-US" w:eastAsia="zh-CN"/>
              </w:rPr>
              <w:t>10.65</w:t>
            </w:r>
          </w:p>
        </w:tc>
        <w:tc>
          <w:tcPr>
            <w:tcW w:w="473" w:type="dxa"/>
            <w:gridSpan w:val="2"/>
            <w:noWrap w:val="0"/>
            <w:vAlign w:val="center"/>
          </w:tcPr>
          <w:p w14:paraId="1ED67234">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0.96</w:t>
            </w:r>
          </w:p>
        </w:tc>
        <w:tc>
          <w:tcPr>
            <w:tcW w:w="776" w:type="dxa"/>
            <w:noWrap w:val="0"/>
            <w:vAlign w:val="center"/>
          </w:tcPr>
          <w:p w14:paraId="0CFB6363">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3</w:t>
            </w:r>
          </w:p>
        </w:tc>
        <w:tc>
          <w:tcPr>
            <w:tcW w:w="503" w:type="dxa"/>
            <w:noWrap w:val="0"/>
            <w:vAlign w:val="center"/>
          </w:tcPr>
          <w:p w14:paraId="197F522C">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lang w:val="en-US" w:eastAsia="zh-CN"/>
              </w:rPr>
              <w:t>3.42</w:t>
            </w:r>
          </w:p>
        </w:tc>
        <w:tc>
          <w:tcPr>
            <w:tcW w:w="503" w:type="dxa"/>
            <w:noWrap w:val="0"/>
            <w:vAlign w:val="center"/>
          </w:tcPr>
          <w:p w14:paraId="168123C3">
            <w:pPr>
              <w:widowControl/>
              <w:jc w:val="center"/>
              <w:outlineLvl w:val="1"/>
              <w:rPr>
                <w:rFonts w:ascii="仿宋_GB2312" w:hAnsi="宋体" w:eastAsia="仿宋_GB2312"/>
                <w:color w:val="auto"/>
                <w:kern w:val="0"/>
                <w:sz w:val="28"/>
                <w:szCs w:val="28"/>
                <w:highlight w:val="none"/>
              </w:rPr>
            </w:pPr>
          </w:p>
        </w:tc>
        <w:tc>
          <w:tcPr>
            <w:tcW w:w="618" w:type="dxa"/>
            <w:gridSpan w:val="2"/>
            <w:noWrap w:val="0"/>
            <w:vAlign w:val="center"/>
          </w:tcPr>
          <w:p w14:paraId="33308BE3">
            <w:pPr>
              <w:widowControl/>
              <w:jc w:val="center"/>
              <w:outlineLvl w:val="1"/>
              <w:rPr>
                <w:rFonts w:ascii="仿宋_GB2312" w:hAnsi="宋体" w:eastAsia="仿宋_GB2312"/>
                <w:color w:val="auto"/>
                <w:kern w:val="0"/>
                <w:sz w:val="28"/>
                <w:szCs w:val="28"/>
                <w:highlight w:val="none"/>
              </w:rPr>
            </w:pPr>
          </w:p>
        </w:tc>
        <w:tc>
          <w:tcPr>
            <w:tcW w:w="418" w:type="dxa"/>
            <w:noWrap w:val="0"/>
            <w:vAlign w:val="center"/>
          </w:tcPr>
          <w:p w14:paraId="1CD33789">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lang w:val="en-US" w:eastAsia="zh-CN"/>
              </w:rPr>
              <w:t>3.27</w:t>
            </w:r>
          </w:p>
        </w:tc>
        <w:tc>
          <w:tcPr>
            <w:tcW w:w="618" w:type="dxa"/>
            <w:noWrap w:val="0"/>
            <w:vAlign w:val="center"/>
          </w:tcPr>
          <w:p w14:paraId="230D669F">
            <w:pPr>
              <w:widowControl/>
              <w:jc w:val="center"/>
              <w:outlineLvl w:val="1"/>
              <w:rPr>
                <w:rFonts w:ascii="仿宋_GB2312" w:hAnsi="宋体" w:eastAsia="仿宋_GB2312"/>
                <w:color w:val="auto"/>
                <w:kern w:val="0"/>
                <w:sz w:val="28"/>
                <w:szCs w:val="28"/>
                <w:highlight w:val="none"/>
              </w:rPr>
            </w:pPr>
          </w:p>
        </w:tc>
        <w:tc>
          <w:tcPr>
            <w:tcW w:w="418" w:type="dxa"/>
            <w:noWrap w:val="0"/>
            <w:vAlign w:val="center"/>
          </w:tcPr>
          <w:p w14:paraId="004927F3">
            <w:pPr>
              <w:widowControl/>
              <w:jc w:val="center"/>
              <w:outlineLvl w:val="1"/>
              <w:rPr>
                <w:rFonts w:ascii="仿宋_GB2312" w:hAnsi="宋体" w:eastAsia="仿宋_GB2312"/>
                <w:color w:val="auto"/>
                <w:kern w:val="0"/>
                <w:sz w:val="28"/>
                <w:szCs w:val="28"/>
                <w:highlight w:val="none"/>
              </w:rPr>
            </w:pPr>
          </w:p>
        </w:tc>
        <w:tc>
          <w:tcPr>
            <w:tcW w:w="418" w:type="dxa"/>
            <w:noWrap w:val="0"/>
            <w:vAlign w:val="center"/>
          </w:tcPr>
          <w:p w14:paraId="73852403">
            <w:pPr>
              <w:widowControl/>
              <w:jc w:val="center"/>
              <w:outlineLvl w:val="1"/>
              <w:rPr>
                <w:rFonts w:ascii="仿宋_GB2312" w:hAnsi="宋体" w:eastAsia="仿宋_GB2312"/>
                <w:color w:val="auto"/>
                <w:kern w:val="0"/>
                <w:sz w:val="28"/>
                <w:szCs w:val="28"/>
                <w:highlight w:val="none"/>
              </w:rPr>
            </w:pPr>
          </w:p>
        </w:tc>
        <w:tc>
          <w:tcPr>
            <w:tcW w:w="435" w:type="dxa"/>
            <w:gridSpan w:val="2"/>
            <w:noWrap w:val="0"/>
            <w:vAlign w:val="center"/>
          </w:tcPr>
          <w:p w14:paraId="0FA5EF4F">
            <w:pPr>
              <w:widowControl/>
              <w:jc w:val="center"/>
              <w:outlineLvl w:val="1"/>
              <w:rPr>
                <w:rFonts w:ascii="仿宋_GB2312" w:hAnsi="宋体" w:eastAsia="仿宋_GB2312"/>
                <w:color w:val="auto"/>
                <w:kern w:val="0"/>
                <w:sz w:val="28"/>
                <w:szCs w:val="28"/>
                <w:highlight w:val="none"/>
              </w:rPr>
            </w:pPr>
          </w:p>
        </w:tc>
      </w:tr>
      <w:tr w14:paraId="3A617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center"/>
          </w:tcPr>
          <w:p w14:paraId="474FE491">
            <w:pPr>
              <w:widowControl/>
              <w:jc w:val="center"/>
              <w:outlineLvl w:val="1"/>
              <w:rPr>
                <w:rFonts w:hint="default" w:ascii="仿宋_GB2312" w:hAnsi="宋体" w:eastAsia="仿宋_GB2312" w:cs="Times New Roman"/>
                <w:b w:val="0"/>
                <w:bCs w:val="0"/>
                <w:kern w:val="0"/>
                <w:sz w:val="21"/>
                <w:szCs w:val="21"/>
                <w:lang w:val="en-US" w:eastAsia="zh-CN" w:bidi="ar-SA"/>
              </w:rPr>
            </w:pPr>
            <w:r>
              <w:rPr>
                <w:rFonts w:hint="eastAsia" w:ascii="仿宋_GB2312" w:hAnsi="宋体" w:eastAsia="仿宋_GB2312"/>
                <w:b w:val="0"/>
                <w:bCs w:val="0"/>
                <w:kern w:val="0"/>
                <w:sz w:val="21"/>
                <w:szCs w:val="21"/>
                <w:lang w:val="en-US" w:eastAsia="zh-CN"/>
              </w:rPr>
              <w:t>205</w:t>
            </w:r>
          </w:p>
        </w:tc>
        <w:tc>
          <w:tcPr>
            <w:tcW w:w="436" w:type="dxa"/>
            <w:noWrap w:val="0"/>
            <w:vAlign w:val="center"/>
          </w:tcPr>
          <w:p w14:paraId="38D7A508">
            <w:pPr>
              <w:widowControl/>
              <w:jc w:val="center"/>
              <w:outlineLvl w:val="1"/>
              <w:rPr>
                <w:rFonts w:hint="default" w:ascii="仿宋_GB2312" w:hAnsi="宋体" w:eastAsia="仿宋_GB2312" w:cs="Times New Roman"/>
                <w:b w:val="0"/>
                <w:bCs w:val="0"/>
                <w:kern w:val="0"/>
                <w:sz w:val="21"/>
                <w:szCs w:val="21"/>
                <w:lang w:val="en-US" w:eastAsia="zh-CN" w:bidi="ar-SA"/>
              </w:rPr>
            </w:pPr>
            <w:r>
              <w:rPr>
                <w:rFonts w:hint="eastAsia" w:ascii="仿宋_GB2312" w:hAnsi="宋体" w:eastAsia="仿宋_GB2312"/>
                <w:b w:val="0"/>
                <w:bCs w:val="0"/>
                <w:kern w:val="0"/>
                <w:sz w:val="21"/>
                <w:szCs w:val="21"/>
                <w:lang w:val="en-US" w:eastAsia="zh-CN"/>
              </w:rPr>
              <w:t>02</w:t>
            </w:r>
          </w:p>
        </w:tc>
        <w:tc>
          <w:tcPr>
            <w:tcW w:w="436" w:type="dxa"/>
            <w:noWrap w:val="0"/>
            <w:vAlign w:val="center"/>
          </w:tcPr>
          <w:p w14:paraId="724CC3E8">
            <w:pPr>
              <w:widowControl/>
              <w:jc w:val="center"/>
              <w:outlineLvl w:val="1"/>
              <w:rPr>
                <w:rFonts w:hint="default" w:ascii="仿宋_GB2312" w:hAnsi="宋体" w:eastAsia="仿宋_GB2312" w:cs="Times New Roman"/>
                <w:b w:val="0"/>
                <w:bCs w:val="0"/>
                <w:kern w:val="0"/>
                <w:sz w:val="21"/>
                <w:szCs w:val="21"/>
                <w:lang w:val="en-US" w:eastAsia="zh-CN" w:bidi="ar-SA"/>
              </w:rPr>
            </w:pPr>
            <w:r>
              <w:rPr>
                <w:rFonts w:hint="eastAsia" w:ascii="仿宋_GB2312" w:hAnsi="宋体" w:eastAsia="仿宋_GB2312"/>
                <w:b w:val="0"/>
                <w:bCs w:val="0"/>
                <w:kern w:val="0"/>
                <w:sz w:val="21"/>
                <w:szCs w:val="21"/>
                <w:lang w:val="en-US" w:eastAsia="zh-CN"/>
              </w:rPr>
              <w:t>02</w:t>
            </w:r>
          </w:p>
        </w:tc>
        <w:tc>
          <w:tcPr>
            <w:tcW w:w="587" w:type="dxa"/>
            <w:noWrap w:val="0"/>
            <w:vAlign w:val="center"/>
          </w:tcPr>
          <w:p w14:paraId="33F41828">
            <w:pPr>
              <w:widowControl/>
              <w:jc w:val="center"/>
              <w:outlineLvl w:val="1"/>
              <w:rPr>
                <w:rFonts w:hint="eastAsia" w:ascii="仿宋_GB2312" w:hAnsi="宋体" w:eastAsia="仿宋_GB2312" w:cs="Times New Roman"/>
                <w:kern w:val="0"/>
                <w:sz w:val="21"/>
                <w:szCs w:val="21"/>
                <w:lang w:val="en-US" w:eastAsia="zh-CN" w:bidi="ar-SA"/>
              </w:rPr>
            </w:pPr>
            <w:r>
              <w:rPr>
                <w:rFonts w:hint="eastAsia" w:ascii="仿宋_GB2312" w:hAnsi="宋体" w:eastAsia="仿宋_GB2312"/>
                <w:kern w:val="0"/>
                <w:sz w:val="21"/>
                <w:szCs w:val="21"/>
                <w:lang w:val="en-US" w:eastAsia="zh-CN"/>
              </w:rPr>
              <w:t>小学教育</w:t>
            </w:r>
          </w:p>
        </w:tc>
        <w:tc>
          <w:tcPr>
            <w:tcW w:w="1333" w:type="dxa"/>
            <w:noWrap w:val="0"/>
            <w:vAlign w:val="center"/>
          </w:tcPr>
          <w:p w14:paraId="46C46AF8">
            <w:pPr>
              <w:widowControl/>
              <w:jc w:val="center"/>
              <w:outlineLvl w:val="1"/>
              <w:rPr>
                <w:rFonts w:ascii="仿宋_GB2312" w:hAnsi="宋体" w:eastAsia="仿宋_GB2312" w:cs="Times New Roman"/>
                <w:kern w:val="0"/>
                <w:sz w:val="21"/>
                <w:szCs w:val="21"/>
                <w:lang w:val="en-US" w:eastAsia="zh-CN" w:bidi="ar-SA"/>
              </w:rPr>
            </w:pPr>
            <w:r>
              <w:rPr>
                <w:rFonts w:hint="eastAsia" w:ascii="仿宋_GB2312" w:hAnsi="宋体" w:eastAsia="仿宋_GB2312"/>
                <w:kern w:val="0"/>
                <w:sz w:val="21"/>
                <w:szCs w:val="21"/>
                <w:lang w:val="en-US" w:eastAsia="zh-CN"/>
              </w:rPr>
              <w:t>昌州财教【2023】20号-2023年昌吉州中小学校园环境改造提升工程专项资金</w:t>
            </w:r>
          </w:p>
        </w:tc>
        <w:tc>
          <w:tcPr>
            <w:tcW w:w="1022" w:type="dxa"/>
            <w:noWrap w:val="0"/>
            <w:vAlign w:val="center"/>
          </w:tcPr>
          <w:p w14:paraId="24BB3488">
            <w:pPr>
              <w:widowControl/>
              <w:jc w:val="center"/>
              <w:outlineLvl w:val="1"/>
              <w:rPr>
                <w:rFonts w:hint="eastAsia" w:ascii="仿宋_GB2312" w:hAnsi="宋体" w:eastAsia="仿宋_GB2312"/>
                <w:color w:val="auto"/>
                <w:kern w:val="0"/>
                <w:sz w:val="22"/>
                <w:szCs w:val="22"/>
                <w:highlight w:val="none"/>
              </w:rPr>
            </w:pPr>
          </w:p>
          <w:p w14:paraId="226583F3">
            <w:pPr>
              <w:bidi w:val="0"/>
              <w:jc w:val="center"/>
              <w:rPr>
                <w:rFonts w:hint="default"/>
                <w:sz w:val="20"/>
                <w:szCs w:val="22"/>
                <w:lang w:val="en-US" w:eastAsia="zh-CN"/>
              </w:rPr>
            </w:pPr>
            <w:r>
              <w:rPr>
                <w:rFonts w:hint="eastAsia"/>
                <w:sz w:val="20"/>
                <w:szCs w:val="22"/>
                <w:lang w:val="en-US" w:eastAsia="zh-CN"/>
              </w:rPr>
              <w:t>3.27</w:t>
            </w:r>
          </w:p>
        </w:tc>
        <w:tc>
          <w:tcPr>
            <w:tcW w:w="473" w:type="dxa"/>
            <w:gridSpan w:val="2"/>
            <w:noWrap w:val="0"/>
            <w:vAlign w:val="center"/>
          </w:tcPr>
          <w:p w14:paraId="44D1EE8C">
            <w:pPr>
              <w:widowControl/>
              <w:jc w:val="center"/>
              <w:outlineLvl w:val="1"/>
              <w:rPr>
                <w:rFonts w:ascii="仿宋_GB2312" w:hAnsi="宋体" w:eastAsia="仿宋_GB2312"/>
                <w:color w:val="auto"/>
                <w:kern w:val="0"/>
                <w:sz w:val="22"/>
                <w:szCs w:val="22"/>
                <w:highlight w:val="none"/>
              </w:rPr>
            </w:pPr>
          </w:p>
        </w:tc>
        <w:tc>
          <w:tcPr>
            <w:tcW w:w="776" w:type="dxa"/>
            <w:noWrap w:val="0"/>
            <w:vAlign w:val="center"/>
          </w:tcPr>
          <w:p w14:paraId="58B99D0A">
            <w:pPr>
              <w:widowControl/>
              <w:jc w:val="center"/>
              <w:outlineLvl w:val="1"/>
              <w:rPr>
                <w:rFonts w:hint="default" w:ascii="仿宋_GB2312" w:hAnsi="宋体" w:eastAsia="仿宋_GB2312"/>
                <w:color w:val="auto"/>
                <w:kern w:val="0"/>
                <w:sz w:val="22"/>
                <w:szCs w:val="22"/>
                <w:highlight w:val="none"/>
                <w:lang w:val="en-US" w:eastAsia="zh-CN"/>
              </w:rPr>
            </w:pPr>
          </w:p>
        </w:tc>
        <w:tc>
          <w:tcPr>
            <w:tcW w:w="503" w:type="dxa"/>
            <w:noWrap w:val="0"/>
            <w:vAlign w:val="center"/>
          </w:tcPr>
          <w:p w14:paraId="7AF3EAF0">
            <w:pPr>
              <w:widowControl/>
              <w:jc w:val="center"/>
              <w:outlineLvl w:val="1"/>
              <w:rPr>
                <w:rFonts w:ascii="仿宋_GB2312" w:hAnsi="宋体" w:eastAsia="仿宋_GB2312"/>
                <w:color w:val="auto"/>
                <w:kern w:val="0"/>
                <w:sz w:val="28"/>
                <w:szCs w:val="28"/>
                <w:highlight w:val="none"/>
              </w:rPr>
            </w:pPr>
          </w:p>
        </w:tc>
        <w:tc>
          <w:tcPr>
            <w:tcW w:w="503" w:type="dxa"/>
            <w:noWrap w:val="0"/>
            <w:vAlign w:val="center"/>
          </w:tcPr>
          <w:p w14:paraId="2736D71D">
            <w:pPr>
              <w:widowControl/>
              <w:jc w:val="center"/>
              <w:outlineLvl w:val="1"/>
              <w:rPr>
                <w:rFonts w:ascii="仿宋_GB2312" w:hAnsi="宋体" w:eastAsia="仿宋_GB2312"/>
                <w:color w:val="auto"/>
                <w:kern w:val="0"/>
                <w:sz w:val="28"/>
                <w:szCs w:val="28"/>
                <w:highlight w:val="none"/>
              </w:rPr>
            </w:pPr>
          </w:p>
        </w:tc>
        <w:tc>
          <w:tcPr>
            <w:tcW w:w="618" w:type="dxa"/>
            <w:gridSpan w:val="2"/>
            <w:noWrap w:val="0"/>
            <w:vAlign w:val="center"/>
          </w:tcPr>
          <w:p w14:paraId="2B4DBA18">
            <w:pPr>
              <w:widowControl/>
              <w:jc w:val="center"/>
              <w:outlineLvl w:val="1"/>
              <w:rPr>
                <w:rFonts w:ascii="仿宋_GB2312" w:hAnsi="宋体" w:eastAsia="仿宋_GB2312"/>
                <w:color w:val="auto"/>
                <w:kern w:val="0"/>
                <w:sz w:val="28"/>
                <w:szCs w:val="28"/>
                <w:highlight w:val="none"/>
              </w:rPr>
            </w:pPr>
          </w:p>
        </w:tc>
        <w:tc>
          <w:tcPr>
            <w:tcW w:w="418" w:type="dxa"/>
            <w:noWrap w:val="0"/>
            <w:vAlign w:val="center"/>
          </w:tcPr>
          <w:p w14:paraId="2B5E7859">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lang w:val="en-US" w:eastAsia="zh-CN"/>
              </w:rPr>
              <w:t>3.27</w:t>
            </w:r>
          </w:p>
        </w:tc>
        <w:tc>
          <w:tcPr>
            <w:tcW w:w="618" w:type="dxa"/>
            <w:noWrap w:val="0"/>
            <w:vAlign w:val="center"/>
          </w:tcPr>
          <w:p w14:paraId="30C536E9">
            <w:pPr>
              <w:widowControl/>
              <w:jc w:val="center"/>
              <w:outlineLvl w:val="1"/>
              <w:rPr>
                <w:rFonts w:ascii="仿宋_GB2312" w:hAnsi="宋体" w:eastAsia="仿宋_GB2312"/>
                <w:color w:val="auto"/>
                <w:kern w:val="0"/>
                <w:sz w:val="28"/>
                <w:szCs w:val="28"/>
                <w:highlight w:val="none"/>
              </w:rPr>
            </w:pPr>
          </w:p>
        </w:tc>
        <w:tc>
          <w:tcPr>
            <w:tcW w:w="418" w:type="dxa"/>
            <w:noWrap w:val="0"/>
            <w:vAlign w:val="center"/>
          </w:tcPr>
          <w:p w14:paraId="0F272C89">
            <w:pPr>
              <w:widowControl/>
              <w:jc w:val="center"/>
              <w:outlineLvl w:val="1"/>
              <w:rPr>
                <w:rFonts w:ascii="仿宋_GB2312" w:hAnsi="宋体" w:eastAsia="仿宋_GB2312"/>
                <w:color w:val="auto"/>
                <w:kern w:val="0"/>
                <w:sz w:val="28"/>
                <w:szCs w:val="28"/>
                <w:highlight w:val="none"/>
              </w:rPr>
            </w:pPr>
          </w:p>
        </w:tc>
        <w:tc>
          <w:tcPr>
            <w:tcW w:w="418" w:type="dxa"/>
            <w:noWrap w:val="0"/>
            <w:vAlign w:val="center"/>
          </w:tcPr>
          <w:p w14:paraId="5A2708C9">
            <w:pPr>
              <w:widowControl/>
              <w:jc w:val="center"/>
              <w:outlineLvl w:val="1"/>
              <w:rPr>
                <w:rFonts w:ascii="仿宋_GB2312" w:hAnsi="宋体" w:eastAsia="仿宋_GB2312"/>
                <w:color w:val="auto"/>
                <w:kern w:val="0"/>
                <w:sz w:val="28"/>
                <w:szCs w:val="28"/>
                <w:highlight w:val="none"/>
              </w:rPr>
            </w:pPr>
          </w:p>
        </w:tc>
        <w:tc>
          <w:tcPr>
            <w:tcW w:w="435" w:type="dxa"/>
            <w:gridSpan w:val="2"/>
            <w:noWrap w:val="0"/>
            <w:vAlign w:val="center"/>
          </w:tcPr>
          <w:p w14:paraId="5579610C">
            <w:pPr>
              <w:widowControl/>
              <w:jc w:val="center"/>
              <w:outlineLvl w:val="1"/>
              <w:rPr>
                <w:rFonts w:ascii="仿宋_GB2312" w:hAnsi="宋体" w:eastAsia="仿宋_GB2312"/>
                <w:color w:val="auto"/>
                <w:kern w:val="0"/>
                <w:sz w:val="28"/>
                <w:szCs w:val="28"/>
                <w:highlight w:val="none"/>
              </w:rPr>
            </w:pPr>
          </w:p>
        </w:tc>
      </w:tr>
      <w:tr w14:paraId="3131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center"/>
          </w:tcPr>
          <w:p w14:paraId="75B2C715">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205</w:t>
            </w:r>
          </w:p>
        </w:tc>
        <w:tc>
          <w:tcPr>
            <w:tcW w:w="436" w:type="dxa"/>
            <w:noWrap w:val="0"/>
            <w:vAlign w:val="center"/>
          </w:tcPr>
          <w:p w14:paraId="0A24C76A">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02</w:t>
            </w:r>
          </w:p>
        </w:tc>
        <w:tc>
          <w:tcPr>
            <w:tcW w:w="436" w:type="dxa"/>
            <w:noWrap w:val="0"/>
            <w:vAlign w:val="center"/>
          </w:tcPr>
          <w:p w14:paraId="0771FBF1">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02</w:t>
            </w:r>
          </w:p>
        </w:tc>
        <w:tc>
          <w:tcPr>
            <w:tcW w:w="587" w:type="dxa"/>
            <w:noWrap w:val="0"/>
            <w:vAlign w:val="center"/>
          </w:tcPr>
          <w:p w14:paraId="6B3D5A68">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21"/>
                <w:szCs w:val="21"/>
                <w:lang w:val="en-US" w:eastAsia="zh-CN"/>
              </w:rPr>
              <w:t>小学教育</w:t>
            </w:r>
          </w:p>
        </w:tc>
        <w:tc>
          <w:tcPr>
            <w:tcW w:w="1333" w:type="dxa"/>
            <w:noWrap w:val="0"/>
            <w:vAlign w:val="top"/>
          </w:tcPr>
          <w:p w14:paraId="45978273">
            <w:pPr>
              <w:widowControl/>
              <w:jc w:val="left"/>
              <w:outlineLvl w:val="1"/>
              <w:rPr>
                <w:rFonts w:hint="default" w:ascii="仿宋_GB2312" w:hAnsi="宋体" w:eastAsia="仿宋_GB2312"/>
                <w:color w:val="auto"/>
                <w:kern w:val="0"/>
                <w:sz w:val="28"/>
                <w:szCs w:val="28"/>
                <w:highlight w:val="none"/>
                <w:lang w:val="en-US" w:eastAsia="zh-CN"/>
              </w:rPr>
            </w:pPr>
            <w:r>
              <w:rPr>
                <w:rFonts w:hint="eastAsia" w:ascii="仿宋_GB2312" w:hAnsi="宋体" w:eastAsia="仿宋_GB2312"/>
                <w:kern w:val="0"/>
                <w:sz w:val="21"/>
                <w:szCs w:val="21"/>
                <w:lang w:val="en-US" w:eastAsia="zh-CN"/>
              </w:rPr>
              <w:t>2024年非寄宿生生活补助（县级补助）</w:t>
            </w:r>
          </w:p>
        </w:tc>
        <w:tc>
          <w:tcPr>
            <w:tcW w:w="1022" w:type="dxa"/>
            <w:noWrap w:val="0"/>
            <w:vAlign w:val="top"/>
          </w:tcPr>
          <w:p w14:paraId="0ACC4B6F">
            <w:pPr>
              <w:widowControl/>
              <w:jc w:val="left"/>
              <w:outlineLvl w:val="1"/>
              <w:rPr>
                <w:rFonts w:hint="default"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rPr>
              <w:t>　</w:t>
            </w:r>
            <w:r>
              <w:rPr>
                <w:rFonts w:hint="eastAsia" w:ascii="仿宋_GB2312" w:hAnsi="宋体" w:eastAsia="仿宋_GB2312"/>
                <w:color w:val="auto"/>
                <w:kern w:val="0"/>
                <w:sz w:val="28"/>
                <w:szCs w:val="28"/>
                <w:highlight w:val="none"/>
                <w:lang w:val="en-US" w:eastAsia="zh-CN"/>
              </w:rPr>
              <w:t>2.09</w:t>
            </w:r>
          </w:p>
        </w:tc>
        <w:tc>
          <w:tcPr>
            <w:tcW w:w="473" w:type="dxa"/>
            <w:gridSpan w:val="2"/>
            <w:noWrap w:val="0"/>
            <w:vAlign w:val="top"/>
          </w:tcPr>
          <w:p w14:paraId="3F8D554E">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776" w:type="dxa"/>
            <w:noWrap w:val="0"/>
            <w:vAlign w:val="top"/>
          </w:tcPr>
          <w:p w14:paraId="2B5CF797">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503" w:type="dxa"/>
            <w:noWrap w:val="0"/>
            <w:vAlign w:val="top"/>
          </w:tcPr>
          <w:p w14:paraId="7220663D">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lang w:val="en-US" w:eastAsia="zh-CN"/>
              </w:rPr>
              <w:t>2.09</w:t>
            </w:r>
            <w:r>
              <w:rPr>
                <w:rFonts w:hint="eastAsia" w:ascii="仿宋_GB2312" w:hAnsi="宋体" w:eastAsia="仿宋_GB2312"/>
                <w:color w:val="auto"/>
                <w:kern w:val="0"/>
                <w:sz w:val="28"/>
                <w:szCs w:val="28"/>
                <w:highlight w:val="none"/>
              </w:rPr>
              <w:t>　</w:t>
            </w:r>
          </w:p>
        </w:tc>
        <w:tc>
          <w:tcPr>
            <w:tcW w:w="503" w:type="dxa"/>
            <w:noWrap w:val="0"/>
            <w:vAlign w:val="top"/>
          </w:tcPr>
          <w:p w14:paraId="19F6C144">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18" w:type="dxa"/>
            <w:gridSpan w:val="2"/>
            <w:noWrap w:val="0"/>
            <w:vAlign w:val="top"/>
          </w:tcPr>
          <w:p w14:paraId="771ABF3B">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18" w:type="dxa"/>
            <w:noWrap w:val="0"/>
            <w:vAlign w:val="top"/>
          </w:tcPr>
          <w:p w14:paraId="09F6BC3E">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18" w:type="dxa"/>
            <w:noWrap w:val="0"/>
            <w:vAlign w:val="top"/>
          </w:tcPr>
          <w:p w14:paraId="3FA42CC7">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18" w:type="dxa"/>
            <w:noWrap w:val="0"/>
            <w:vAlign w:val="top"/>
          </w:tcPr>
          <w:p w14:paraId="3F3C1A28">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18" w:type="dxa"/>
            <w:noWrap w:val="0"/>
            <w:vAlign w:val="top"/>
          </w:tcPr>
          <w:p w14:paraId="1C3B178B">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35" w:type="dxa"/>
            <w:gridSpan w:val="2"/>
            <w:noWrap w:val="0"/>
            <w:vAlign w:val="top"/>
          </w:tcPr>
          <w:p w14:paraId="783B4046">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r>
      <w:tr w14:paraId="731A5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center"/>
          </w:tcPr>
          <w:p w14:paraId="27E71639">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205</w:t>
            </w:r>
          </w:p>
        </w:tc>
        <w:tc>
          <w:tcPr>
            <w:tcW w:w="436" w:type="dxa"/>
            <w:noWrap w:val="0"/>
            <w:vAlign w:val="center"/>
          </w:tcPr>
          <w:p w14:paraId="21B6DA84">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02</w:t>
            </w:r>
          </w:p>
        </w:tc>
        <w:tc>
          <w:tcPr>
            <w:tcW w:w="436" w:type="dxa"/>
            <w:noWrap w:val="0"/>
            <w:vAlign w:val="center"/>
          </w:tcPr>
          <w:p w14:paraId="311CDED6">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02</w:t>
            </w:r>
          </w:p>
        </w:tc>
        <w:tc>
          <w:tcPr>
            <w:tcW w:w="587" w:type="dxa"/>
            <w:noWrap w:val="0"/>
            <w:vAlign w:val="center"/>
          </w:tcPr>
          <w:p w14:paraId="4F1F19D1">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21"/>
                <w:szCs w:val="21"/>
                <w:lang w:val="en-US" w:eastAsia="zh-CN"/>
              </w:rPr>
              <w:t>小学教育</w:t>
            </w:r>
          </w:p>
        </w:tc>
        <w:tc>
          <w:tcPr>
            <w:tcW w:w="1333" w:type="dxa"/>
            <w:noWrap w:val="0"/>
            <w:vAlign w:val="top"/>
          </w:tcPr>
          <w:p w14:paraId="0FC9A4B3">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lang w:val="en-US" w:eastAsia="zh-CN"/>
              </w:rPr>
              <w:t>2024年寄宿生生活补助</w:t>
            </w:r>
            <w:r>
              <w:rPr>
                <w:rFonts w:hint="eastAsia" w:ascii="仿宋_GB2312" w:hAnsi="宋体" w:eastAsia="仿宋_GB2312"/>
                <w:color w:val="auto"/>
                <w:kern w:val="0"/>
                <w:sz w:val="28"/>
                <w:szCs w:val="28"/>
                <w:highlight w:val="none"/>
              </w:rPr>
              <w:t>　</w:t>
            </w:r>
          </w:p>
        </w:tc>
        <w:tc>
          <w:tcPr>
            <w:tcW w:w="1022" w:type="dxa"/>
            <w:noWrap w:val="0"/>
            <w:vAlign w:val="top"/>
          </w:tcPr>
          <w:p w14:paraId="16DD6B6B">
            <w:pPr>
              <w:widowControl/>
              <w:jc w:val="left"/>
              <w:outlineLvl w:val="1"/>
              <w:rPr>
                <w:rFonts w:hint="default"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rPr>
              <w:t>　</w:t>
            </w:r>
            <w:r>
              <w:rPr>
                <w:rFonts w:hint="eastAsia" w:ascii="仿宋_GB2312" w:hAnsi="宋体" w:eastAsia="仿宋_GB2312"/>
                <w:color w:val="auto"/>
                <w:kern w:val="0"/>
                <w:sz w:val="28"/>
                <w:szCs w:val="28"/>
                <w:highlight w:val="none"/>
                <w:lang w:val="en-US" w:eastAsia="zh-CN"/>
              </w:rPr>
              <w:t>0.96</w:t>
            </w:r>
          </w:p>
        </w:tc>
        <w:tc>
          <w:tcPr>
            <w:tcW w:w="473" w:type="dxa"/>
            <w:gridSpan w:val="2"/>
            <w:noWrap w:val="0"/>
            <w:vAlign w:val="top"/>
          </w:tcPr>
          <w:p w14:paraId="365AA653">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776" w:type="dxa"/>
            <w:noWrap w:val="0"/>
            <w:vAlign w:val="top"/>
          </w:tcPr>
          <w:p w14:paraId="195AC027">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503" w:type="dxa"/>
            <w:noWrap w:val="0"/>
            <w:vAlign w:val="top"/>
          </w:tcPr>
          <w:p w14:paraId="75382B0B">
            <w:pPr>
              <w:widowControl/>
              <w:jc w:val="left"/>
              <w:outlineLvl w:val="1"/>
              <w:rPr>
                <w:rFonts w:hint="default"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rPr>
              <w:t>　</w:t>
            </w:r>
            <w:r>
              <w:rPr>
                <w:rFonts w:hint="eastAsia" w:ascii="仿宋_GB2312" w:hAnsi="宋体" w:eastAsia="仿宋_GB2312"/>
                <w:color w:val="auto"/>
                <w:kern w:val="0"/>
                <w:sz w:val="28"/>
                <w:szCs w:val="28"/>
                <w:highlight w:val="none"/>
                <w:lang w:val="en-US" w:eastAsia="zh-CN"/>
              </w:rPr>
              <w:t>096</w:t>
            </w:r>
          </w:p>
        </w:tc>
        <w:tc>
          <w:tcPr>
            <w:tcW w:w="503" w:type="dxa"/>
            <w:noWrap w:val="0"/>
            <w:vAlign w:val="top"/>
          </w:tcPr>
          <w:p w14:paraId="00EDC4B6">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18" w:type="dxa"/>
            <w:gridSpan w:val="2"/>
            <w:noWrap w:val="0"/>
            <w:vAlign w:val="top"/>
          </w:tcPr>
          <w:p w14:paraId="50FDEB80">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18" w:type="dxa"/>
            <w:noWrap w:val="0"/>
            <w:vAlign w:val="top"/>
          </w:tcPr>
          <w:p w14:paraId="54FBD525">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18" w:type="dxa"/>
            <w:noWrap w:val="0"/>
            <w:vAlign w:val="top"/>
          </w:tcPr>
          <w:p w14:paraId="3B15433C">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18" w:type="dxa"/>
            <w:noWrap w:val="0"/>
            <w:vAlign w:val="top"/>
          </w:tcPr>
          <w:p w14:paraId="546C9B1A">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18" w:type="dxa"/>
            <w:noWrap w:val="0"/>
            <w:vAlign w:val="top"/>
          </w:tcPr>
          <w:p w14:paraId="076BD7F3">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35" w:type="dxa"/>
            <w:gridSpan w:val="2"/>
            <w:noWrap w:val="0"/>
            <w:vAlign w:val="top"/>
          </w:tcPr>
          <w:p w14:paraId="017B4F25">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r>
      <w:tr w14:paraId="5A9F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center"/>
          </w:tcPr>
          <w:p w14:paraId="3DEC32B5">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205</w:t>
            </w:r>
          </w:p>
        </w:tc>
        <w:tc>
          <w:tcPr>
            <w:tcW w:w="436" w:type="dxa"/>
            <w:noWrap w:val="0"/>
            <w:vAlign w:val="center"/>
          </w:tcPr>
          <w:p w14:paraId="2F6E552E">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02</w:t>
            </w:r>
          </w:p>
        </w:tc>
        <w:tc>
          <w:tcPr>
            <w:tcW w:w="436" w:type="dxa"/>
            <w:noWrap w:val="0"/>
            <w:vAlign w:val="center"/>
          </w:tcPr>
          <w:p w14:paraId="2C657D11">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02</w:t>
            </w:r>
          </w:p>
        </w:tc>
        <w:tc>
          <w:tcPr>
            <w:tcW w:w="587" w:type="dxa"/>
            <w:noWrap w:val="0"/>
            <w:vAlign w:val="center"/>
          </w:tcPr>
          <w:p w14:paraId="1ED40CCA">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21"/>
                <w:szCs w:val="21"/>
                <w:lang w:val="en-US" w:eastAsia="zh-CN"/>
              </w:rPr>
              <w:t>小学教育</w:t>
            </w:r>
          </w:p>
        </w:tc>
        <w:tc>
          <w:tcPr>
            <w:tcW w:w="1333" w:type="dxa"/>
            <w:noWrap w:val="0"/>
            <w:vAlign w:val="top"/>
          </w:tcPr>
          <w:p w14:paraId="0E24EC5D">
            <w:pPr>
              <w:widowControl/>
              <w:jc w:val="left"/>
              <w:outlineLvl w:val="1"/>
              <w:rPr>
                <w:rFonts w:hint="default"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lang w:val="en-US" w:eastAsia="zh-CN"/>
              </w:rPr>
              <w:t>2024年义务教育段特殊学校和随班就读残疾学生生均经费</w:t>
            </w:r>
          </w:p>
        </w:tc>
        <w:tc>
          <w:tcPr>
            <w:tcW w:w="1022" w:type="dxa"/>
            <w:noWrap w:val="0"/>
            <w:vAlign w:val="top"/>
          </w:tcPr>
          <w:p w14:paraId="7CCA5139">
            <w:pPr>
              <w:widowControl/>
              <w:jc w:val="left"/>
              <w:outlineLvl w:val="1"/>
              <w:rPr>
                <w:rFonts w:hint="eastAsia"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lang w:val="en-US" w:eastAsia="zh-CN"/>
              </w:rPr>
              <w:t>3</w:t>
            </w:r>
          </w:p>
        </w:tc>
        <w:tc>
          <w:tcPr>
            <w:tcW w:w="473" w:type="dxa"/>
            <w:gridSpan w:val="2"/>
            <w:noWrap w:val="0"/>
            <w:vAlign w:val="top"/>
          </w:tcPr>
          <w:p w14:paraId="3BA8F448">
            <w:pPr>
              <w:widowControl/>
              <w:jc w:val="left"/>
              <w:outlineLvl w:val="1"/>
              <w:rPr>
                <w:rFonts w:ascii="仿宋_GB2312" w:hAnsi="宋体" w:eastAsia="仿宋_GB2312"/>
                <w:color w:val="auto"/>
                <w:kern w:val="0"/>
                <w:sz w:val="28"/>
                <w:szCs w:val="28"/>
                <w:highlight w:val="none"/>
              </w:rPr>
            </w:pPr>
          </w:p>
        </w:tc>
        <w:tc>
          <w:tcPr>
            <w:tcW w:w="776" w:type="dxa"/>
            <w:noWrap w:val="0"/>
            <w:vAlign w:val="top"/>
          </w:tcPr>
          <w:p w14:paraId="701AB68B">
            <w:pPr>
              <w:widowControl/>
              <w:jc w:val="left"/>
              <w:outlineLvl w:val="1"/>
              <w:rPr>
                <w:rFonts w:hint="eastAsia"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lang w:val="en-US" w:eastAsia="zh-CN"/>
              </w:rPr>
              <w:t>3</w:t>
            </w:r>
          </w:p>
        </w:tc>
        <w:tc>
          <w:tcPr>
            <w:tcW w:w="503" w:type="dxa"/>
            <w:noWrap w:val="0"/>
            <w:vAlign w:val="top"/>
          </w:tcPr>
          <w:p w14:paraId="641ABB1F">
            <w:pPr>
              <w:widowControl/>
              <w:jc w:val="left"/>
              <w:outlineLvl w:val="1"/>
              <w:rPr>
                <w:rFonts w:ascii="仿宋_GB2312" w:hAnsi="宋体" w:eastAsia="仿宋_GB2312"/>
                <w:color w:val="auto"/>
                <w:kern w:val="0"/>
                <w:sz w:val="28"/>
                <w:szCs w:val="28"/>
                <w:highlight w:val="none"/>
              </w:rPr>
            </w:pPr>
          </w:p>
        </w:tc>
        <w:tc>
          <w:tcPr>
            <w:tcW w:w="503" w:type="dxa"/>
            <w:noWrap w:val="0"/>
            <w:vAlign w:val="top"/>
          </w:tcPr>
          <w:p w14:paraId="676C2FFA">
            <w:pPr>
              <w:widowControl/>
              <w:jc w:val="left"/>
              <w:outlineLvl w:val="1"/>
              <w:rPr>
                <w:rFonts w:ascii="仿宋_GB2312" w:hAnsi="宋体" w:eastAsia="仿宋_GB2312"/>
                <w:color w:val="auto"/>
                <w:kern w:val="0"/>
                <w:sz w:val="28"/>
                <w:szCs w:val="28"/>
                <w:highlight w:val="none"/>
              </w:rPr>
            </w:pPr>
          </w:p>
        </w:tc>
        <w:tc>
          <w:tcPr>
            <w:tcW w:w="618" w:type="dxa"/>
            <w:gridSpan w:val="2"/>
            <w:noWrap w:val="0"/>
            <w:vAlign w:val="top"/>
          </w:tcPr>
          <w:p w14:paraId="617EAA89">
            <w:pPr>
              <w:widowControl/>
              <w:jc w:val="left"/>
              <w:outlineLvl w:val="1"/>
              <w:rPr>
                <w:rFonts w:ascii="仿宋_GB2312" w:hAnsi="宋体" w:eastAsia="仿宋_GB2312"/>
                <w:color w:val="auto"/>
                <w:kern w:val="0"/>
                <w:sz w:val="28"/>
                <w:szCs w:val="28"/>
                <w:highlight w:val="none"/>
              </w:rPr>
            </w:pPr>
          </w:p>
        </w:tc>
        <w:tc>
          <w:tcPr>
            <w:tcW w:w="418" w:type="dxa"/>
            <w:noWrap w:val="0"/>
            <w:vAlign w:val="top"/>
          </w:tcPr>
          <w:p w14:paraId="4C459347">
            <w:pPr>
              <w:widowControl/>
              <w:jc w:val="left"/>
              <w:outlineLvl w:val="1"/>
              <w:rPr>
                <w:rFonts w:ascii="仿宋_GB2312" w:hAnsi="宋体" w:eastAsia="仿宋_GB2312"/>
                <w:color w:val="auto"/>
                <w:kern w:val="0"/>
                <w:sz w:val="28"/>
                <w:szCs w:val="28"/>
                <w:highlight w:val="none"/>
              </w:rPr>
            </w:pPr>
          </w:p>
        </w:tc>
        <w:tc>
          <w:tcPr>
            <w:tcW w:w="618" w:type="dxa"/>
            <w:noWrap w:val="0"/>
            <w:vAlign w:val="top"/>
          </w:tcPr>
          <w:p w14:paraId="5B3D054F">
            <w:pPr>
              <w:widowControl/>
              <w:jc w:val="left"/>
              <w:outlineLvl w:val="1"/>
              <w:rPr>
                <w:rFonts w:ascii="仿宋_GB2312" w:hAnsi="宋体" w:eastAsia="仿宋_GB2312"/>
                <w:color w:val="auto"/>
                <w:kern w:val="0"/>
                <w:sz w:val="28"/>
                <w:szCs w:val="28"/>
                <w:highlight w:val="none"/>
              </w:rPr>
            </w:pPr>
          </w:p>
        </w:tc>
        <w:tc>
          <w:tcPr>
            <w:tcW w:w="418" w:type="dxa"/>
            <w:noWrap w:val="0"/>
            <w:vAlign w:val="top"/>
          </w:tcPr>
          <w:p w14:paraId="0BA2CFE6">
            <w:pPr>
              <w:widowControl/>
              <w:jc w:val="left"/>
              <w:outlineLvl w:val="1"/>
              <w:rPr>
                <w:rFonts w:ascii="仿宋_GB2312" w:hAnsi="宋体" w:eastAsia="仿宋_GB2312"/>
                <w:color w:val="auto"/>
                <w:kern w:val="0"/>
                <w:sz w:val="28"/>
                <w:szCs w:val="28"/>
                <w:highlight w:val="none"/>
              </w:rPr>
            </w:pPr>
          </w:p>
        </w:tc>
        <w:tc>
          <w:tcPr>
            <w:tcW w:w="418" w:type="dxa"/>
            <w:noWrap w:val="0"/>
            <w:vAlign w:val="top"/>
          </w:tcPr>
          <w:p w14:paraId="33ADE337">
            <w:pPr>
              <w:widowControl/>
              <w:jc w:val="left"/>
              <w:outlineLvl w:val="1"/>
              <w:rPr>
                <w:rFonts w:ascii="仿宋_GB2312" w:hAnsi="宋体" w:eastAsia="仿宋_GB2312"/>
                <w:color w:val="auto"/>
                <w:kern w:val="0"/>
                <w:sz w:val="28"/>
                <w:szCs w:val="28"/>
                <w:highlight w:val="none"/>
              </w:rPr>
            </w:pPr>
          </w:p>
        </w:tc>
        <w:tc>
          <w:tcPr>
            <w:tcW w:w="435" w:type="dxa"/>
            <w:gridSpan w:val="2"/>
            <w:noWrap w:val="0"/>
            <w:vAlign w:val="top"/>
          </w:tcPr>
          <w:p w14:paraId="1F1C9A6B">
            <w:pPr>
              <w:widowControl/>
              <w:jc w:val="left"/>
              <w:outlineLvl w:val="1"/>
              <w:rPr>
                <w:rFonts w:ascii="仿宋_GB2312" w:hAnsi="宋体" w:eastAsia="仿宋_GB2312"/>
                <w:color w:val="auto"/>
                <w:kern w:val="0"/>
                <w:sz w:val="28"/>
                <w:szCs w:val="28"/>
                <w:highlight w:val="none"/>
              </w:rPr>
            </w:pPr>
          </w:p>
        </w:tc>
      </w:tr>
      <w:tr w14:paraId="79005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center"/>
          </w:tcPr>
          <w:p w14:paraId="190034E2">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205</w:t>
            </w:r>
          </w:p>
        </w:tc>
        <w:tc>
          <w:tcPr>
            <w:tcW w:w="436" w:type="dxa"/>
            <w:noWrap w:val="0"/>
            <w:vAlign w:val="center"/>
          </w:tcPr>
          <w:p w14:paraId="6A3F81ED">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02</w:t>
            </w:r>
          </w:p>
        </w:tc>
        <w:tc>
          <w:tcPr>
            <w:tcW w:w="436" w:type="dxa"/>
            <w:noWrap w:val="0"/>
            <w:vAlign w:val="center"/>
          </w:tcPr>
          <w:p w14:paraId="4C8CD6C0">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val="0"/>
                <w:bCs w:val="0"/>
                <w:kern w:val="0"/>
                <w:sz w:val="21"/>
                <w:szCs w:val="21"/>
                <w:lang w:val="en-US" w:eastAsia="zh-CN"/>
              </w:rPr>
              <w:t>02</w:t>
            </w:r>
          </w:p>
        </w:tc>
        <w:tc>
          <w:tcPr>
            <w:tcW w:w="587" w:type="dxa"/>
            <w:noWrap w:val="0"/>
            <w:vAlign w:val="center"/>
          </w:tcPr>
          <w:p w14:paraId="16096560">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21"/>
                <w:szCs w:val="21"/>
                <w:lang w:val="en-US" w:eastAsia="zh-CN"/>
              </w:rPr>
              <w:t>小学教育</w:t>
            </w:r>
          </w:p>
        </w:tc>
        <w:tc>
          <w:tcPr>
            <w:tcW w:w="1333" w:type="dxa"/>
            <w:noWrap w:val="0"/>
            <w:vAlign w:val="top"/>
          </w:tcPr>
          <w:p w14:paraId="3A845998">
            <w:pPr>
              <w:widowControl/>
              <w:jc w:val="left"/>
              <w:outlineLvl w:val="1"/>
              <w:rPr>
                <w:rFonts w:hint="default"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rPr>
              <w:t>　　</w:t>
            </w:r>
            <w:r>
              <w:rPr>
                <w:rFonts w:hint="eastAsia" w:ascii="仿宋_GB2312" w:hAnsi="宋体" w:eastAsia="仿宋_GB2312"/>
                <w:color w:val="auto"/>
                <w:kern w:val="0"/>
                <w:sz w:val="28"/>
                <w:szCs w:val="28"/>
                <w:highlight w:val="none"/>
                <w:lang w:val="en-US" w:eastAsia="zh-CN"/>
              </w:rPr>
              <w:t>2024年自治区教育项目经费</w:t>
            </w:r>
          </w:p>
        </w:tc>
        <w:tc>
          <w:tcPr>
            <w:tcW w:w="1022" w:type="dxa"/>
            <w:noWrap w:val="0"/>
            <w:vAlign w:val="top"/>
          </w:tcPr>
          <w:p w14:paraId="0B63F3EA">
            <w:pPr>
              <w:widowControl/>
              <w:jc w:val="left"/>
              <w:outlineLvl w:val="1"/>
              <w:rPr>
                <w:rFonts w:hint="default"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rPr>
              <w:t>　</w:t>
            </w:r>
            <w:r>
              <w:rPr>
                <w:rFonts w:hint="eastAsia" w:ascii="仿宋_GB2312" w:hAnsi="宋体" w:eastAsia="仿宋_GB2312"/>
                <w:color w:val="auto"/>
                <w:kern w:val="0"/>
                <w:sz w:val="28"/>
                <w:szCs w:val="28"/>
                <w:highlight w:val="none"/>
                <w:lang w:val="en-US" w:eastAsia="zh-CN"/>
              </w:rPr>
              <w:t>0.96</w:t>
            </w:r>
          </w:p>
        </w:tc>
        <w:tc>
          <w:tcPr>
            <w:tcW w:w="473" w:type="dxa"/>
            <w:gridSpan w:val="2"/>
            <w:noWrap w:val="0"/>
            <w:vAlign w:val="top"/>
          </w:tcPr>
          <w:p w14:paraId="50728BD4">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776" w:type="dxa"/>
            <w:noWrap w:val="0"/>
            <w:vAlign w:val="top"/>
          </w:tcPr>
          <w:p w14:paraId="381CB43C">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503" w:type="dxa"/>
            <w:noWrap w:val="0"/>
            <w:vAlign w:val="top"/>
          </w:tcPr>
          <w:p w14:paraId="38ED41EB">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503" w:type="dxa"/>
            <w:noWrap w:val="0"/>
            <w:vAlign w:val="top"/>
          </w:tcPr>
          <w:p w14:paraId="25AEB2D2">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18" w:type="dxa"/>
            <w:gridSpan w:val="2"/>
            <w:noWrap w:val="0"/>
            <w:vAlign w:val="top"/>
          </w:tcPr>
          <w:p w14:paraId="2B16A600">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18" w:type="dxa"/>
            <w:noWrap w:val="0"/>
            <w:vAlign w:val="top"/>
          </w:tcPr>
          <w:p w14:paraId="68D773D7">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18" w:type="dxa"/>
            <w:noWrap w:val="0"/>
            <w:vAlign w:val="top"/>
          </w:tcPr>
          <w:p w14:paraId="7BE2771C">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18" w:type="dxa"/>
            <w:noWrap w:val="0"/>
            <w:vAlign w:val="top"/>
          </w:tcPr>
          <w:p w14:paraId="17A0D986">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18" w:type="dxa"/>
            <w:noWrap w:val="0"/>
            <w:vAlign w:val="top"/>
          </w:tcPr>
          <w:p w14:paraId="50939DBC">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35" w:type="dxa"/>
            <w:gridSpan w:val="2"/>
            <w:noWrap w:val="0"/>
            <w:vAlign w:val="top"/>
          </w:tcPr>
          <w:p w14:paraId="677246B8">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r>
      <w:tr w14:paraId="1F71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center"/>
          </w:tcPr>
          <w:p w14:paraId="26A9124F">
            <w:pPr>
              <w:widowControl/>
              <w:jc w:val="center"/>
              <w:outlineLvl w:val="1"/>
              <w:rPr>
                <w:rFonts w:ascii="仿宋_GB2312" w:hAnsi="宋体" w:eastAsia="仿宋_GB2312"/>
                <w:b/>
                <w:bCs/>
                <w:color w:val="auto"/>
                <w:kern w:val="0"/>
                <w:sz w:val="22"/>
                <w:szCs w:val="22"/>
                <w:highlight w:val="none"/>
              </w:rPr>
            </w:pPr>
          </w:p>
        </w:tc>
        <w:tc>
          <w:tcPr>
            <w:tcW w:w="436" w:type="dxa"/>
            <w:noWrap w:val="0"/>
            <w:vAlign w:val="center"/>
          </w:tcPr>
          <w:p w14:paraId="7208BD5E">
            <w:pPr>
              <w:widowControl/>
              <w:jc w:val="center"/>
              <w:outlineLvl w:val="1"/>
              <w:rPr>
                <w:rFonts w:ascii="仿宋_GB2312" w:hAnsi="宋体" w:eastAsia="仿宋_GB2312"/>
                <w:b/>
                <w:bCs/>
                <w:color w:val="auto"/>
                <w:kern w:val="0"/>
                <w:sz w:val="22"/>
                <w:szCs w:val="22"/>
                <w:highlight w:val="none"/>
              </w:rPr>
            </w:pPr>
          </w:p>
        </w:tc>
        <w:tc>
          <w:tcPr>
            <w:tcW w:w="436" w:type="dxa"/>
            <w:noWrap w:val="0"/>
            <w:vAlign w:val="center"/>
          </w:tcPr>
          <w:p w14:paraId="59E002DF">
            <w:pPr>
              <w:widowControl/>
              <w:jc w:val="center"/>
              <w:outlineLvl w:val="1"/>
              <w:rPr>
                <w:rFonts w:ascii="仿宋_GB2312" w:hAnsi="宋体" w:eastAsia="仿宋_GB2312"/>
                <w:b/>
                <w:bCs/>
                <w:color w:val="auto"/>
                <w:kern w:val="0"/>
                <w:sz w:val="22"/>
                <w:szCs w:val="22"/>
                <w:highlight w:val="none"/>
              </w:rPr>
            </w:pPr>
          </w:p>
        </w:tc>
        <w:tc>
          <w:tcPr>
            <w:tcW w:w="587" w:type="dxa"/>
            <w:noWrap w:val="0"/>
            <w:vAlign w:val="center"/>
          </w:tcPr>
          <w:p w14:paraId="3E202334">
            <w:pPr>
              <w:widowControl/>
              <w:jc w:val="center"/>
              <w:outlineLvl w:val="1"/>
              <w:rPr>
                <w:rFonts w:ascii="仿宋_GB2312" w:hAnsi="宋体" w:eastAsia="仿宋_GB2312"/>
                <w:b/>
                <w:bCs/>
                <w:color w:val="auto"/>
                <w:kern w:val="0"/>
                <w:sz w:val="22"/>
                <w:szCs w:val="22"/>
                <w:highlight w:val="none"/>
              </w:rPr>
            </w:pPr>
          </w:p>
        </w:tc>
        <w:tc>
          <w:tcPr>
            <w:tcW w:w="1333" w:type="dxa"/>
            <w:noWrap w:val="0"/>
            <w:vAlign w:val="center"/>
          </w:tcPr>
          <w:p w14:paraId="56243C56">
            <w:pPr>
              <w:widowControl/>
              <w:jc w:val="center"/>
              <w:outlineLvl w:val="1"/>
              <w:rPr>
                <w:rFonts w:ascii="仿宋_GB2312" w:hAnsi="宋体" w:eastAsia="仿宋_GB2312"/>
                <w:b/>
                <w:bCs/>
                <w:color w:val="auto"/>
                <w:kern w:val="0"/>
                <w:sz w:val="22"/>
                <w:szCs w:val="22"/>
                <w:highlight w:val="none"/>
              </w:rPr>
            </w:pPr>
            <w:r>
              <w:rPr>
                <w:rFonts w:hint="eastAsia" w:ascii="仿宋_GB2312" w:hAnsi="宋体" w:eastAsia="仿宋_GB2312"/>
                <w:b/>
                <w:bCs/>
                <w:color w:val="auto"/>
                <w:kern w:val="0"/>
                <w:sz w:val="22"/>
                <w:szCs w:val="22"/>
                <w:highlight w:val="none"/>
              </w:rPr>
              <w:t>合 计</w:t>
            </w:r>
          </w:p>
        </w:tc>
        <w:tc>
          <w:tcPr>
            <w:tcW w:w="1022" w:type="dxa"/>
            <w:noWrap w:val="0"/>
            <w:vAlign w:val="center"/>
          </w:tcPr>
          <w:p w14:paraId="19FDAAEB">
            <w:pPr>
              <w:widowControl/>
              <w:jc w:val="center"/>
              <w:outlineLvl w:val="1"/>
              <w:rPr>
                <w:rFonts w:hint="default" w:ascii="仿宋_GB2312" w:hAnsi="宋体" w:eastAsia="仿宋_GB2312"/>
                <w:b/>
                <w:bCs/>
                <w:color w:val="auto"/>
                <w:kern w:val="0"/>
                <w:sz w:val="22"/>
                <w:szCs w:val="22"/>
                <w:highlight w:val="none"/>
                <w:lang w:val="en-US" w:eastAsia="zh-CN"/>
              </w:rPr>
            </w:pPr>
            <w:r>
              <w:rPr>
                <w:rFonts w:hint="eastAsia" w:ascii="仿宋_GB2312" w:hAnsi="宋体" w:eastAsia="仿宋_GB2312"/>
                <w:b/>
                <w:bCs/>
                <w:color w:val="auto"/>
                <w:kern w:val="0"/>
                <w:sz w:val="22"/>
                <w:szCs w:val="22"/>
                <w:highlight w:val="none"/>
                <w:lang w:val="en-US" w:eastAsia="zh-CN"/>
              </w:rPr>
              <w:t>10.65</w:t>
            </w:r>
          </w:p>
        </w:tc>
        <w:tc>
          <w:tcPr>
            <w:tcW w:w="473" w:type="dxa"/>
            <w:gridSpan w:val="2"/>
            <w:noWrap w:val="0"/>
            <w:vAlign w:val="center"/>
          </w:tcPr>
          <w:p w14:paraId="3FA4AB19">
            <w:pPr>
              <w:widowControl/>
              <w:jc w:val="center"/>
              <w:outlineLvl w:val="1"/>
              <w:rPr>
                <w:rFonts w:ascii="仿宋_GB2312" w:hAnsi="宋体" w:eastAsia="仿宋_GB2312"/>
                <w:b/>
                <w:bCs/>
                <w:color w:val="auto"/>
                <w:kern w:val="0"/>
                <w:sz w:val="22"/>
                <w:szCs w:val="22"/>
                <w:highlight w:val="none"/>
              </w:rPr>
            </w:pPr>
            <w:r>
              <w:rPr>
                <w:rFonts w:hint="eastAsia" w:ascii="仿宋_GB2312" w:hAnsi="宋体" w:eastAsia="仿宋_GB2312"/>
                <w:color w:val="auto"/>
                <w:kern w:val="0"/>
                <w:sz w:val="24"/>
                <w:szCs w:val="24"/>
                <w:highlight w:val="none"/>
                <w:lang w:val="en-US" w:eastAsia="zh-CN"/>
              </w:rPr>
              <w:t>0.96</w:t>
            </w:r>
          </w:p>
        </w:tc>
        <w:tc>
          <w:tcPr>
            <w:tcW w:w="776" w:type="dxa"/>
            <w:noWrap w:val="0"/>
            <w:vAlign w:val="center"/>
          </w:tcPr>
          <w:p w14:paraId="660AA178">
            <w:pPr>
              <w:widowControl/>
              <w:jc w:val="center"/>
              <w:outlineLvl w:val="1"/>
              <w:rPr>
                <w:rFonts w:hint="default" w:ascii="仿宋_GB2312" w:hAnsi="宋体" w:eastAsia="仿宋_GB2312"/>
                <w:b/>
                <w:bCs/>
                <w:color w:val="auto"/>
                <w:kern w:val="0"/>
                <w:sz w:val="22"/>
                <w:szCs w:val="22"/>
                <w:highlight w:val="none"/>
                <w:lang w:val="en-US" w:eastAsia="zh-CN"/>
              </w:rPr>
            </w:pPr>
            <w:r>
              <w:rPr>
                <w:rFonts w:hint="eastAsia" w:ascii="仿宋_GB2312" w:hAnsi="宋体" w:eastAsia="仿宋_GB2312"/>
                <w:color w:val="auto"/>
                <w:kern w:val="0"/>
                <w:sz w:val="24"/>
                <w:szCs w:val="24"/>
                <w:highlight w:val="none"/>
                <w:lang w:val="en-US" w:eastAsia="zh-CN"/>
              </w:rPr>
              <w:t>3</w:t>
            </w:r>
          </w:p>
        </w:tc>
        <w:tc>
          <w:tcPr>
            <w:tcW w:w="503" w:type="dxa"/>
            <w:noWrap w:val="0"/>
            <w:vAlign w:val="center"/>
          </w:tcPr>
          <w:p w14:paraId="09929598">
            <w:pPr>
              <w:widowControl/>
              <w:jc w:val="center"/>
              <w:outlineLvl w:val="1"/>
              <w:rPr>
                <w:rFonts w:ascii="仿宋_GB2312" w:hAnsi="宋体" w:eastAsia="仿宋_GB2312"/>
                <w:b/>
                <w:bCs/>
                <w:color w:val="auto"/>
                <w:kern w:val="0"/>
                <w:sz w:val="22"/>
                <w:szCs w:val="22"/>
                <w:highlight w:val="none"/>
              </w:rPr>
            </w:pPr>
            <w:r>
              <w:rPr>
                <w:rFonts w:hint="eastAsia" w:ascii="仿宋_GB2312" w:hAnsi="宋体" w:eastAsia="仿宋_GB2312"/>
                <w:color w:val="auto"/>
                <w:kern w:val="0"/>
                <w:sz w:val="28"/>
                <w:szCs w:val="28"/>
                <w:highlight w:val="none"/>
                <w:lang w:val="en-US" w:eastAsia="zh-CN"/>
              </w:rPr>
              <w:t>3.42</w:t>
            </w:r>
          </w:p>
        </w:tc>
        <w:tc>
          <w:tcPr>
            <w:tcW w:w="503" w:type="dxa"/>
            <w:noWrap w:val="0"/>
            <w:vAlign w:val="center"/>
          </w:tcPr>
          <w:p w14:paraId="014F30A5">
            <w:pPr>
              <w:widowControl/>
              <w:jc w:val="center"/>
              <w:outlineLvl w:val="1"/>
              <w:rPr>
                <w:rFonts w:ascii="仿宋_GB2312" w:hAnsi="宋体" w:eastAsia="仿宋_GB2312"/>
                <w:b/>
                <w:bCs/>
                <w:color w:val="auto"/>
                <w:kern w:val="0"/>
                <w:sz w:val="22"/>
                <w:szCs w:val="22"/>
                <w:highlight w:val="none"/>
              </w:rPr>
            </w:pPr>
          </w:p>
        </w:tc>
        <w:tc>
          <w:tcPr>
            <w:tcW w:w="618" w:type="dxa"/>
            <w:gridSpan w:val="2"/>
            <w:noWrap w:val="0"/>
            <w:vAlign w:val="center"/>
          </w:tcPr>
          <w:p w14:paraId="23D63969">
            <w:pPr>
              <w:widowControl/>
              <w:jc w:val="center"/>
              <w:outlineLvl w:val="1"/>
              <w:rPr>
                <w:rFonts w:ascii="仿宋_GB2312" w:hAnsi="宋体" w:eastAsia="仿宋_GB2312"/>
                <w:b/>
                <w:bCs/>
                <w:color w:val="auto"/>
                <w:kern w:val="0"/>
                <w:sz w:val="22"/>
                <w:szCs w:val="22"/>
                <w:highlight w:val="none"/>
              </w:rPr>
            </w:pPr>
          </w:p>
        </w:tc>
        <w:tc>
          <w:tcPr>
            <w:tcW w:w="418" w:type="dxa"/>
            <w:noWrap w:val="0"/>
            <w:vAlign w:val="center"/>
          </w:tcPr>
          <w:p w14:paraId="1A3582E3">
            <w:pPr>
              <w:widowControl/>
              <w:jc w:val="center"/>
              <w:outlineLvl w:val="1"/>
              <w:rPr>
                <w:rFonts w:hint="default" w:ascii="仿宋_GB2312" w:hAnsi="宋体" w:eastAsia="仿宋_GB2312"/>
                <w:b/>
                <w:bCs/>
                <w:color w:val="auto"/>
                <w:kern w:val="0"/>
                <w:sz w:val="22"/>
                <w:szCs w:val="22"/>
                <w:highlight w:val="none"/>
                <w:lang w:val="en-US" w:eastAsia="zh-CN"/>
              </w:rPr>
            </w:pPr>
            <w:r>
              <w:rPr>
                <w:rFonts w:hint="eastAsia" w:ascii="仿宋_GB2312" w:hAnsi="宋体" w:eastAsia="仿宋_GB2312"/>
                <w:b/>
                <w:bCs/>
                <w:color w:val="auto"/>
                <w:kern w:val="0"/>
                <w:sz w:val="22"/>
                <w:szCs w:val="22"/>
                <w:highlight w:val="none"/>
                <w:lang w:val="en-US" w:eastAsia="zh-CN"/>
              </w:rPr>
              <w:t>3.27</w:t>
            </w:r>
          </w:p>
        </w:tc>
        <w:tc>
          <w:tcPr>
            <w:tcW w:w="618" w:type="dxa"/>
            <w:noWrap w:val="0"/>
            <w:vAlign w:val="center"/>
          </w:tcPr>
          <w:p w14:paraId="6C7ED1A9">
            <w:pPr>
              <w:widowControl/>
              <w:jc w:val="center"/>
              <w:outlineLvl w:val="1"/>
              <w:rPr>
                <w:rFonts w:ascii="仿宋_GB2312" w:hAnsi="宋体" w:eastAsia="仿宋_GB2312"/>
                <w:b/>
                <w:bCs/>
                <w:color w:val="auto"/>
                <w:kern w:val="0"/>
                <w:sz w:val="22"/>
                <w:szCs w:val="22"/>
                <w:highlight w:val="none"/>
              </w:rPr>
            </w:pPr>
          </w:p>
        </w:tc>
        <w:tc>
          <w:tcPr>
            <w:tcW w:w="418" w:type="dxa"/>
            <w:noWrap w:val="0"/>
            <w:vAlign w:val="center"/>
          </w:tcPr>
          <w:p w14:paraId="77B6CBE6">
            <w:pPr>
              <w:widowControl/>
              <w:jc w:val="center"/>
              <w:outlineLvl w:val="1"/>
              <w:rPr>
                <w:rFonts w:ascii="仿宋_GB2312" w:hAnsi="宋体" w:eastAsia="仿宋_GB2312"/>
                <w:b/>
                <w:bCs/>
                <w:color w:val="auto"/>
                <w:kern w:val="0"/>
                <w:sz w:val="22"/>
                <w:szCs w:val="22"/>
                <w:highlight w:val="none"/>
              </w:rPr>
            </w:pPr>
          </w:p>
        </w:tc>
        <w:tc>
          <w:tcPr>
            <w:tcW w:w="418" w:type="dxa"/>
            <w:noWrap w:val="0"/>
            <w:vAlign w:val="center"/>
          </w:tcPr>
          <w:p w14:paraId="1511C823">
            <w:pPr>
              <w:widowControl/>
              <w:jc w:val="center"/>
              <w:outlineLvl w:val="1"/>
              <w:rPr>
                <w:rFonts w:ascii="仿宋_GB2312" w:hAnsi="宋体" w:eastAsia="仿宋_GB2312"/>
                <w:b/>
                <w:bCs/>
                <w:color w:val="auto"/>
                <w:kern w:val="0"/>
                <w:sz w:val="22"/>
                <w:szCs w:val="22"/>
                <w:highlight w:val="none"/>
              </w:rPr>
            </w:pPr>
          </w:p>
        </w:tc>
        <w:tc>
          <w:tcPr>
            <w:tcW w:w="435" w:type="dxa"/>
            <w:gridSpan w:val="2"/>
            <w:noWrap w:val="0"/>
            <w:vAlign w:val="center"/>
          </w:tcPr>
          <w:p w14:paraId="5704E4F7">
            <w:pPr>
              <w:widowControl/>
              <w:jc w:val="center"/>
              <w:outlineLvl w:val="1"/>
              <w:rPr>
                <w:rFonts w:ascii="仿宋_GB2312" w:hAnsi="宋体" w:eastAsia="仿宋_GB2312"/>
                <w:b/>
                <w:bCs/>
                <w:color w:val="auto"/>
                <w:kern w:val="0"/>
                <w:sz w:val="22"/>
                <w:szCs w:val="22"/>
                <w:highlight w:val="none"/>
              </w:rPr>
            </w:pPr>
          </w:p>
        </w:tc>
      </w:tr>
    </w:tbl>
    <w:p w14:paraId="19A099B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FCCD42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71E33E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1BBEFB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99ADB4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D23889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2CE498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F118B1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259C16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0AC31B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EC6763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8B19C0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FCEED4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14F889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02A166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9A3AD4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32FFE2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136D65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62621A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6EAC9A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39DC6F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FF125C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155B0D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CBDCC6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E633E1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8755A2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4E6F8F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F91054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31147B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499CAB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3076F77">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bookmarkStart w:id="0" w:name="_GoBack"/>
      <w:bookmarkEnd w:id="0"/>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0FE9668D">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6AB5E4B6">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6B624874">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190AFAF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5B764E7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77819239">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67905525">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3D6905A5">
            <w:pPr>
              <w:widowControl/>
              <w:spacing w:line="280" w:lineRule="exact"/>
              <w:jc w:val="center"/>
              <w:rPr>
                <w:rFonts w:hint="eastAsia" w:ascii="仿宋_GB2312" w:hAnsi="宋体" w:eastAsia="仿宋_GB2312" w:cs="宋体"/>
                <w:b/>
                <w:bCs/>
                <w:color w:val="auto"/>
                <w:kern w:val="0"/>
                <w:sz w:val="20"/>
                <w:szCs w:val="20"/>
                <w:highlight w:val="none"/>
              </w:rPr>
            </w:pPr>
          </w:p>
          <w:p w14:paraId="27DBE32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479203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2AF939F4">
            <w:pPr>
              <w:widowControl/>
              <w:spacing w:line="280" w:lineRule="exact"/>
              <w:jc w:val="center"/>
              <w:rPr>
                <w:rFonts w:hint="eastAsia" w:ascii="仿宋_GB2312" w:hAnsi="宋体" w:eastAsia="仿宋_GB2312" w:cs="宋体"/>
                <w:b/>
                <w:bCs/>
                <w:color w:val="auto"/>
                <w:kern w:val="0"/>
                <w:sz w:val="20"/>
                <w:szCs w:val="20"/>
                <w:highlight w:val="none"/>
              </w:rPr>
            </w:pPr>
          </w:p>
          <w:p w14:paraId="301FFBC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2057DC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5D5A99B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2CBB97B8">
            <w:pPr>
              <w:widowControl/>
              <w:spacing w:line="280" w:lineRule="exact"/>
              <w:jc w:val="center"/>
              <w:rPr>
                <w:rFonts w:hint="eastAsia" w:ascii="仿宋_GB2312" w:hAnsi="宋体" w:eastAsia="仿宋_GB2312" w:cs="宋体"/>
                <w:b/>
                <w:bCs/>
                <w:color w:val="auto"/>
                <w:kern w:val="0"/>
                <w:sz w:val="20"/>
                <w:szCs w:val="20"/>
                <w:highlight w:val="none"/>
              </w:rPr>
            </w:pPr>
          </w:p>
          <w:p w14:paraId="17CF1A2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3DEDE86F">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653B842">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364A5FD6">
            <w:pPr>
              <w:widowControl/>
              <w:spacing w:line="280" w:lineRule="exact"/>
              <w:jc w:val="center"/>
              <w:rPr>
                <w:rFonts w:hint="eastAsia" w:ascii="仿宋_GB2312" w:hAnsi="宋体" w:eastAsia="仿宋_GB2312" w:cs="宋体"/>
                <w:b/>
                <w:bCs/>
                <w:color w:val="auto"/>
                <w:kern w:val="0"/>
                <w:sz w:val="20"/>
                <w:szCs w:val="20"/>
                <w:highlight w:val="none"/>
              </w:rPr>
            </w:pPr>
          </w:p>
          <w:p w14:paraId="00D0680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16D7B1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1393911">
            <w:pPr>
              <w:widowControl/>
              <w:spacing w:line="280" w:lineRule="exact"/>
              <w:jc w:val="center"/>
              <w:rPr>
                <w:rFonts w:hint="eastAsia" w:ascii="仿宋_GB2312" w:hAnsi="宋体" w:eastAsia="仿宋_GB2312" w:cs="宋体"/>
                <w:b/>
                <w:bCs/>
                <w:color w:val="auto"/>
                <w:kern w:val="0"/>
                <w:sz w:val="20"/>
                <w:szCs w:val="20"/>
                <w:highlight w:val="none"/>
              </w:rPr>
            </w:pPr>
          </w:p>
          <w:p w14:paraId="5DE2713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911F1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8FEB80D">
            <w:pPr>
              <w:widowControl/>
              <w:spacing w:line="280" w:lineRule="exact"/>
              <w:jc w:val="center"/>
              <w:rPr>
                <w:rFonts w:hint="eastAsia" w:ascii="仿宋_GB2312" w:hAnsi="宋体" w:eastAsia="仿宋_GB2312" w:cs="宋体"/>
                <w:b/>
                <w:bCs/>
                <w:color w:val="auto"/>
                <w:kern w:val="0"/>
                <w:sz w:val="20"/>
                <w:szCs w:val="20"/>
                <w:highlight w:val="none"/>
              </w:rPr>
            </w:pPr>
          </w:p>
          <w:p w14:paraId="63A5FB2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1E9DAD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49269548">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65D89AFC">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7D0BE15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5F18D44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2DC3895F">
            <w:pPr>
              <w:widowControl/>
              <w:spacing w:line="280" w:lineRule="exact"/>
              <w:jc w:val="left"/>
              <w:rPr>
                <w:rFonts w:ascii="仿宋_GB2312" w:hAnsi="宋体" w:eastAsia="仿宋_GB2312" w:cs="宋体"/>
                <w:b/>
                <w:bCs/>
                <w:color w:val="auto"/>
                <w:kern w:val="0"/>
                <w:sz w:val="20"/>
                <w:szCs w:val="20"/>
                <w:highlight w:val="none"/>
              </w:rPr>
            </w:pPr>
          </w:p>
        </w:tc>
      </w:tr>
      <w:tr w14:paraId="1DFC934A">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5719A7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4DF2B44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61D5B2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71C4A7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22392F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580A9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99210A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05EB936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887437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B8156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B2A83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9A8E0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4CB7F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B27FB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7001C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FFC45E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645DC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BFFDE3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BF5F8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F952CB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94F8EE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58CBBF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ABB5F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30A30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415AEB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1C361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46D3FE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CF27B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57699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40E7F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E7F8C7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7AF70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770CC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301865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CBEA4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DD6EE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D9D55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16316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1A2A5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789CFB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36A5C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4C28FB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4002E2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6DE20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83A3F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6E788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23DFA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51932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29770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B583AA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4D08B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8B21F1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8DB94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5F76D0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1AD7F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6ED21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3A149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98503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9DBBB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290B1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2BDC70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066C7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583D1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27030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D4A48C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602464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7F3C0A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938ECF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B51A3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5FA44D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17838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958094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7B5B7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4EF0D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8057D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AD589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22BFE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A424F10">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A32E0BF">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02022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5E292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C8E2DC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75D148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94056D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57A4C9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9826D5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8040B9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EC35D5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9D6825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F5841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A1197C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2811D9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C507F9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316293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9D5EF1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7313F2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7E1573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D5AEF7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9AE19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91D919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06F69C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636E77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1BC89A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6330BD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4D87EE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3C32CC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D2C01D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FEBD7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08F00C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938993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F5B19F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734A51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C12FCC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4F2E4F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68EA4C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E6C02E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F23F2D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20FC83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C89D02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64100D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A423CD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06B2FB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367FDE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E93F2E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2C3D23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673A1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C929E9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9FFF7E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C7C2F2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876AB1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FBE89B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AB0424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F377AE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E13245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E74D88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3C38FB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056ABA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FACA50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9E1D4DE">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19B067D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F571982">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09ED944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C03410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6CFEDF1A">
      <w:pPr>
        <w:widowControl/>
        <w:spacing w:line="280" w:lineRule="exact"/>
        <w:outlineLvl w:val="1"/>
        <w:rPr>
          <w:rFonts w:hint="eastAsia" w:ascii="仿宋_GB2312" w:hAnsi="宋体" w:eastAsia="仿宋_GB2312"/>
          <w:b/>
          <w:color w:val="auto"/>
          <w:kern w:val="0"/>
          <w:sz w:val="28"/>
          <w:szCs w:val="32"/>
          <w:highlight w:val="none"/>
        </w:rPr>
      </w:pPr>
    </w:p>
    <w:p w14:paraId="50349B35">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备注：本单位2024年无安排政府基金预算支出，此表为空。</w:t>
      </w:r>
    </w:p>
    <w:p w14:paraId="6BBE2E16">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78ECAA49">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41BAC2C5">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11DBE2F6">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71AD6437">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1B9D3AC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47FEFD0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01E9FE66">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4BB6338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4376FD2A">
            <w:pPr>
              <w:widowControl/>
              <w:spacing w:line="280" w:lineRule="exact"/>
              <w:jc w:val="center"/>
              <w:rPr>
                <w:rFonts w:hint="eastAsia" w:ascii="仿宋_GB2312" w:hAnsi="宋体" w:eastAsia="仿宋_GB2312" w:cs="宋体"/>
                <w:b/>
                <w:bCs/>
                <w:color w:val="auto"/>
                <w:kern w:val="0"/>
                <w:sz w:val="20"/>
                <w:szCs w:val="20"/>
                <w:highlight w:val="none"/>
              </w:rPr>
            </w:pPr>
          </w:p>
          <w:p w14:paraId="18AE7AA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6E8A08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3095B6C8">
            <w:pPr>
              <w:widowControl/>
              <w:spacing w:line="280" w:lineRule="exact"/>
              <w:jc w:val="center"/>
              <w:rPr>
                <w:rFonts w:hint="eastAsia" w:ascii="仿宋_GB2312" w:hAnsi="宋体" w:eastAsia="仿宋_GB2312" w:cs="宋体"/>
                <w:b/>
                <w:bCs/>
                <w:color w:val="auto"/>
                <w:kern w:val="0"/>
                <w:sz w:val="20"/>
                <w:szCs w:val="20"/>
                <w:highlight w:val="none"/>
              </w:rPr>
            </w:pPr>
          </w:p>
          <w:p w14:paraId="4DF1FA4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48FBEA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5556D34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78F9B151">
            <w:pPr>
              <w:widowControl/>
              <w:spacing w:line="280" w:lineRule="exact"/>
              <w:jc w:val="center"/>
              <w:rPr>
                <w:rFonts w:hint="eastAsia" w:ascii="仿宋_GB2312" w:hAnsi="宋体" w:eastAsia="仿宋_GB2312" w:cs="宋体"/>
                <w:b/>
                <w:bCs/>
                <w:color w:val="auto"/>
                <w:kern w:val="0"/>
                <w:sz w:val="20"/>
                <w:szCs w:val="20"/>
                <w:highlight w:val="none"/>
              </w:rPr>
            </w:pPr>
          </w:p>
          <w:p w14:paraId="07BD3B1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6114D5DA">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23E545E">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4DCE571E">
            <w:pPr>
              <w:widowControl/>
              <w:spacing w:line="280" w:lineRule="exact"/>
              <w:jc w:val="center"/>
              <w:rPr>
                <w:rFonts w:hint="eastAsia" w:ascii="仿宋_GB2312" w:hAnsi="宋体" w:eastAsia="仿宋_GB2312" w:cs="宋体"/>
                <w:b/>
                <w:bCs/>
                <w:color w:val="auto"/>
                <w:kern w:val="0"/>
                <w:sz w:val="20"/>
                <w:szCs w:val="20"/>
                <w:highlight w:val="none"/>
              </w:rPr>
            </w:pPr>
          </w:p>
          <w:p w14:paraId="79E9530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041D64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6A92E4E">
            <w:pPr>
              <w:widowControl/>
              <w:spacing w:line="280" w:lineRule="exact"/>
              <w:jc w:val="center"/>
              <w:rPr>
                <w:rFonts w:hint="eastAsia" w:ascii="仿宋_GB2312" w:hAnsi="宋体" w:eastAsia="仿宋_GB2312" w:cs="宋体"/>
                <w:b/>
                <w:bCs/>
                <w:color w:val="auto"/>
                <w:kern w:val="0"/>
                <w:sz w:val="20"/>
                <w:szCs w:val="20"/>
                <w:highlight w:val="none"/>
              </w:rPr>
            </w:pPr>
          </w:p>
          <w:p w14:paraId="150D84C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1E11F98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AF770A2">
            <w:pPr>
              <w:widowControl/>
              <w:spacing w:line="280" w:lineRule="exact"/>
              <w:jc w:val="center"/>
              <w:rPr>
                <w:rFonts w:hint="eastAsia" w:ascii="仿宋_GB2312" w:hAnsi="宋体" w:eastAsia="仿宋_GB2312" w:cs="宋体"/>
                <w:b/>
                <w:bCs/>
                <w:color w:val="auto"/>
                <w:kern w:val="0"/>
                <w:sz w:val="20"/>
                <w:szCs w:val="20"/>
                <w:highlight w:val="none"/>
              </w:rPr>
            </w:pPr>
          </w:p>
          <w:p w14:paraId="0F60C25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6B574F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4F874C35">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12A56677">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3A3D56E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53C52F03">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19B3FD4C">
            <w:pPr>
              <w:widowControl/>
              <w:spacing w:line="280" w:lineRule="exact"/>
              <w:jc w:val="left"/>
              <w:rPr>
                <w:rFonts w:ascii="仿宋_GB2312" w:hAnsi="宋体" w:eastAsia="仿宋_GB2312" w:cs="宋体"/>
                <w:b/>
                <w:bCs/>
                <w:color w:val="auto"/>
                <w:kern w:val="0"/>
                <w:sz w:val="20"/>
                <w:szCs w:val="20"/>
                <w:highlight w:val="none"/>
              </w:rPr>
            </w:pPr>
          </w:p>
        </w:tc>
      </w:tr>
      <w:tr w14:paraId="6C7D86D3">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62AA697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6AC0D7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4EE3A91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5CED82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1FC491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B690D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142388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0147D4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9E4EDA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397E3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59BE1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E9C09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1CA29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3E726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2E1D6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492D2A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B2807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597A7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5F792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1BE39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789B2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031E4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59418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81652B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1B7263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A88E6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C8D21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AEA0D8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B19E4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457DA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C0CB1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9D23D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9D7456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577C67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FAA27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11CAC7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61B9B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16648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A8F12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40BEB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B86E0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8D096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B904AF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236D1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E2D364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41A77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FA605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06ED5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BED1E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EF8D5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EE575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C9D218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25362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90405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1C87F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4EB967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2A8F8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C76C0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724CC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BC71C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820AF6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17F85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1BABD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095D1E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6F5B9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299AC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9801B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92A1C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90FCB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0DDB4B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C305B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EF3BBC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A75333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10921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8443C7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2BC3EE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3D1687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F6527E9">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8300051">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89029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55149E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50221C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4C007F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3AB31C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092680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13848A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197F62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917EF3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67F813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7ADEB8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5192F4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3FFC08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2DEB69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2B8E07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7460E9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0C34BD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D116DD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4E6A80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7E679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F7E8E4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54FB03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A3C7B2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603D60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A2E948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5F3D7A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AC4B10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7D8139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BA338A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B3FDF3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46BFCA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893720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FE5ABE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342BC3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550EB5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9FE8AB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8CCDBF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36FC27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8B4035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BDC3F3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6A24E9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B6C111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B1A7CF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6A2727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232110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6D8AD0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429EB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201DFF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BC52F2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B1CDDD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B1B35C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4F7B27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977042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00A083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57A48C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9AEE8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CA207E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AEC739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39DC6D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871C9FA">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526A8CA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2E0B1DF">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0909561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164F1A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0CE6ACEA">
      <w:pPr>
        <w:widowControl/>
        <w:spacing w:line="280" w:lineRule="exact"/>
        <w:outlineLvl w:val="1"/>
        <w:rPr>
          <w:rFonts w:hint="eastAsia" w:ascii="仿宋_GB2312" w:hAnsi="宋体" w:eastAsia="仿宋_GB2312"/>
          <w:b/>
          <w:color w:val="auto"/>
          <w:kern w:val="0"/>
          <w:sz w:val="28"/>
          <w:szCs w:val="32"/>
          <w:highlight w:val="none"/>
          <w:lang w:eastAsia="zh-CN"/>
        </w:rPr>
      </w:pPr>
    </w:p>
    <w:p w14:paraId="66192C24">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本单位2024年无安排国有资本经营预算支出，此表为空。</w:t>
      </w:r>
    </w:p>
    <w:p w14:paraId="6D8A1171">
      <w:pPr>
        <w:widowControl/>
        <w:spacing w:line="280" w:lineRule="exact"/>
        <w:outlineLvl w:val="1"/>
        <w:rPr>
          <w:rFonts w:ascii="仿宋_GB2312" w:hAnsi="宋体" w:eastAsia="仿宋_GB2312"/>
          <w:color w:val="auto"/>
          <w:kern w:val="0"/>
          <w:sz w:val="32"/>
          <w:szCs w:val="32"/>
          <w:highlight w:val="none"/>
        </w:rPr>
      </w:pPr>
    </w:p>
    <w:p w14:paraId="312E83FC">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30AD6FEF">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02BB6762">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73E71585">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val="en-US" w:eastAsia="zh-CN"/>
        </w:rPr>
        <w:t>呼图壁县</w:t>
      </w:r>
      <w:r>
        <w:rPr>
          <w:rFonts w:hint="eastAsia" w:ascii="仿宋_GB2312" w:hAnsi="宋体" w:eastAsia="仿宋_GB2312"/>
          <w:kern w:val="0"/>
          <w:sz w:val="24"/>
          <w:lang w:eastAsia="zh-CN"/>
        </w:rPr>
        <w:t>石梯子乡</w:t>
      </w:r>
      <w:r>
        <w:rPr>
          <w:rFonts w:hint="eastAsia" w:ascii="仿宋_GB2312" w:hAnsi="宋体" w:eastAsia="仿宋_GB2312"/>
          <w:kern w:val="0"/>
          <w:sz w:val="24"/>
        </w:rPr>
        <w:t>小学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6"/>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1B2B9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56B4704F">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758E7935">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0BE59B7A">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47282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7D328428">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4363C986">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465081EC">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205390A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241D927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0AAE3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00935D7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792E3C7B">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53618A76">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104D9E2D">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75660EE">
            <w:pPr>
              <w:widowControl/>
              <w:outlineLvl w:val="1"/>
              <w:rPr>
                <w:rFonts w:hint="eastAsia" w:ascii="仿宋_GB2312" w:hAnsi="宋体" w:eastAsia="仿宋_GB2312"/>
                <w:b/>
                <w:color w:val="auto"/>
                <w:kern w:val="0"/>
                <w:sz w:val="28"/>
                <w:szCs w:val="32"/>
                <w:highlight w:val="none"/>
                <w:vertAlign w:val="baseline"/>
              </w:rPr>
            </w:pPr>
          </w:p>
        </w:tc>
      </w:tr>
      <w:tr w14:paraId="3A017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3818" w:type="dxa"/>
            <w:noWrap w:val="0"/>
            <w:vAlign w:val="center"/>
          </w:tcPr>
          <w:p w14:paraId="1BA3E7E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2B0603DC">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25D7D641">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76DD0507">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3F6DB0D">
            <w:pPr>
              <w:widowControl/>
              <w:outlineLvl w:val="1"/>
              <w:rPr>
                <w:rFonts w:hint="eastAsia" w:ascii="仿宋_GB2312" w:hAnsi="宋体" w:eastAsia="仿宋_GB2312"/>
                <w:b/>
                <w:color w:val="auto"/>
                <w:kern w:val="0"/>
                <w:sz w:val="28"/>
                <w:szCs w:val="32"/>
                <w:highlight w:val="none"/>
                <w:vertAlign w:val="baseline"/>
              </w:rPr>
            </w:pPr>
          </w:p>
        </w:tc>
      </w:tr>
      <w:tr w14:paraId="1B24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3134F7E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61A733AB">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29FF6E37">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6915F25A">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32769F1">
            <w:pPr>
              <w:widowControl/>
              <w:outlineLvl w:val="1"/>
              <w:rPr>
                <w:rFonts w:hint="eastAsia" w:ascii="仿宋_GB2312" w:hAnsi="宋体" w:eastAsia="仿宋_GB2312"/>
                <w:b/>
                <w:color w:val="auto"/>
                <w:kern w:val="0"/>
                <w:sz w:val="28"/>
                <w:szCs w:val="32"/>
                <w:highlight w:val="none"/>
                <w:vertAlign w:val="baseline"/>
              </w:rPr>
            </w:pPr>
          </w:p>
        </w:tc>
      </w:tr>
      <w:tr w14:paraId="1970A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190B7A5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0601033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51CA42BD">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52E40601">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5EC2B475">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6896A910">
            <w:pPr>
              <w:widowControl/>
              <w:outlineLvl w:val="1"/>
              <w:rPr>
                <w:rFonts w:hint="eastAsia" w:ascii="仿宋_GB2312" w:hAnsi="宋体" w:eastAsia="仿宋_GB2312"/>
                <w:b/>
                <w:color w:val="auto"/>
                <w:kern w:val="0"/>
                <w:sz w:val="28"/>
                <w:szCs w:val="32"/>
                <w:highlight w:val="none"/>
                <w:vertAlign w:val="baseline"/>
              </w:rPr>
            </w:pPr>
          </w:p>
        </w:tc>
      </w:tr>
      <w:tr w14:paraId="3060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3B1ED02C">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5F4ACC36">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24CC0BC8">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55070738">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A4C8002">
            <w:pPr>
              <w:widowControl/>
              <w:outlineLvl w:val="1"/>
              <w:rPr>
                <w:rFonts w:hint="eastAsia" w:ascii="仿宋_GB2312" w:hAnsi="宋体" w:eastAsia="仿宋_GB2312"/>
                <w:b/>
                <w:color w:val="auto"/>
                <w:kern w:val="0"/>
                <w:sz w:val="28"/>
                <w:szCs w:val="32"/>
                <w:highlight w:val="none"/>
                <w:vertAlign w:val="baseline"/>
              </w:rPr>
            </w:pPr>
          </w:p>
        </w:tc>
      </w:tr>
      <w:tr w14:paraId="02FD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384E165C">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51F85F4F">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65DCBFC5">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2DA2E3A3">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4B4E6A0">
            <w:pPr>
              <w:widowControl/>
              <w:outlineLvl w:val="1"/>
              <w:rPr>
                <w:rFonts w:hint="eastAsia" w:ascii="仿宋_GB2312" w:hAnsi="宋体" w:eastAsia="仿宋_GB2312"/>
                <w:b/>
                <w:color w:val="auto"/>
                <w:kern w:val="0"/>
                <w:sz w:val="28"/>
                <w:szCs w:val="32"/>
                <w:highlight w:val="none"/>
                <w:vertAlign w:val="baseline"/>
              </w:rPr>
            </w:pPr>
          </w:p>
        </w:tc>
      </w:tr>
    </w:tbl>
    <w:p w14:paraId="385EF178">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本单位2024年无安排三公经费预算支出，此表为空。</w:t>
      </w:r>
    </w:p>
    <w:p w14:paraId="32821085">
      <w:pPr>
        <w:widowControl/>
        <w:outlineLvl w:val="1"/>
        <w:rPr>
          <w:rFonts w:hint="eastAsia" w:ascii="仿宋_GB2312" w:hAnsi="宋体" w:eastAsia="仿宋_GB2312"/>
          <w:b/>
          <w:color w:val="auto"/>
          <w:kern w:val="0"/>
          <w:sz w:val="28"/>
          <w:szCs w:val="32"/>
          <w:highlight w:val="none"/>
        </w:rPr>
      </w:pPr>
    </w:p>
    <w:p w14:paraId="5EE99954">
      <w:pPr>
        <w:spacing w:line="600" w:lineRule="exact"/>
        <w:ind w:left="640"/>
        <w:jc w:val="center"/>
        <w:rPr>
          <w:rFonts w:hint="eastAsia" w:ascii="仿宋" w:hAnsi="仿宋" w:eastAsia="仿宋" w:cs="仿宋_GB2312"/>
          <w:bCs/>
          <w:color w:val="auto"/>
          <w:kern w:val="0"/>
          <w:sz w:val="28"/>
          <w:szCs w:val="28"/>
          <w:highlight w:val="none"/>
        </w:rPr>
      </w:pPr>
    </w:p>
    <w:p w14:paraId="4B56BBF8">
      <w:pPr>
        <w:spacing w:line="600" w:lineRule="exact"/>
        <w:ind w:left="640"/>
        <w:jc w:val="center"/>
        <w:rPr>
          <w:rFonts w:hint="eastAsia" w:ascii="仿宋" w:hAnsi="仿宋" w:eastAsia="仿宋" w:cs="仿宋_GB2312"/>
          <w:bCs/>
          <w:color w:val="auto"/>
          <w:kern w:val="0"/>
          <w:sz w:val="28"/>
          <w:szCs w:val="28"/>
          <w:highlight w:val="none"/>
        </w:rPr>
      </w:pPr>
    </w:p>
    <w:p w14:paraId="4EAAF360">
      <w:pPr>
        <w:spacing w:line="600" w:lineRule="exact"/>
        <w:ind w:left="640"/>
        <w:jc w:val="center"/>
        <w:rPr>
          <w:rFonts w:hint="eastAsia" w:ascii="仿宋" w:hAnsi="仿宋" w:eastAsia="仿宋" w:cs="仿宋_GB2312"/>
          <w:bCs/>
          <w:color w:val="auto"/>
          <w:kern w:val="0"/>
          <w:sz w:val="28"/>
          <w:szCs w:val="28"/>
          <w:highlight w:val="none"/>
        </w:rPr>
      </w:pPr>
    </w:p>
    <w:p w14:paraId="1B9C56E3">
      <w:pPr>
        <w:spacing w:line="600" w:lineRule="exact"/>
        <w:ind w:left="640"/>
        <w:jc w:val="center"/>
        <w:rPr>
          <w:rFonts w:hint="eastAsia" w:ascii="仿宋" w:hAnsi="仿宋" w:eastAsia="仿宋" w:cs="仿宋_GB2312"/>
          <w:bCs/>
          <w:color w:val="auto"/>
          <w:kern w:val="0"/>
          <w:sz w:val="28"/>
          <w:szCs w:val="28"/>
          <w:highlight w:val="none"/>
        </w:rPr>
      </w:pPr>
    </w:p>
    <w:p w14:paraId="1C9D1C44">
      <w:pPr>
        <w:spacing w:line="600" w:lineRule="exact"/>
        <w:ind w:left="640"/>
        <w:jc w:val="center"/>
        <w:rPr>
          <w:rFonts w:hint="eastAsia" w:ascii="仿宋" w:hAnsi="仿宋" w:eastAsia="仿宋" w:cs="仿宋_GB2312"/>
          <w:bCs/>
          <w:color w:val="auto"/>
          <w:kern w:val="0"/>
          <w:sz w:val="28"/>
          <w:szCs w:val="28"/>
          <w:highlight w:val="none"/>
        </w:rPr>
      </w:pPr>
    </w:p>
    <w:p w14:paraId="5813A0EC">
      <w:pPr>
        <w:spacing w:line="600" w:lineRule="exact"/>
        <w:ind w:left="640"/>
        <w:jc w:val="center"/>
        <w:rPr>
          <w:rFonts w:hint="eastAsia" w:ascii="仿宋" w:hAnsi="仿宋" w:eastAsia="仿宋" w:cs="仿宋_GB2312"/>
          <w:bCs/>
          <w:color w:val="auto"/>
          <w:kern w:val="0"/>
          <w:sz w:val="28"/>
          <w:szCs w:val="28"/>
          <w:highlight w:val="none"/>
        </w:rPr>
      </w:pPr>
    </w:p>
    <w:p w14:paraId="727F6EBA">
      <w:pPr>
        <w:spacing w:line="600" w:lineRule="exact"/>
        <w:ind w:left="640"/>
        <w:jc w:val="center"/>
        <w:rPr>
          <w:rFonts w:hint="eastAsia" w:ascii="仿宋" w:hAnsi="仿宋" w:eastAsia="仿宋" w:cs="仿宋_GB2312"/>
          <w:bCs/>
          <w:color w:val="auto"/>
          <w:kern w:val="0"/>
          <w:sz w:val="28"/>
          <w:szCs w:val="28"/>
          <w:highlight w:val="none"/>
        </w:rPr>
      </w:pPr>
    </w:p>
    <w:p w14:paraId="76AF3CC7">
      <w:pPr>
        <w:spacing w:line="600" w:lineRule="exact"/>
        <w:ind w:left="640"/>
        <w:jc w:val="center"/>
        <w:rPr>
          <w:rFonts w:hint="eastAsia" w:ascii="仿宋" w:hAnsi="仿宋" w:eastAsia="仿宋" w:cs="仿宋_GB2312"/>
          <w:bCs/>
          <w:color w:val="auto"/>
          <w:kern w:val="0"/>
          <w:sz w:val="28"/>
          <w:szCs w:val="28"/>
          <w:highlight w:val="none"/>
        </w:rPr>
      </w:pPr>
    </w:p>
    <w:p w14:paraId="14FA1FF4">
      <w:pPr>
        <w:spacing w:line="600" w:lineRule="exact"/>
        <w:ind w:left="640"/>
        <w:jc w:val="center"/>
        <w:rPr>
          <w:rFonts w:hint="eastAsia" w:ascii="仿宋" w:hAnsi="仿宋" w:eastAsia="仿宋" w:cs="仿宋_GB2312"/>
          <w:bCs/>
          <w:color w:val="auto"/>
          <w:kern w:val="0"/>
          <w:sz w:val="28"/>
          <w:szCs w:val="28"/>
          <w:highlight w:val="none"/>
        </w:rPr>
      </w:pPr>
    </w:p>
    <w:p w14:paraId="5230E039">
      <w:pPr>
        <w:spacing w:line="600" w:lineRule="exact"/>
        <w:ind w:left="640"/>
        <w:jc w:val="center"/>
        <w:rPr>
          <w:rFonts w:hint="eastAsia" w:ascii="仿宋" w:hAnsi="仿宋" w:eastAsia="仿宋" w:cs="仿宋_GB2312"/>
          <w:bCs/>
          <w:color w:val="auto"/>
          <w:kern w:val="0"/>
          <w:sz w:val="28"/>
          <w:szCs w:val="28"/>
          <w:highlight w:val="none"/>
        </w:rPr>
      </w:pPr>
    </w:p>
    <w:p w14:paraId="6130483F">
      <w:pPr>
        <w:spacing w:line="600" w:lineRule="exact"/>
        <w:jc w:val="both"/>
        <w:rPr>
          <w:rFonts w:hint="eastAsia" w:ascii="仿宋" w:hAnsi="仿宋" w:eastAsia="仿宋" w:cs="仿宋_GB2312"/>
          <w:bCs/>
          <w:color w:val="auto"/>
          <w:kern w:val="0"/>
          <w:sz w:val="28"/>
          <w:szCs w:val="28"/>
          <w:highlight w:val="none"/>
        </w:rPr>
      </w:pPr>
    </w:p>
    <w:p w14:paraId="6C08C559">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3B1C7372">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4AAEA594">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7"/>
        <w:gridCol w:w="576"/>
        <w:gridCol w:w="718"/>
        <w:gridCol w:w="890"/>
        <w:gridCol w:w="714"/>
        <w:gridCol w:w="1211"/>
        <w:gridCol w:w="797"/>
        <w:gridCol w:w="723"/>
        <w:gridCol w:w="881"/>
        <w:gridCol w:w="1211"/>
      </w:tblGrid>
      <w:tr w14:paraId="2520E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97" w:type="dxa"/>
            <w:vMerge w:val="restart"/>
            <w:noWrap w:val="0"/>
            <w:vAlign w:val="center"/>
          </w:tcPr>
          <w:p w14:paraId="46A64BB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576" w:type="dxa"/>
            <w:vMerge w:val="restart"/>
            <w:noWrap w:val="0"/>
            <w:vAlign w:val="center"/>
          </w:tcPr>
          <w:p w14:paraId="2164BBC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533" w:type="dxa"/>
            <w:gridSpan w:val="4"/>
            <w:noWrap w:val="0"/>
            <w:vAlign w:val="center"/>
          </w:tcPr>
          <w:p w14:paraId="4BDED860">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026CB5C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7B8A4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97" w:type="dxa"/>
            <w:vMerge w:val="continue"/>
            <w:noWrap w:val="0"/>
            <w:vAlign w:val="center"/>
          </w:tcPr>
          <w:p w14:paraId="2186903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576" w:type="dxa"/>
            <w:vMerge w:val="continue"/>
            <w:noWrap w:val="0"/>
            <w:vAlign w:val="center"/>
          </w:tcPr>
          <w:p w14:paraId="0A32054A">
            <w:pPr>
              <w:spacing w:line="600" w:lineRule="exact"/>
              <w:jc w:val="center"/>
              <w:rPr>
                <w:rFonts w:ascii="仿宋" w:hAnsi="仿宋" w:eastAsia="仿宋" w:cs="仿宋_GB2312"/>
                <w:bCs/>
                <w:color w:val="auto"/>
                <w:kern w:val="0"/>
                <w:sz w:val="28"/>
                <w:szCs w:val="28"/>
                <w:highlight w:val="none"/>
              </w:rPr>
            </w:pPr>
          </w:p>
        </w:tc>
        <w:tc>
          <w:tcPr>
            <w:tcW w:w="718" w:type="dxa"/>
            <w:vMerge w:val="restart"/>
            <w:noWrap w:val="0"/>
            <w:vAlign w:val="center"/>
          </w:tcPr>
          <w:p w14:paraId="538F482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00BA2A1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7001056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5E2A3F3B">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3083D06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5C8283D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DACB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897" w:type="dxa"/>
            <w:vMerge w:val="continue"/>
            <w:noWrap w:val="0"/>
            <w:vAlign w:val="center"/>
          </w:tcPr>
          <w:p w14:paraId="26A9781E">
            <w:pPr>
              <w:spacing w:line="600" w:lineRule="exact"/>
              <w:jc w:val="center"/>
              <w:rPr>
                <w:rFonts w:ascii="仿宋" w:hAnsi="仿宋" w:eastAsia="仿宋" w:cs="仿宋_GB2312"/>
                <w:bCs/>
                <w:color w:val="auto"/>
                <w:kern w:val="0"/>
                <w:sz w:val="28"/>
                <w:szCs w:val="28"/>
                <w:highlight w:val="none"/>
              </w:rPr>
            </w:pPr>
          </w:p>
        </w:tc>
        <w:tc>
          <w:tcPr>
            <w:tcW w:w="576" w:type="dxa"/>
            <w:vMerge w:val="continue"/>
            <w:noWrap w:val="0"/>
            <w:vAlign w:val="center"/>
          </w:tcPr>
          <w:p w14:paraId="58437B1B">
            <w:pPr>
              <w:spacing w:line="600" w:lineRule="exact"/>
              <w:jc w:val="center"/>
              <w:rPr>
                <w:rFonts w:ascii="仿宋" w:hAnsi="仿宋" w:eastAsia="仿宋" w:cs="仿宋_GB2312"/>
                <w:bCs/>
                <w:color w:val="auto"/>
                <w:kern w:val="0"/>
                <w:sz w:val="28"/>
                <w:szCs w:val="28"/>
                <w:highlight w:val="none"/>
              </w:rPr>
            </w:pPr>
          </w:p>
        </w:tc>
        <w:tc>
          <w:tcPr>
            <w:tcW w:w="718" w:type="dxa"/>
            <w:vMerge w:val="continue"/>
            <w:noWrap w:val="0"/>
            <w:vAlign w:val="center"/>
          </w:tcPr>
          <w:p w14:paraId="31E8E124">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7BC953A5">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48B3737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57896A5C">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6629D454">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101D36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3376FAF9">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2104709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2E14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97" w:type="dxa"/>
            <w:noWrap w:val="0"/>
            <w:vAlign w:val="center"/>
          </w:tcPr>
          <w:p w14:paraId="6DACFBD1">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r>
              <w:rPr>
                <w:rFonts w:hint="eastAsia" w:ascii="仿宋_GB2312" w:hAnsi="宋体" w:eastAsia="仿宋_GB2312"/>
                <w:kern w:val="0"/>
                <w:sz w:val="18"/>
                <w:szCs w:val="18"/>
                <w:lang w:val="en-US" w:eastAsia="zh-CN"/>
              </w:rPr>
              <w:t>昌州财教【2023】20号-2023年昌吉州中小学校园环境改造提升工程专项资金</w:t>
            </w:r>
          </w:p>
        </w:tc>
        <w:tc>
          <w:tcPr>
            <w:tcW w:w="576" w:type="dxa"/>
            <w:noWrap w:val="0"/>
            <w:vAlign w:val="center"/>
          </w:tcPr>
          <w:p w14:paraId="47D84786">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3.27</w:t>
            </w:r>
          </w:p>
        </w:tc>
        <w:tc>
          <w:tcPr>
            <w:tcW w:w="718" w:type="dxa"/>
            <w:noWrap w:val="0"/>
            <w:vAlign w:val="center"/>
          </w:tcPr>
          <w:p w14:paraId="09EC3486">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3.27</w:t>
            </w:r>
          </w:p>
        </w:tc>
        <w:tc>
          <w:tcPr>
            <w:tcW w:w="890" w:type="dxa"/>
            <w:noWrap w:val="0"/>
            <w:vAlign w:val="center"/>
          </w:tcPr>
          <w:p w14:paraId="51B8108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2778097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b/>
                <w:bCs/>
                <w:color w:val="auto"/>
                <w:kern w:val="0"/>
                <w:sz w:val="20"/>
                <w:szCs w:val="20"/>
                <w:highlight w:val="none"/>
                <w:lang w:val="en-US" w:eastAsia="zh-CN"/>
              </w:rPr>
            </w:pPr>
          </w:p>
        </w:tc>
        <w:tc>
          <w:tcPr>
            <w:tcW w:w="1211" w:type="dxa"/>
            <w:noWrap w:val="0"/>
            <w:vAlign w:val="center"/>
          </w:tcPr>
          <w:p w14:paraId="3B29ED79">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3.27</w:t>
            </w:r>
          </w:p>
        </w:tc>
        <w:tc>
          <w:tcPr>
            <w:tcW w:w="797" w:type="dxa"/>
            <w:noWrap w:val="0"/>
            <w:vAlign w:val="center"/>
          </w:tcPr>
          <w:p w14:paraId="1AC08868">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c>
          <w:tcPr>
            <w:tcW w:w="723" w:type="dxa"/>
            <w:noWrap w:val="0"/>
            <w:vAlign w:val="center"/>
          </w:tcPr>
          <w:p w14:paraId="08FF1AF5">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c>
          <w:tcPr>
            <w:tcW w:w="881" w:type="dxa"/>
            <w:noWrap w:val="0"/>
            <w:vAlign w:val="center"/>
          </w:tcPr>
          <w:p w14:paraId="0FE194AB">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c>
          <w:tcPr>
            <w:tcW w:w="1211" w:type="dxa"/>
            <w:noWrap w:val="0"/>
            <w:vAlign w:val="center"/>
          </w:tcPr>
          <w:p w14:paraId="70B8EA4F">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r>
      <w:tr w14:paraId="407D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97" w:type="dxa"/>
            <w:noWrap w:val="0"/>
            <w:vAlign w:val="center"/>
          </w:tcPr>
          <w:p w14:paraId="50817307">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c>
          <w:tcPr>
            <w:tcW w:w="576" w:type="dxa"/>
            <w:noWrap w:val="0"/>
            <w:vAlign w:val="center"/>
          </w:tcPr>
          <w:p w14:paraId="7ABB039D">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c>
          <w:tcPr>
            <w:tcW w:w="718" w:type="dxa"/>
            <w:noWrap w:val="0"/>
            <w:vAlign w:val="center"/>
          </w:tcPr>
          <w:p w14:paraId="5C4F8542">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c>
          <w:tcPr>
            <w:tcW w:w="890" w:type="dxa"/>
            <w:noWrap w:val="0"/>
            <w:vAlign w:val="center"/>
          </w:tcPr>
          <w:p w14:paraId="217BEBD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50C6BBD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01AFDF83">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c>
          <w:tcPr>
            <w:tcW w:w="797" w:type="dxa"/>
            <w:noWrap w:val="0"/>
            <w:vAlign w:val="center"/>
          </w:tcPr>
          <w:p w14:paraId="3D585522">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c>
          <w:tcPr>
            <w:tcW w:w="723" w:type="dxa"/>
            <w:noWrap w:val="0"/>
            <w:vAlign w:val="center"/>
          </w:tcPr>
          <w:p w14:paraId="4F863537">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c>
          <w:tcPr>
            <w:tcW w:w="881" w:type="dxa"/>
            <w:noWrap w:val="0"/>
            <w:vAlign w:val="center"/>
          </w:tcPr>
          <w:p w14:paraId="76A55F90">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c>
          <w:tcPr>
            <w:tcW w:w="1211" w:type="dxa"/>
            <w:noWrap w:val="0"/>
            <w:vAlign w:val="center"/>
          </w:tcPr>
          <w:p w14:paraId="54502F2A">
            <w:pPr>
              <w:keepNext w:val="0"/>
              <w:keepLines w:val="0"/>
              <w:pageBreakBefore w:val="0"/>
              <w:kinsoku/>
              <w:wordWrap/>
              <w:overflowPunct/>
              <w:topLinePunct w:val="0"/>
              <w:autoSpaceDE/>
              <w:autoSpaceDN/>
              <w:bidi w:val="0"/>
              <w:adjustRightInd/>
              <w:snapToGrid/>
              <w:spacing w:line="600" w:lineRule="exact"/>
              <w:jc w:val="center"/>
              <w:textAlignment w:val="auto"/>
              <w:rPr>
                <w:rFonts w:ascii="仿宋" w:hAnsi="仿宋" w:eastAsia="仿宋" w:cs="仿宋_GB2312"/>
                <w:bCs/>
                <w:color w:val="auto"/>
                <w:kern w:val="0"/>
                <w:sz w:val="28"/>
                <w:szCs w:val="28"/>
                <w:highlight w:val="none"/>
              </w:rPr>
            </w:pPr>
          </w:p>
        </w:tc>
      </w:tr>
      <w:tr w14:paraId="2263D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97" w:type="dxa"/>
            <w:noWrap w:val="0"/>
            <w:vAlign w:val="center"/>
          </w:tcPr>
          <w:p w14:paraId="7CC10560">
            <w:pPr>
              <w:spacing w:line="600" w:lineRule="exact"/>
              <w:jc w:val="center"/>
              <w:rPr>
                <w:rFonts w:ascii="仿宋" w:hAnsi="仿宋" w:eastAsia="仿宋" w:cs="仿宋_GB2312"/>
                <w:bCs/>
                <w:color w:val="auto"/>
                <w:kern w:val="0"/>
                <w:sz w:val="28"/>
                <w:szCs w:val="28"/>
                <w:highlight w:val="none"/>
              </w:rPr>
            </w:pPr>
          </w:p>
        </w:tc>
        <w:tc>
          <w:tcPr>
            <w:tcW w:w="576" w:type="dxa"/>
            <w:noWrap w:val="0"/>
            <w:vAlign w:val="center"/>
          </w:tcPr>
          <w:p w14:paraId="6116363F">
            <w:pPr>
              <w:spacing w:line="600" w:lineRule="exact"/>
              <w:jc w:val="center"/>
              <w:rPr>
                <w:rFonts w:ascii="仿宋" w:hAnsi="仿宋" w:eastAsia="仿宋" w:cs="仿宋_GB2312"/>
                <w:bCs/>
                <w:color w:val="auto"/>
                <w:kern w:val="0"/>
                <w:sz w:val="28"/>
                <w:szCs w:val="28"/>
                <w:highlight w:val="none"/>
              </w:rPr>
            </w:pPr>
          </w:p>
        </w:tc>
        <w:tc>
          <w:tcPr>
            <w:tcW w:w="718" w:type="dxa"/>
            <w:noWrap w:val="0"/>
            <w:vAlign w:val="center"/>
          </w:tcPr>
          <w:p w14:paraId="6666DEE5">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58ACD74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1576703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75EA9BBE">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17E6D117">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7B27383C">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95407BD">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03673600">
            <w:pPr>
              <w:spacing w:line="600" w:lineRule="exact"/>
              <w:jc w:val="center"/>
              <w:rPr>
                <w:rFonts w:ascii="仿宋" w:hAnsi="仿宋" w:eastAsia="仿宋" w:cs="仿宋_GB2312"/>
                <w:bCs/>
                <w:color w:val="auto"/>
                <w:kern w:val="0"/>
                <w:sz w:val="28"/>
                <w:szCs w:val="28"/>
                <w:highlight w:val="none"/>
              </w:rPr>
            </w:pPr>
          </w:p>
        </w:tc>
      </w:tr>
      <w:tr w14:paraId="335BD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897" w:type="dxa"/>
            <w:noWrap w:val="0"/>
            <w:vAlign w:val="center"/>
          </w:tcPr>
          <w:p w14:paraId="15EA9576">
            <w:pPr>
              <w:spacing w:line="600" w:lineRule="exact"/>
              <w:jc w:val="center"/>
              <w:rPr>
                <w:rFonts w:ascii="仿宋" w:hAnsi="仿宋" w:eastAsia="仿宋" w:cs="仿宋_GB2312"/>
                <w:bCs/>
                <w:color w:val="auto"/>
                <w:kern w:val="0"/>
                <w:sz w:val="28"/>
                <w:szCs w:val="28"/>
                <w:highlight w:val="none"/>
              </w:rPr>
            </w:pPr>
          </w:p>
        </w:tc>
        <w:tc>
          <w:tcPr>
            <w:tcW w:w="576" w:type="dxa"/>
            <w:noWrap w:val="0"/>
            <w:vAlign w:val="center"/>
          </w:tcPr>
          <w:p w14:paraId="46615772">
            <w:pPr>
              <w:spacing w:line="600" w:lineRule="exact"/>
              <w:jc w:val="center"/>
              <w:rPr>
                <w:rFonts w:ascii="仿宋" w:hAnsi="仿宋" w:eastAsia="仿宋" w:cs="仿宋_GB2312"/>
                <w:bCs/>
                <w:color w:val="auto"/>
                <w:kern w:val="0"/>
                <w:sz w:val="28"/>
                <w:szCs w:val="28"/>
                <w:highlight w:val="none"/>
              </w:rPr>
            </w:pPr>
          </w:p>
        </w:tc>
        <w:tc>
          <w:tcPr>
            <w:tcW w:w="718" w:type="dxa"/>
            <w:noWrap w:val="0"/>
            <w:vAlign w:val="center"/>
          </w:tcPr>
          <w:p w14:paraId="1BC7F978">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4EB6C2C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756309C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5663991E">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479A241D">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1FD36255">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69193897">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5062D4EA">
            <w:pPr>
              <w:spacing w:line="600" w:lineRule="exact"/>
              <w:jc w:val="center"/>
              <w:rPr>
                <w:rFonts w:ascii="仿宋" w:hAnsi="仿宋" w:eastAsia="仿宋" w:cs="仿宋_GB2312"/>
                <w:bCs/>
                <w:color w:val="auto"/>
                <w:kern w:val="0"/>
                <w:sz w:val="28"/>
                <w:szCs w:val="28"/>
                <w:highlight w:val="none"/>
              </w:rPr>
            </w:pPr>
          </w:p>
        </w:tc>
      </w:tr>
    </w:tbl>
    <w:p w14:paraId="1F6AD424">
      <w:pPr>
        <w:widowControl/>
        <w:spacing w:line="280" w:lineRule="exact"/>
        <w:jc w:val="left"/>
        <w:outlineLvl w:val="1"/>
        <w:rPr>
          <w:rFonts w:ascii="仿宋_GB2312" w:hAnsi="宋体" w:eastAsia="仿宋_GB2312"/>
          <w:color w:val="auto"/>
          <w:kern w:val="0"/>
          <w:sz w:val="32"/>
          <w:szCs w:val="32"/>
          <w:highlight w:val="none"/>
        </w:rPr>
      </w:pPr>
    </w:p>
    <w:p w14:paraId="6223460C">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5F4E109E">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lang w:eastAsia="zh-CN"/>
        </w:rPr>
        <w:t>呼图壁县</w:t>
      </w:r>
      <w:r>
        <w:rPr>
          <w:rFonts w:hint="eastAsia" w:ascii="仿宋_GB2312" w:hAnsi="宋体" w:eastAsia="仿宋_GB2312"/>
          <w:b/>
          <w:color w:val="auto"/>
          <w:kern w:val="0"/>
          <w:sz w:val="32"/>
          <w:szCs w:val="32"/>
          <w:lang w:val="en-US" w:eastAsia="zh-CN"/>
        </w:rPr>
        <w:t>石梯子</w:t>
      </w:r>
      <w:r>
        <w:rPr>
          <w:rFonts w:hint="eastAsia" w:ascii="楷体_GB2312" w:hAnsi="楷体_GB2312" w:eastAsia="楷体_GB2312" w:cs="楷体_GB2312"/>
          <w:b/>
          <w:kern w:val="0"/>
          <w:sz w:val="32"/>
          <w:szCs w:val="32"/>
          <w:lang w:val="en-US" w:eastAsia="zh-CN"/>
        </w:rPr>
        <w:t>小学</w:t>
      </w:r>
      <w:r>
        <w:rPr>
          <w:rFonts w:hint="eastAsia" w:ascii="黑体" w:hAnsi="黑体" w:eastAsia="黑体"/>
          <w:color w:val="auto"/>
          <w:kern w:val="0"/>
          <w:sz w:val="32"/>
          <w:szCs w:val="32"/>
          <w:highlight w:val="none"/>
        </w:rPr>
        <w:t>预算情况说明</w:t>
      </w:r>
    </w:p>
    <w:p w14:paraId="13F5934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63E7694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05AE2802">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按照全口径预算的原则，</w:t>
      </w:r>
      <w:r>
        <w:rPr>
          <w:rFonts w:hint="eastAsia" w:ascii="仿宋" w:hAnsi="仿宋" w:eastAsia="仿宋" w:cs="仿宋"/>
          <w:color w:val="auto"/>
          <w:kern w:val="0"/>
          <w:sz w:val="28"/>
          <w:szCs w:val="28"/>
          <w:highlight w:val="none"/>
          <w:lang w:eastAsia="zh-CN"/>
        </w:rPr>
        <w:t>呼图壁县</w:t>
      </w:r>
      <w:r>
        <w:rPr>
          <w:rFonts w:hint="eastAsia" w:ascii="仿宋" w:hAnsi="仿宋" w:eastAsia="仿宋" w:cs="仿宋"/>
          <w:kern w:val="0"/>
          <w:sz w:val="28"/>
          <w:szCs w:val="28"/>
          <w:lang w:val="en-US" w:eastAsia="zh-CN"/>
        </w:rPr>
        <w:t>石梯子乡小学</w:t>
      </w:r>
      <w:r>
        <w:rPr>
          <w:rFonts w:hint="eastAsia" w:ascii="仿宋" w:hAnsi="仿宋" w:eastAsia="仿宋" w:cs="仿宋"/>
          <w:color w:val="auto"/>
          <w:kern w:val="0"/>
          <w:sz w:val="28"/>
          <w:szCs w:val="28"/>
          <w:highlight w:val="none"/>
          <w:lang w:eastAsia="zh-CN"/>
        </w:rPr>
        <w:t>2024年</w:t>
      </w:r>
      <w:r>
        <w:rPr>
          <w:rFonts w:hint="eastAsia" w:ascii="仿宋" w:hAnsi="仿宋" w:eastAsia="仿宋" w:cs="仿宋"/>
          <w:color w:val="auto"/>
          <w:kern w:val="0"/>
          <w:sz w:val="28"/>
          <w:szCs w:val="28"/>
          <w:highlight w:val="none"/>
        </w:rPr>
        <w:t>所有收入和支出均纳入单位预算管理。收支总预算</w:t>
      </w:r>
      <w:r>
        <w:rPr>
          <w:rFonts w:hint="eastAsia" w:ascii="仿宋" w:hAnsi="仿宋" w:eastAsia="仿宋" w:cs="仿宋"/>
          <w:color w:val="auto"/>
          <w:kern w:val="0"/>
          <w:sz w:val="28"/>
          <w:szCs w:val="28"/>
          <w:highlight w:val="none"/>
          <w:lang w:val="en-US" w:eastAsia="zh-CN"/>
        </w:rPr>
        <w:t>1650.61</w:t>
      </w:r>
      <w:r>
        <w:rPr>
          <w:rFonts w:hint="eastAsia" w:ascii="仿宋" w:hAnsi="仿宋" w:eastAsia="仿宋" w:cs="仿宋"/>
          <w:color w:val="auto"/>
          <w:kern w:val="0"/>
          <w:sz w:val="28"/>
          <w:szCs w:val="28"/>
          <w:highlight w:val="none"/>
        </w:rPr>
        <w:t xml:space="preserve"> 万元。</w:t>
      </w:r>
    </w:p>
    <w:p w14:paraId="704649AF">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收入预算包括：一般公共预算</w:t>
      </w:r>
      <w:r>
        <w:rPr>
          <w:rFonts w:hint="eastAsia" w:ascii="仿宋" w:hAnsi="仿宋" w:eastAsia="仿宋" w:cs="仿宋"/>
          <w:color w:val="auto"/>
          <w:kern w:val="0"/>
          <w:sz w:val="28"/>
          <w:szCs w:val="28"/>
          <w:highlight w:val="none"/>
          <w:lang w:val="en-US" w:eastAsia="zh-CN"/>
        </w:rPr>
        <w:t>1326.34万元</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Hans"/>
        </w:rPr>
        <w:t>单位资金</w:t>
      </w:r>
      <w:r>
        <w:rPr>
          <w:rFonts w:hint="eastAsia" w:ascii="仿宋" w:hAnsi="仿宋" w:eastAsia="仿宋" w:cs="仿宋"/>
          <w:color w:val="auto"/>
          <w:kern w:val="0"/>
          <w:sz w:val="28"/>
          <w:szCs w:val="28"/>
          <w:highlight w:val="none"/>
          <w:lang w:val="en-US" w:eastAsia="zh-CN"/>
        </w:rPr>
        <w:t>321万元</w:t>
      </w:r>
      <w:r>
        <w:rPr>
          <w:rFonts w:hint="eastAsia" w:ascii="仿宋" w:hAnsi="仿宋" w:eastAsia="仿宋" w:cs="仿宋"/>
          <w:color w:val="auto"/>
          <w:kern w:val="0"/>
          <w:sz w:val="28"/>
          <w:szCs w:val="28"/>
          <w:highlight w:val="none"/>
          <w:lang w:val="en-US" w:eastAsia="zh-Hans"/>
        </w:rPr>
        <w:t>、财政拨款结转结余</w:t>
      </w:r>
      <w:r>
        <w:rPr>
          <w:rFonts w:hint="eastAsia" w:ascii="仿宋" w:hAnsi="仿宋" w:eastAsia="仿宋" w:cs="仿宋"/>
          <w:color w:val="auto"/>
          <w:kern w:val="0"/>
          <w:sz w:val="28"/>
          <w:szCs w:val="28"/>
          <w:highlight w:val="none"/>
          <w:lang w:val="en-US" w:eastAsia="zh-CN"/>
        </w:rPr>
        <w:t xml:space="preserve">3.27万元. </w:t>
      </w:r>
    </w:p>
    <w:p w14:paraId="7998AE8E">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left"/>
        <w:textAlignment w:val="auto"/>
        <w:rPr>
          <w:rFonts w:ascii="仿宋_GB2312" w:hAnsi="宋体" w:eastAsia="仿宋_GB2312" w:cs="宋体"/>
          <w:b/>
          <w:color w:val="FF0000"/>
          <w:kern w:val="0"/>
          <w:sz w:val="32"/>
          <w:szCs w:val="32"/>
          <w:highlight w:val="none"/>
        </w:rPr>
      </w:pPr>
      <w:r>
        <w:rPr>
          <w:rFonts w:hint="eastAsia" w:ascii="仿宋" w:hAnsi="仿宋" w:eastAsia="仿宋" w:cs="仿宋"/>
          <w:color w:val="auto"/>
          <w:kern w:val="0"/>
          <w:sz w:val="28"/>
          <w:szCs w:val="28"/>
          <w:highlight w:val="none"/>
        </w:rPr>
        <w:t>支出预算包括：教育支出</w:t>
      </w:r>
      <w:r>
        <w:rPr>
          <w:rFonts w:hint="eastAsia" w:ascii="仿宋" w:hAnsi="仿宋" w:eastAsia="仿宋" w:cs="仿宋"/>
          <w:color w:val="auto"/>
          <w:kern w:val="0"/>
          <w:sz w:val="28"/>
          <w:szCs w:val="28"/>
          <w:highlight w:val="none"/>
          <w:lang w:val="en-US" w:eastAsia="zh-CN"/>
        </w:rPr>
        <w:t xml:space="preserve">1650.61万元。   </w:t>
      </w:r>
      <w:r>
        <w:rPr>
          <w:rFonts w:hint="eastAsia" w:ascii="仿宋_GB2312" w:hAnsi="宋体" w:eastAsia="仿宋_GB2312" w:cs="宋体"/>
          <w:color w:val="auto"/>
          <w:kern w:val="0"/>
          <w:sz w:val="32"/>
          <w:szCs w:val="32"/>
          <w:highlight w:val="none"/>
          <w:lang w:val="en-US" w:eastAsia="zh-CN"/>
        </w:rPr>
        <w:t xml:space="preserve">                </w:t>
      </w:r>
    </w:p>
    <w:p w14:paraId="2780149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val="en-US" w:eastAsia="zh-CN"/>
        </w:rPr>
        <w:t>石梯子小学</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收入预算情况说明</w:t>
      </w:r>
    </w:p>
    <w:p w14:paraId="5A86D4B6">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呼图壁县石梯子乡小学收入预算  1650.61  万元，其中：</w:t>
      </w:r>
    </w:p>
    <w:p w14:paraId="4EADED73">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一般公共预算1326.34万元，占 80.35 %，比上年预算增加97.54 万元，增长7 .94 %，主要原因是2024年度在编人员基础性调标、奖励性绩效增、事业正升增加，所以本年度预算数增加。</w:t>
      </w:r>
    </w:p>
    <w:p w14:paraId="0B1E9542">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 xml:space="preserve">上级一般公共预算安排的转移支付资金未安排。 </w:t>
      </w:r>
    </w:p>
    <w:p w14:paraId="3152CEE2">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 xml:space="preserve">政府性基金预算未安排。 </w:t>
      </w:r>
    </w:p>
    <w:p w14:paraId="14C4E4D6">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 xml:space="preserve">上级政府性基金安排的转移支付资金未安排。 </w:t>
      </w:r>
    </w:p>
    <w:p w14:paraId="2CDDF61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 xml:space="preserve">国有资本经营预算未安排                              上级国有资本经营预算安排的转移支付资金未安排。 </w:t>
      </w:r>
    </w:p>
    <w:p w14:paraId="63581ABB">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Hans"/>
        </w:rPr>
        <w:t>单位资金</w:t>
      </w:r>
      <w:r>
        <w:rPr>
          <w:rFonts w:hint="eastAsia" w:ascii="仿宋" w:hAnsi="仿宋" w:eastAsia="仿宋" w:cs="仿宋"/>
          <w:color w:val="auto"/>
          <w:kern w:val="0"/>
          <w:sz w:val="28"/>
          <w:szCs w:val="28"/>
          <w:highlight w:val="none"/>
          <w:lang w:val="en-US" w:eastAsia="zh-CN"/>
        </w:rPr>
        <w:t xml:space="preserve">  321 万元，占19.45 %，比上年预算增加39.2万元，增长13.91 %，主要原因是工资调增；</w:t>
      </w:r>
    </w:p>
    <w:p w14:paraId="4DFE563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Hans"/>
        </w:rPr>
        <w:t>财政拨款结转</w:t>
      </w:r>
      <w:r>
        <w:rPr>
          <w:rFonts w:hint="eastAsia" w:ascii="仿宋" w:hAnsi="仿宋" w:eastAsia="仿宋" w:cs="仿宋"/>
          <w:color w:val="auto"/>
          <w:kern w:val="0"/>
          <w:sz w:val="28"/>
          <w:szCs w:val="28"/>
          <w:highlight w:val="none"/>
          <w:lang w:val="en-US" w:eastAsia="zh-CN"/>
        </w:rPr>
        <w:t xml:space="preserve">  3.27 万元，占  0.20%，比上年预算增加3.27 万元，增长100%，主要原因是2023年财政结转未做预算。 </w:t>
      </w:r>
    </w:p>
    <w:p w14:paraId="3E3FC4F3">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财政专户（教育收费）资金未安排。</w:t>
      </w:r>
    </w:p>
    <w:p w14:paraId="1E5490A2">
      <w:pPr>
        <w:keepNext w:val="0"/>
        <w:keepLines w:val="0"/>
        <w:widowControl/>
        <w:suppressLineNumbers w:val="0"/>
        <w:jc w:val="left"/>
      </w:pPr>
    </w:p>
    <w:p w14:paraId="6B9284FE">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eastAsia="zh-CN"/>
        </w:rPr>
      </w:pPr>
    </w:p>
    <w:p w14:paraId="25425ED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仿宋_GB2312" w:hAnsi="宋体" w:eastAsia="仿宋_GB2312"/>
          <w:b/>
          <w:color w:val="auto"/>
          <w:kern w:val="0"/>
          <w:sz w:val="32"/>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22A541B1">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val="en-US" w:eastAsia="zh-CN"/>
        </w:rPr>
        <w:t>呼图壁县石梯子小学</w:t>
      </w:r>
      <w:r>
        <w:rPr>
          <w:rFonts w:hint="eastAsia" w:ascii="仿宋" w:hAnsi="仿宋" w:eastAsia="仿宋" w:cs="仿宋"/>
          <w:color w:val="auto"/>
          <w:kern w:val="0"/>
          <w:sz w:val="28"/>
          <w:szCs w:val="28"/>
          <w:highlight w:val="none"/>
          <w:lang w:eastAsia="zh-CN"/>
        </w:rPr>
        <w:t xml:space="preserve">2024年支出预算   </w:t>
      </w:r>
      <w:r>
        <w:rPr>
          <w:rFonts w:hint="eastAsia" w:ascii="仿宋" w:hAnsi="仿宋" w:eastAsia="仿宋" w:cs="仿宋"/>
          <w:color w:val="auto"/>
          <w:kern w:val="0"/>
          <w:sz w:val="28"/>
          <w:szCs w:val="28"/>
          <w:highlight w:val="none"/>
          <w:lang w:val="en-US" w:eastAsia="zh-CN"/>
        </w:rPr>
        <w:t>1650.61</w:t>
      </w:r>
      <w:r>
        <w:rPr>
          <w:rFonts w:hint="eastAsia" w:ascii="仿宋" w:hAnsi="仿宋" w:eastAsia="仿宋" w:cs="仿宋"/>
          <w:color w:val="auto"/>
          <w:kern w:val="0"/>
          <w:sz w:val="28"/>
          <w:szCs w:val="28"/>
          <w:highlight w:val="none"/>
          <w:lang w:eastAsia="zh-CN"/>
        </w:rPr>
        <w:t xml:space="preserve"> 万元，其中：</w:t>
      </w:r>
    </w:p>
    <w:p w14:paraId="292E62D8">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eastAsia="zh-CN"/>
        </w:rPr>
        <w:t>基本支出</w:t>
      </w:r>
      <w:r>
        <w:rPr>
          <w:rFonts w:hint="eastAsia" w:ascii="仿宋" w:hAnsi="仿宋" w:eastAsia="仿宋" w:cs="仿宋"/>
          <w:color w:val="auto"/>
          <w:kern w:val="0"/>
          <w:sz w:val="28"/>
          <w:szCs w:val="28"/>
          <w:highlight w:val="none"/>
          <w:lang w:val="en-US" w:eastAsia="zh-CN"/>
        </w:rPr>
        <w:t>1639.96</w:t>
      </w:r>
      <w:r>
        <w:rPr>
          <w:rFonts w:hint="eastAsia" w:ascii="仿宋" w:hAnsi="仿宋" w:eastAsia="仿宋" w:cs="仿宋"/>
          <w:color w:val="auto"/>
          <w:kern w:val="0"/>
          <w:sz w:val="28"/>
          <w:szCs w:val="28"/>
          <w:highlight w:val="none"/>
          <w:lang w:eastAsia="zh-CN"/>
        </w:rPr>
        <w:t xml:space="preserve">万元，占 </w:t>
      </w:r>
      <w:r>
        <w:rPr>
          <w:rFonts w:hint="eastAsia" w:ascii="仿宋" w:hAnsi="仿宋" w:eastAsia="仿宋" w:cs="仿宋"/>
          <w:color w:val="auto"/>
          <w:kern w:val="0"/>
          <w:sz w:val="28"/>
          <w:szCs w:val="28"/>
          <w:highlight w:val="none"/>
          <w:lang w:val="en-US" w:eastAsia="zh-CN"/>
        </w:rPr>
        <w:t>99.35</w:t>
      </w:r>
      <w:r>
        <w:rPr>
          <w:rFonts w:hint="eastAsia" w:ascii="仿宋" w:hAnsi="仿宋" w:eastAsia="仿宋" w:cs="仿宋"/>
          <w:color w:val="auto"/>
          <w:kern w:val="0"/>
          <w:sz w:val="28"/>
          <w:szCs w:val="28"/>
          <w:highlight w:val="none"/>
          <w:lang w:eastAsia="zh-CN"/>
        </w:rPr>
        <w:t xml:space="preserve"> %，比上年预算增加</w:t>
      </w:r>
      <w:r>
        <w:rPr>
          <w:rFonts w:hint="eastAsia" w:ascii="仿宋" w:hAnsi="仿宋" w:eastAsia="仿宋" w:cs="仿宋"/>
          <w:color w:val="auto"/>
          <w:kern w:val="0"/>
          <w:sz w:val="28"/>
          <w:szCs w:val="28"/>
          <w:highlight w:val="none"/>
          <w:lang w:val="en-US" w:eastAsia="zh-CN"/>
        </w:rPr>
        <w:t>100.81</w:t>
      </w:r>
      <w:r>
        <w:rPr>
          <w:rFonts w:hint="eastAsia" w:ascii="仿宋" w:hAnsi="仿宋" w:eastAsia="仿宋" w:cs="仿宋"/>
          <w:color w:val="auto"/>
          <w:kern w:val="0"/>
          <w:sz w:val="28"/>
          <w:szCs w:val="28"/>
          <w:highlight w:val="none"/>
          <w:lang w:eastAsia="zh-CN"/>
        </w:rPr>
        <w:t>万元，增长</w:t>
      </w:r>
      <w:r>
        <w:rPr>
          <w:rFonts w:hint="eastAsia" w:ascii="仿宋" w:hAnsi="仿宋" w:eastAsia="仿宋" w:cs="仿宋"/>
          <w:color w:val="auto"/>
          <w:kern w:val="0"/>
          <w:sz w:val="28"/>
          <w:szCs w:val="28"/>
          <w:highlight w:val="none"/>
          <w:lang w:val="en-US" w:eastAsia="zh-CN"/>
        </w:rPr>
        <w:t>6.55%，</w:t>
      </w:r>
      <w:r>
        <w:rPr>
          <w:rFonts w:hint="eastAsia" w:ascii="仿宋" w:hAnsi="仿宋" w:eastAsia="仿宋" w:cs="仿宋"/>
          <w:color w:val="auto"/>
          <w:kern w:val="0"/>
          <w:sz w:val="28"/>
          <w:szCs w:val="28"/>
          <w:highlight w:val="none"/>
          <w:lang w:eastAsia="zh-CN"/>
        </w:rPr>
        <w:t>主要原因是</w:t>
      </w:r>
      <w:r>
        <w:rPr>
          <w:rFonts w:hint="eastAsia" w:ascii="仿宋" w:hAnsi="仿宋" w:eastAsia="仿宋" w:cs="仿宋"/>
          <w:color w:val="auto"/>
          <w:kern w:val="0"/>
          <w:sz w:val="28"/>
          <w:szCs w:val="28"/>
          <w:highlight w:val="none"/>
          <w:lang w:val="en-US" w:eastAsia="zh-CN"/>
        </w:rPr>
        <w:t>2024</w:t>
      </w:r>
      <w:r>
        <w:rPr>
          <w:rFonts w:hint="eastAsia" w:ascii="仿宋" w:hAnsi="仿宋" w:eastAsia="仿宋" w:cs="仿宋"/>
          <w:color w:val="auto"/>
          <w:kern w:val="0"/>
          <w:sz w:val="28"/>
          <w:szCs w:val="28"/>
          <w:highlight w:val="none"/>
          <w:lang w:eastAsia="zh-CN"/>
        </w:rPr>
        <w:t>年度在编人员基础性调标、奖励性绩效增、事业正升增加。</w:t>
      </w:r>
    </w:p>
    <w:p w14:paraId="4223494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eastAsia="zh-CN"/>
        </w:rPr>
        <w:t>项目支出</w:t>
      </w:r>
      <w:r>
        <w:rPr>
          <w:rFonts w:hint="eastAsia" w:ascii="仿宋" w:hAnsi="仿宋" w:eastAsia="仿宋" w:cs="仿宋"/>
          <w:color w:val="auto"/>
          <w:kern w:val="0"/>
          <w:sz w:val="28"/>
          <w:szCs w:val="28"/>
          <w:highlight w:val="none"/>
          <w:lang w:val="en-US" w:eastAsia="zh-CN"/>
        </w:rPr>
        <w:t>10.65</w:t>
      </w:r>
      <w:r>
        <w:rPr>
          <w:rFonts w:hint="eastAsia" w:ascii="仿宋" w:hAnsi="仿宋" w:eastAsia="仿宋" w:cs="仿宋"/>
          <w:color w:val="auto"/>
          <w:kern w:val="0"/>
          <w:sz w:val="28"/>
          <w:szCs w:val="28"/>
          <w:highlight w:val="none"/>
          <w:lang w:eastAsia="zh-CN"/>
        </w:rPr>
        <w:t xml:space="preserve">万元，占 </w:t>
      </w:r>
      <w:r>
        <w:rPr>
          <w:rFonts w:hint="eastAsia" w:ascii="仿宋" w:hAnsi="仿宋" w:eastAsia="仿宋" w:cs="仿宋"/>
          <w:color w:val="auto"/>
          <w:kern w:val="0"/>
          <w:sz w:val="28"/>
          <w:szCs w:val="28"/>
          <w:highlight w:val="none"/>
          <w:lang w:val="en-US" w:eastAsia="zh-CN"/>
        </w:rPr>
        <w:t>0.65</w:t>
      </w:r>
      <w:r>
        <w:rPr>
          <w:rFonts w:hint="eastAsia" w:ascii="仿宋" w:hAnsi="仿宋" w:eastAsia="仿宋" w:cs="仿宋"/>
          <w:color w:val="auto"/>
          <w:kern w:val="0"/>
          <w:sz w:val="28"/>
          <w:szCs w:val="28"/>
          <w:highlight w:val="none"/>
          <w:lang w:eastAsia="zh-CN"/>
        </w:rPr>
        <w:t>%，比上年预算</w:t>
      </w:r>
      <w:r>
        <w:rPr>
          <w:rFonts w:hint="eastAsia" w:ascii="仿宋" w:hAnsi="仿宋" w:eastAsia="仿宋" w:cs="仿宋"/>
          <w:color w:val="auto"/>
          <w:kern w:val="0"/>
          <w:sz w:val="28"/>
          <w:szCs w:val="28"/>
          <w:highlight w:val="none"/>
          <w:lang w:val="en-US" w:eastAsia="zh-CN"/>
        </w:rPr>
        <w:t>增加</w:t>
      </w:r>
      <w:r>
        <w:rPr>
          <w:rFonts w:hint="eastAsia" w:ascii="仿宋" w:hAnsi="仿宋" w:eastAsia="仿宋" w:cs="仿宋"/>
          <w:color w:val="auto"/>
          <w:kern w:val="0"/>
          <w:sz w:val="28"/>
          <w:szCs w:val="28"/>
          <w:highlight w:val="none"/>
          <w:lang w:eastAsia="zh-CN"/>
        </w:rPr>
        <w:t xml:space="preserve"> </w:t>
      </w:r>
      <w:r>
        <w:rPr>
          <w:rFonts w:hint="eastAsia" w:ascii="仿宋" w:hAnsi="仿宋" w:eastAsia="仿宋" w:cs="仿宋"/>
          <w:color w:val="auto"/>
          <w:kern w:val="0"/>
          <w:sz w:val="28"/>
          <w:szCs w:val="28"/>
          <w:highlight w:val="none"/>
          <w:lang w:val="en-US" w:eastAsia="zh-CN"/>
        </w:rPr>
        <w:t>10.65</w:t>
      </w:r>
      <w:r>
        <w:rPr>
          <w:rFonts w:hint="eastAsia" w:ascii="仿宋" w:hAnsi="仿宋" w:eastAsia="仿宋" w:cs="仿宋"/>
          <w:color w:val="auto"/>
          <w:kern w:val="0"/>
          <w:sz w:val="28"/>
          <w:szCs w:val="28"/>
          <w:highlight w:val="none"/>
          <w:lang w:eastAsia="zh-CN"/>
        </w:rPr>
        <w:t>万元，</w:t>
      </w:r>
      <w:r>
        <w:rPr>
          <w:rFonts w:hint="eastAsia" w:ascii="仿宋" w:hAnsi="仿宋" w:eastAsia="仿宋" w:cs="仿宋"/>
          <w:color w:val="auto"/>
          <w:kern w:val="0"/>
          <w:sz w:val="28"/>
          <w:szCs w:val="28"/>
          <w:highlight w:val="none"/>
          <w:lang w:val="en-US" w:eastAsia="zh-CN"/>
        </w:rPr>
        <w:t>增长100%，主要原因是2023年项目支出未做预算。</w:t>
      </w:r>
    </w:p>
    <w:p w14:paraId="348814B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w:t>
      </w:r>
      <w:r>
        <w:rPr>
          <w:rFonts w:hint="eastAsia" w:ascii="楷体_GB2312" w:hAnsi="楷体_GB2312" w:eastAsia="楷体_GB2312" w:cs="楷体_GB2312"/>
          <w:b/>
          <w:bCs/>
          <w:color w:val="auto"/>
          <w:kern w:val="0"/>
          <w:sz w:val="32"/>
          <w:szCs w:val="32"/>
          <w:highlight w:val="none"/>
          <w:lang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73D0A951">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2024年</w:t>
      </w:r>
      <w:r>
        <w:rPr>
          <w:rFonts w:hint="eastAsia" w:ascii="仿宋" w:hAnsi="仿宋" w:eastAsia="仿宋" w:cs="仿宋"/>
          <w:color w:val="auto"/>
          <w:kern w:val="0"/>
          <w:sz w:val="28"/>
          <w:szCs w:val="28"/>
          <w:highlight w:val="none"/>
        </w:rPr>
        <w:t>财政拨款收支总预算</w:t>
      </w:r>
      <w:r>
        <w:rPr>
          <w:rFonts w:hint="eastAsia" w:ascii="仿宋" w:hAnsi="仿宋" w:eastAsia="仿宋" w:cs="仿宋"/>
          <w:color w:val="auto"/>
          <w:kern w:val="0"/>
          <w:sz w:val="28"/>
          <w:szCs w:val="28"/>
          <w:highlight w:val="none"/>
          <w:lang w:val="en-US" w:eastAsia="zh-CN"/>
        </w:rPr>
        <w:t>1329.61</w:t>
      </w:r>
      <w:r>
        <w:rPr>
          <w:rFonts w:hint="eastAsia" w:ascii="仿宋" w:hAnsi="仿宋" w:eastAsia="仿宋" w:cs="仿宋"/>
          <w:color w:val="auto"/>
          <w:kern w:val="0"/>
          <w:sz w:val="28"/>
          <w:szCs w:val="28"/>
          <w:highlight w:val="none"/>
        </w:rPr>
        <w:t>万元。</w:t>
      </w:r>
    </w:p>
    <w:p w14:paraId="599AAD86">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收入全部为一般公共预算拨款，无政府性基金预算拨款和国有资本经营预算。</w:t>
      </w:r>
    </w:p>
    <w:p w14:paraId="39B55926">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收入预算包括：一般公共预算拨款 </w:t>
      </w:r>
      <w:r>
        <w:rPr>
          <w:rFonts w:hint="eastAsia" w:ascii="仿宋" w:hAnsi="仿宋" w:eastAsia="仿宋" w:cs="仿宋"/>
          <w:color w:val="auto"/>
          <w:kern w:val="0"/>
          <w:sz w:val="28"/>
          <w:szCs w:val="28"/>
          <w:highlight w:val="none"/>
          <w:lang w:val="en-US" w:eastAsia="zh-CN"/>
        </w:rPr>
        <w:t>1329.61</w:t>
      </w:r>
      <w:r>
        <w:rPr>
          <w:rFonts w:hint="eastAsia" w:ascii="仿宋" w:hAnsi="仿宋" w:eastAsia="仿宋" w:cs="仿宋"/>
          <w:color w:val="auto"/>
          <w:kern w:val="0"/>
          <w:sz w:val="28"/>
          <w:szCs w:val="28"/>
          <w:highlight w:val="none"/>
        </w:rPr>
        <w:t>万元。</w:t>
      </w:r>
    </w:p>
    <w:p w14:paraId="6E4A89D0">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一般公共预算支出包括：</w:t>
      </w:r>
      <w:r>
        <w:rPr>
          <w:rFonts w:hint="eastAsia" w:ascii="仿宋" w:hAnsi="仿宋" w:eastAsia="仿宋" w:cs="仿宋"/>
          <w:color w:val="auto"/>
          <w:kern w:val="0"/>
          <w:sz w:val="28"/>
          <w:szCs w:val="28"/>
          <w:highlight w:val="none"/>
          <w:lang w:val="en-US" w:eastAsia="zh-CN"/>
        </w:rPr>
        <w:t>教育</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lang w:val="en-US" w:eastAsia="zh-CN"/>
        </w:rPr>
        <w:t>1329.61</w:t>
      </w:r>
      <w:r>
        <w:rPr>
          <w:rFonts w:hint="eastAsia" w:ascii="仿宋" w:hAnsi="仿宋" w:eastAsia="仿宋" w:cs="仿宋"/>
          <w:color w:val="auto"/>
          <w:kern w:val="0"/>
          <w:sz w:val="28"/>
          <w:szCs w:val="28"/>
          <w:highlight w:val="none"/>
        </w:rPr>
        <w:t xml:space="preserve"> 万元，主要用于 </w:t>
      </w:r>
      <w:r>
        <w:rPr>
          <w:rFonts w:hint="eastAsia" w:ascii="仿宋" w:hAnsi="仿宋" w:eastAsia="仿宋" w:cs="仿宋"/>
          <w:color w:val="auto"/>
          <w:kern w:val="0"/>
          <w:sz w:val="28"/>
          <w:szCs w:val="28"/>
          <w:highlight w:val="none"/>
          <w:lang w:val="en-US" w:eastAsia="zh-CN"/>
        </w:rPr>
        <w:t>发放工资、社保、生均经费</w:t>
      </w:r>
      <w:r>
        <w:rPr>
          <w:rFonts w:hint="eastAsia" w:ascii="仿宋" w:hAnsi="仿宋" w:eastAsia="仿宋" w:cs="仿宋"/>
          <w:color w:val="auto"/>
          <w:kern w:val="0"/>
          <w:sz w:val="28"/>
          <w:szCs w:val="28"/>
          <w:highlight w:val="none"/>
        </w:rPr>
        <w:t>。</w:t>
      </w:r>
    </w:p>
    <w:p w14:paraId="33462D6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79A997E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66F2CB30">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val="en-US" w:eastAsia="zh-CN"/>
        </w:rPr>
        <w:t>呼图壁县石梯子小学</w:t>
      </w:r>
      <w:r>
        <w:rPr>
          <w:rFonts w:hint="eastAsia" w:ascii="仿宋" w:hAnsi="仿宋" w:eastAsia="仿宋" w:cs="仿宋"/>
          <w:color w:val="auto"/>
          <w:kern w:val="0"/>
          <w:sz w:val="28"/>
          <w:szCs w:val="28"/>
          <w:highlight w:val="none"/>
          <w:lang w:eastAsia="zh-CN"/>
        </w:rPr>
        <w:t xml:space="preserve">2024年一般公共预算拨款合计 </w:t>
      </w:r>
      <w:r>
        <w:rPr>
          <w:rFonts w:hint="eastAsia" w:ascii="仿宋" w:hAnsi="仿宋" w:eastAsia="仿宋" w:cs="仿宋"/>
          <w:color w:val="auto"/>
          <w:kern w:val="0"/>
          <w:sz w:val="28"/>
          <w:szCs w:val="28"/>
          <w:highlight w:val="none"/>
          <w:lang w:val="en-US" w:eastAsia="zh-CN"/>
        </w:rPr>
        <w:t>1329.61</w:t>
      </w:r>
      <w:r>
        <w:rPr>
          <w:rFonts w:hint="eastAsia" w:ascii="仿宋" w:hAnsi="仿宋" w:eastAsia="仿宋" w:cs="仿宋"/>
          <w:color w:val="auto"/>
          <w:kern w:val="0"/>
          <w:sz w:val="28"/>
          <w:szCs w:val="28"/>
          <w:highlight w:val="none"/>
          <w:lang w:eastAsia="zh-CN"/>
        </w:rPr>
        <w:t xml:space="preserve"> 万元，其中：基本支出</w:t>
      </w:r>
      <w:r>
        <w:rPr>
          <w:rFonts w:hint="eastAsia" w:ascii="仿宋" w:hAnsi="仿宋" w:eastAsia="仿宋" w:cs="仿宋"/>
          <w:color w:val="auto"/>
          <w:kern w:val="0"/>
          <w:sz w:val="28"/>
          <w:szCs w:val="28"/>
          <w:highlight w:val="none"/>
          <w:lang w:val="en-US" w:eastAsia="zh-CN"/>
        </w:rPr>
        <w:t>1318.96</w:t>
      </w:r>
      <w:r>
        <w:rPr>
          <w:rFonts w:hint="eastAsia" w:ascii="仿宋" w:hAnsi="仿宋" w:eastAsia="仿宋" w:cs="仿宋"/>
          <w:color w:val="auto"/>
          <w:kern w:val="0"/>
          <w:sz w:val="28"/>
          <w:szCs w:val="28"/>
          <w:highlight w:val="none"/>
          <w:lang w:eastAsia="zh-CN"/>
        </w:rPr>
        <w:t xml:space="preserve">万元，比上年预算增加 </w:t>
      </w:r>
      <w:r>
        <w:rPr>
          <w:rFonts w:hint="eastAsia" w:ascii="仿宋" w:hAnsi="仿宋" w:eastAsia="仿宋" w:cs="仿宋"/>
          <w:color w:val="auto"/>
          <w:kern w:val="0"/>
          <w:sz w:val="28"/>
          <w:szCs w:val="28"/>
          <w:highlight w:val="none"/>
          <w:lang w:val="en-US" w:eastAsia="zh-CN"/>
        </w:rPr>
        <w:t>104.29</w:t>
      </w:r>
      <w:r>
        <w:rPr>
          <w:rFonts w:hint="eastAsia" w:ascii="仿宋" w:hAnsi="仿宋" w:eastAsia="仿宋" w:cs="仿宋"/>
          <w:color w:val="auto"/>
          <w:kern w:val="0"/>
          <w:sz w:val="28"/>
          <w:szCs w:val="28"/>
          <w:highlight w:val="none"/>
          <w:lang w:eastAsia="zh-CN"/>
        </w:rPr>
        <w:t>万元，增长</w:t>
      </w:r>
      <w:r>
        <w:rPr>
          <w:rFonts w:hint="eastAsia" w:ascii="仿宋" w:hAnsi="仿宋" w:eastAsia="仿宋" w:cs="仿宋"/>
          <w:color w:val="auto"/>
          <w:kern w:val="0"/>
          <w:sz w:val="28"/>
          <w:szCs w:val="28"/>
          <w:highlight w:val="none"/>
          <w:lang w:val="en-US" w:eastAsia="zh-CN"/>
        </w:rPr>
        <w:t>8.59</w:t>
      </w:r>
      <w:r>
        <w:rPr>
          <w:rFonts w:hint="eastAsia" w:ascii="仿宋" w:hAnsi="仿宋" w:eastAsia="仿宋" w:cs="仿宋"/>
          <w:color w:val="auto"/>
          <w:kern w:val="0"/>
          <w:sz w:val="28"/>
          <w:szCs w:val="28"/>
          <w:highlight w:val="none"/>
          <w:lang w:eastAsia="zh-CN"/>
        </w:rPr>
        <w:t xml:space="preserve"> %。主要原因是：</w:t>
      </w:r>
      <w:r>
        <w:rPr>
          <w:rFonts w:hint="eastAsia" w:ascii="仿宋" w:hAnsi="仿宋" w:eastAsia="仿宋" w:cs="仿宋"/>
          <w:color w:val="auto"/>
          <w:kern w:val="0"/>
          <w:sz w:val="28"/>
          <w:szCs w:val="28"/>
          <w:highlight w:val="none"/>
          <w:lang w:val="en-US" w:eastAsia="zh-CN"/>
        </w:rPr>
        <w:t>2024</w:t>
      </w:r>
      <w:r>
        <w:rPr>
          <w:rFonts w:hint="eastAsia" w:ascii="仿宋" w:hAnsi="仿宋" w:eastAsia="仿宋" w:cs="仿宋"/>
          <w:color w:val="auto"/>
          <w:kern w:val="0"/>
          <w:sz w:val="28"/>
          <w:szCs w:val="28"/>
          <w:highlight w:val="none"/>
          <w:lang w:eastAsia="zh-CN"/>
        </w:rPr>
        <w:t>年度在编人员基础性调标、奖励性绩效增、事业正升增加 。</w:t>
      </w:r>
    </w:p>
    <w:p w14:paraId="77958D21">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eastAsia="zh-CN"/>
        </w:rPr>
        <w:t>项目支出</w:t>
      </w:r>
      <w:r>
        <w:rPr>
          <w:rFonts w:hint="eastAsia" w:ascii="仿宋" w:hAnsi="仿宋" w:eastAsia="仿宋" w:cs="仿宋"/>
          <w:color w:val="auto"/>
          <w:kern w:val="0"/>
          <w:sz w:val="28"/>
          <w:szCs w:val="28"/>
          <w:highlight w:val="none"/>
          <w:lang w:val="en-US" w:eastAsia="zh-CN"/>
        </w:rPr>
        <w:t xml:space="preserve"> 10.65</w:t>
      </w:r>
      <w:r>
        <w:rPr>
          <w:rFonts w:hint="eastAsia" w:ascii="仿宋" w:hAnsi="仿宋" w:eastAsia="仿宋" w:cs="仿宋"/>
          <w:color w:val="auto"/>
          <w:kern w:val="0"/>
          <w:sz w:val="28"/>
          <w:szCs w:val="28"/>
          <w:highlight w:val="none"/>
          <w:lang w:eastAsia="zh-CN"/>
        </w:rPr>
        <w:t>万元，比上年预算</w:t>
      </w:r>
      <w:r>
        <w:rPr>
          <w:rFonts w:hint="eastAsia" w:ascii="仿宋" w:hAnsi="仿宋" w:eastAsia="仿宋" w:cs="仿宋"/>
          <w:color w:val="auto"/>
          <w:kern w:val="0"/>
          <w:sz w:val="28"/>
          <w:szCs w:val="28"/>
          <w:highlight w:val="none"/>
          <w:lang w:val="en-US" w:eastAsia="zh-CN"/>
        </w:rPr>
        <w:t>增加</w:t>
      </w:r>
      <w:r>
        <w:rPr>
          <w:rFonts w:hint="eastAsia" w:ascii="仿宋" w:hAnsi="仿宋" w:eastAsia="仿宋" w:cs="仿宋"/>
          <w:color w:val="auto"/>
          <w:kern w:val="0"/>
          <w:sz w:val="28"/>
          <w:szCs w:val="28"/>
          <w:highlight w:val="none"/>
          <w:lang w:eastAsia="zh-CN"/>
        </w:rPr>
        <w:t xml:space="preserve"> </w:t>
      </w:r>
      <w:r>
        <w:rPr>
          <w:rFonts w:hint="eastAsia" w:ascii="仿宋" w:hAnsi="仿宋" w:eastAsia="仿宋" w:cs="仿宋"/>
          <w:color w:val="auto"/>
          <w:kern w:val="0"/>
          <w:sz w:val="28"/>
          <w:szCs w:val="28"/>
          <w:highlight w:val="none"/>
          <w:lang w:val="en-US" w:eastAsia="zh-CN"/>
        </w:rPr>
        <w:t>10.65</w:t>
      </w:r>
      <w:r>
        <w:rPr>
          <w:rFonts w:hint="eastAsia" w:ascii="仿宋" w:hAnsi="仿宋" w:eastAsia="仿宋" w:cs="仿宋"/>
          <w:color w:val="auto"/>
          <w:kern w:val="0"/>
          <w:sz w:val="28"/>
          <w:szCs w:val="28"/>
          <w:highlight w:val="none"/>
          <w:lang w:eastAsia="zh-CN"/>
        </w:rPr>
        <w:t>万元，</w:t>
      </w:r>
      <w:r>
        <w:rPr>
          <w:rFonts w:hint="eastAsia" w:ascii="仿宋" w:hAnsi="仿宋" w:eastAsia="仿宋" w:cs="仿宋"/>
          <w:color w:val="auto"/>
          <w:kern w:val="0"/>
          <w:sz w:val="28"/>
          <w:szCs w:val="28"/>
          <w:highlight w:val="none"/>
          <w:lang w:val="en-US" w:eastAsia="zh-CN"/>
        </w:rPr>
        <w:t>增长100%，主要原因是2023年项目支出未做预算。</w:t>
      </w:r>
    </w:p>
    <w:p w14:paraId="4A75C72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51792BF2">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1.一般公共服务（类） 1329.61  万元，占 100  %。</w:t>
      </w:r>
    </w:p>
    <w:p w14:paraId="08D936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14:paraId="4A05F0E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25F2F7BB">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1.205-教育支出（类）02-普通教育（款）02-小学教育（项）:2024年预算数为1329.61万元，比上年预算增加100.81万元，增加9.29%，主要原因是：本年度在编人员基础性调标、奖励性绩效增、事业正升增加，所以本年度预算数增加。</w:t>
      </w:r>
    </w:p>
    <w:p w14:paraId="75D50EA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kern w:val="0"/>
          <w:sz w:val="32"/>
          <w:szCs w:val="32"/>
          <w:highlight w:val="none"/>
          <w:lang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2C911C55">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呼图壁县石梯子小学2024年一般公共预算基本支出  1318.96  万元， 其中：</w:t>
      </w:r>
    </w:p>
    <w:p w14:paraId="30444FCA">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人员经费 1298.42 万元，主要包括：基本工资、津贴补贴、奖金、绩效工资、机关事业单位基本养老保险缴费、职工基本医疗保险缴费、公务员医疗补助缴费、其他社会保障缴费、住房公积金、其他工资福利支出、退休费、奖励金、其他对个人和家庭的补助。</w:t>
      </w:r>
    </w:p>
    <w:p w14:paraId="5B644F2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公用经费  20.54万元，主要包括：取暖费，劳务费，工会经费.</w:t>
      </w:r>
    </w:p>
    <w:p w14:paraId="36CAFC9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spacing w:val="-6"/>
          <w:kern w:val="0"/>
          <w:sz w:val="32"/>
          <w:szCs w:val="32"/>
          <w:lang w:val="en-US" w:eastAsia="zh-CN"/>
        </w:rPr>
        <w:t>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1E7F6B30">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项目名称：昌州财教【2023】20号-昌吉州中小学校园环境提升改造项目专项资金</w:t>
      </w:r>
    </w:p>
    <w:p w14:paraId="753FA477">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设立的政策依据：公用经费</w:t>
      </w:r>
    </w:p>
    <w:p w14:paraId="3E15E69D">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预算安排规模：3.27万元</w:t>
      </w:r>
    </w:p>
    <w:p w14:paraId="792CCD88">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项目承担单位：呼图壁县石梯子乡小学</w:t>
      </w:r>
    </w:p>
    <w:p w14:paraId="450C864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资金分配情况：3.27万元用于公用经费</w:t>
      </w:r>
    </w:p>
    <w:p w14:paraId="20DFD197">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资金执行时间：2024年1月1日-2024年12月31日</w:t>
      </w:r>
    </w:p>
    <w:p w14:paraId="2655275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color w:val="auto"/>
          <w:kern w:val="0"/>
          <w:sz w:val="32"/>
          <w:szCs w:val="32"/>
          <w:highlight w:val="none"/>
          <w:lang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4BB30493">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呼图壁县石梯子乡小学2024年未安排政府性基金预算拨款安排支出，政府性基金预算支持此表为空表。</w:t>
      </w:r>
    </w:p>
    <w:p w14:paraId="06A1D1C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lang w:val="en-US" w:eastAsia="zh-CN"/>
        </w:rPr>
        <w:t>呼图壁县</w:t>
      </w:r>
      <w:r>
        <w:rPr>
          <w:rFonts w:hint="eastAsia" w:ascii="仿宋_GB2312" w:hAnsi="宋体" w:eastAsia="仿宋_GB2312"/>
          <w:b/>
          <w:color w:val="auto"/>
          <w:kern w:val="0"/>
          <w:sz w:val="28"/>
          <w:szCs w:val="32"/>
          <w:lang w:val="en-US" w:eastAsia="zh-CN"/>
        </w:rPr>
        <w:t>石梯子</w:t>
      </w:r>
      <w:r>
        <w:rPr>
          <w:rFonts w:hint="eastAsia" w:ascii="楷体_GB2312" w:hAnsi="楷体_GB2312" w:eastAsia="楷体_GB2312" w:cs="楷体_GB2312"/>
          <w:b/>
          <w:bCs/>
          <w:kern w:val="0"/>
          <w:sz w:val="32"/>
          <w:szCs w:val="32"/>
          <w:lang w:val="en-US" w:eastAsia="zh-CN"/>
        </w:rPr>
        <w:t>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5FD9AF10">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呼图壁县石梯子乡小学2024年未安排国有资本经营预算拨款安排支出，国有资本经营预算支出此表为空表。</w:t>
      </w:r>
    </w:p>
    <w:p w14:paraId="202E3CF6">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color w:val="auto"/>
          <w:kern w:val="0"/>
          <w:sz w:val="28"/>
          <w:szCs w:val="28"/>
          <w:highlight w:val="none"/>
          <w:lang w:val="en-US" w:eastAsia="zh-Hans"/>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呼图壁县石梯子小学2024年</w:t>
      </w:r>
      <w:r>
        <w:rPr>
          <w:rFonts w:hint="eastAsia" w:ascii="楷体_GB2312" w:hAnsi="楷体_GB2312" w:eastAsia="楷体_GB2312" w:cs="楷体_GB2312"/>
          <w:b/>
          <w:bCs/>
          <w:color w:val="auto"/>
          <w:kern w:val="0"/>
          <w:sz w:val="32"/>
          <w:szCs w:val="32"/>
          <w:highlight w:val="none"/>
          <w:lang w:val="en-US" w:eastAsia="zh-Hans"/>
        </w:rPr>
        <w:t>财政拨款“三公”经费预算情况说明</w:t>
      </w:r>
      <w:r>
        <w:rPr>
          <w:rFonts w:hint="eastAsia" w:ascii="仿宋_GB2312" w:hAnsi="黑体" w:eastAsia="仿宋_GB2312" w:cs="Times New Roman"/>
          <w:sz w:val="32"/>
          <w:szCs w:val="32"/>
          <w:lang w:val="en-US" w:eastAsia="zh-CN"/>
        </w:rPr>
        <w:t xml:space="preserve">  </w:t>
      </w:r>
    </w:p>
    <w:p w14:paraId="0ECA58D2">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呼图壁县石梯子乡小学2024年</w:t>
      </w:r>
      <w:r>
        <w:rPr>
          <w:rFonts w:hint="eastAsia" w:ascii="仿宋" w:hAnsi="仿宋" w:eastAsia="仿宋" w:cs="仿宋"/>
          <w:color w:val="auto"/>
          <w:kern w:val="0"/>
          <w:sz w:val="28"/>
          <w:szCs w:val="28"/>
          <w:highlight w:val="none"/>
          <w:lang w:val="en-US" w:eastAsia="zh-Hans"/>
        </w:rPr>
        <w:t>财政拨款</w:t>
      </w:r>
      <w:r>
        <w:rPr>
          <w:rFonts w:hint="eastAsia" w:ascii="仿宋" w:hAnsi="仿宋" w:eastAsia="仿宋" w:cs="仿宋"/>
          <w:color w:val="auto"/>
          <w:kern w:val="0"/>
          <w:sz w:val="28"/>
          <w:szCs w:val="28"/>
          <w:highlight w:val="none"/>
          <w:lang w:val="en-US" w:eastAsia="zh-CN"/>
        </w:rPr>
        <w:t>“三公”经费数为0万元，其中：因公出国（境）费0万元，公务用车购置费0万元，公务用车运行费0万元，公务接待费0万元。</w:t>
      </w:r>
    </w:p>
    <w:p w14:paraId="331AA5BA">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_GB2312" w:hAnsi="仿宋_GB2312" w:eastAsia="仿宋_GB2312" w:cs="仿宋_GB2312"/>
          <w:b/>
          <w:kern w:val="0"/>
          <w:sz w:val="32"/>
          <w:szCs w:val="32"/>
          <w:lang w:eastAsia="zh-Hans"/>
        </w:rPr>
      </w:pPr>
      <w:r>
        <w:rPr>
          <w:rFonts w:hint="eastAsia" w:ascii="仿宋" w:hAnsi="仿宋" w:eastAsia="仿宋" w:cs="仿宋"/>
          <w:color w:val="auto"/>
          <w:kern w:val="0"/>
          <w:sz w:val="28"/>
          <w:szCs w:val="28"/>
          <w:highlight w:val="none"/>
          <w:lang w:val="en-US" w:eastAsia="zh-CN"/>
        </w:rPr>
        <w:t>2024年</w:t>
      </w:r>
      <w:r>
        <w:rPr>
          <w:rFonts w:hint="eastAsia" w:ascii="仿宋" w:hAnsi="仿宋" w:eastAsia="仿宋" w:cs="仿宋"/>
          <w:color w:val="auto"/>
          <w:kern w:val="0"/>
          <w:sz w:val="28"/>
          <w:szCs w:val="28"/>
          <w:highlight w:val="none"/>
          <w:lang w:val="en-US" w:eastAsia="zh-Hans"/>
        </w:rPr>
        <w:t>财政拨款</w:t>
      </w:r>
      <w:r>
        <w:rPr>
          <w:rFonts w:hint="eastAsia" w:ascii="仿宋" w:hAnsi="仿宋" w:eastAsia="仿宋" w:cs="仿宋"/>
          <w:color w:val="auto"/>
          <w:kern w:val="0"/>
          <w:sz w:val="28"/>
          <w:szCs w:val="28"/>
          <w:highlight w:val="none"/>
          <w:lang w:val="en-US" w:eastAsia="zh-CN"/>
        </w:rPr>
        <w:t>“三公”经费比上年</w:t>
      </w:r>
      <w:r>
        <w:rPr>
          <w:rFonts w:hint="eastAsia" w:ascii="仿宋" w:hAnsi="仿宋" w:eastAsia="仿宋" w:cs="仿宋"/>
          <w:color w:val="auto"/>
          <w:kern w:val="0"/>
          <w:sz w:val="28"/>
          <w:szCs w:val="28"/>
          <w:highlight w:val="none"/>
          <w:lang w:val="en-US" w:eastAsia="zh-Hans"/>
        </w:rPr>
        <w:t>预算</w:t>
      </w:r>
      <w:r>
        <w:rPr>
          <w:rFonts w:hint="eastAsia" w:ascii="仿宋" w:hAnsi="仿宋" w:eastAsia="仿宋" w:cs="仿宋"/>
          <w:color w:val="auto"/>
          <w:kern w:val="0"/>
          <w:sz w:val="28"/>
          <w:szCs w:val="28"/>
          <w:highlight w:val="none"/>
          <w:lang w:val="en-US" w:eastAsia="zh-CN"/>
        </w:rPr>
        <w:t>减少0万元，下降0%，其中：因公出国（境）费减少0万元，下降0 %，主要原因是本年未安排预算；公务用车购置0万元，增长0%，主要原因是；公务用车运行费增加0万元，增长未安排预算0%，主要原因是本年未安排预算；公务接待费增加0万元，</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 xml:space="preserve"> 。</w:t>
      </w:r>
    </w:p>
    <w:p w14:paraId="7B7BA06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lang w:val="en-US" w:eastAsia="zh-Hans"/>
        </w:rPr>
        <w:t>、</w:t>
      </w:r>
      <w:r>
        <w:rPr>
          <w:rFonts w:hint="eastAsia" w:ascii="楷体_GB2312" w:hAnsi="楷体_GB2312" w:eastAsia="楷体_GB2312" w:cs="楷体_GB2312"/>
          <w:b/>
          <w:bCs/>
          <w:color w:val="auto"/>
          <w:kern w:val="0"/>
          <w:sz w:val="32"/>
          <w:szCs w:val="32"/>
          <w:highlight w:val="none"/>
          <w:lang w:val="en-US" w:eastAsia="zh-CN"/>
        </w:rPr>
        <w:t>呼图壁县石梯子小学2024年上年结转结余</w:t>
      </w:r>
      <w:r>
        <w:rPr>
          <w:rFonts w:hint="eastAsia" w:ascii="楷体_GB2312" w:hAnsi="楷体_GB2312" w:eastAsia="楷体_GB2312" w:cs="楷体_GB2312"/>
          <w:b/>
          <w:bCs/>
          <w:color w:val="auto"/>
          <w:kern w:val="0"/>
          <w:sz w:val="32"/>
          <w:szCs w:val="32"/>
          <w:highlight w:val="none"/>
          <w:lang w:val="en-US" w:eastAsia="zh-Hans"/>
        </w:rPr>
        <w:t>预算情况说明</w:t>
      </w:r>
    </w:p>
    <w:p w14:paraId="101B5BE8">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呼图壁县石梯子小学2024年上年结转结余3.27万元，包括：财政拨款3.27万元，非财政拨款0万元，其中：</w:t>
      </w:r>
    </w:p>
    <w:p w14:paraId="546DA16E">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项目名称：昌州财教【2023】20号-昌吉州中小学校园环境提升改造项目专项资金3.27万元，主要用于：学校校园环境改造维修等。</w:t>
      </w:r>
    </w:p>
    <w:p w14:paraId="250B21E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1B436C2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6AAC5633">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呼图壁县石梯子乡小学2024年的事业单位运行经费财政拨款预算20.54万元，比上年预算增加0.54万元，增长27%，主要原因是2023年在编人员基础性绩效调标，艰苦边远津贴调标，绩效奖调标，在编人员事业正升增加，所以本年度的预算数比上年增加。</w:t>
      </w:r>
    </w:p>
    <w:p w14:paraId="105B12D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left"/>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p>
    <w:p w14:paraId="19D366D9">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2024年，呼图壁县石梯子乡小学政府采购预算10.8万元，其中：政府采购货物预算10.8万元，政府采购工程预算0万元，政府采购服务预算0万元。</w:t>
      </w:r>
    </w:p>
    <w:p w14:paraId="391C887D">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Hans"/>
        </w:rPr>
      </w:pPr>
      <w:r>
        <w:rPr>
          <w:rFonts w:hint="eastAsia" w:ascii="仿宋" w:hAnsi="仿宋" w:eastAsia="仿宋" w:cs="仿宋"/>
          <w:color w:val="auto"/>
          <w:kern w:val="0"/>
          <w:sz w:val="28"/>
          <w:szCs w:val="28"/>
          <w:highlight w:val="none"/>
          <w:lang w:val="en-US" w:eastAsia="zh-CN"/>
        </w:rPr>
        <w:t>2024年度本单位面向中小企业预留政府采购项目预算金额10.8万元，其中：面向小微企业预留政府采购项目预算金额5.6万元</w:t>
      </w:r>
      <w:r>
        <w:rPr>
          <w:rFonts w:hint="eastAsia" w:ascii="仿宋" w:hAnsi="仿宋" w:eastAsia="仿宋" w:cs="仿宋"/>
          <w:color w:val="auto"/>
          <w:kern w:val="0"/>
          <w:sz w:val="28"/>
          <w:szCs w:val="28"/>
          <w:highlight w:val="none"/>
          <w:lang w:val="en-US" w:eastAsia="zh-Hans"/>
        </w:rPr>
        <w:t>。</w:t>
      </w:r>
    </w:p>
    <w:p w14:paraId="497F134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1EFC2DB0">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截至2023年底，呼图壁县石梯子乡小学及下属各预算单位占用使用国有资产总体情况为</w:t>
      </w:r>
    </w:p>
    <w:p w14:paraId="48318913">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1.房屋6530.04平方米，价值794.8万元。。</w:t>
      </w:r>
    </w:p>
    <w:p w14:paraId="67EE4907">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2.车辆0辆</w:t>
      </w:r>
    </w:p>
    <w:p w14:paraId="15251B72">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3.办公家具价值0万元。</w:t>
      </w:r>
    </w:p>
    <w:p w14:paraId="3F9E5B7D">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4.其他资产价值0万元。</w:t>
      </w:r>
    </w:p>
    <w:p w14:paraId="611458F0">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单位价值50万元以上大型设备 0套，单位价值100万元以上大型设备0套。</w:t>
      </w:r>
    </w:p>
    <w:p w14:paraId="4C778274">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呼图壁县石梯子乡小学年单位预算未安排购置车辆经费，安排购置50万元以上大型设备0套，单位价值100万元以上大型设备0套。</w:t>
      </w:r>
    </w:p>
    <w:p w14:paraId="2911695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5E1E0CF6">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2024年，本部门预算绩效管理整体预算绩效目标1个，涉及金额1329.26万元；当年</w:t>
      </w:r>
      <w:r>
        <w:rPr>
          <w:rFonts w:hint="eastAsia" w:ascii="仿宋" w:hAnsi="仿宋" w:eastAsia="仿宋" w:cs="仿宋"/>
          <w:color w:val="auto"/>
          <w:kern w:val="0"/>
          <w:sz w:val="28"/>
          <w:szCs w:val="28"/>
          <w:highlight w:val="none"/>
          <w:lang w:val="en-US" w:eastAsia="zh-Hans"/>
        </w:rPr>
        <w:t>财政拨款</w:t>
      </w:r>
      <w:r>
        <w:rPr>
          <w:rFonts w:hint="eastAsia" w:ascii="仿宋" w:hAnsi="仿宋" w:eastAsia="仿宋" w:cs="仿宋"/>
          <w:color w:val="auto"/>
          <w:kern w:val="0"/>
          <w:sz w:val="28"/>
          <w:szCs w:val="28"/>
          <w:highlight w:val="none"/>
          <w:lang w:val="en-US" w:eastAsia="zh-CN"/>
        </w:rPr>
        <w:t>项目1个，涉及预算金额7.38万元；当年</w:t>
      </w:r>
      <w:r>
        <w:rPr>
          <w:rFonts w:hint="eastAsia" w:ascii="仿宋" w:hAnsi="仿宋" w:eastAsia="仿宋" w:cs="仿宋"/>
          <w:color w:val="auto"/>
          <w:kern w:val="0"/>
          <w:sz w:val="28"/>
          <w:szCs w:val="28"/>
          <w:highlight w:val="none"/>
          <w:lang w:val="en-US" w:eastAsia="zh-Hans"/>
        </w:rPr>
        <w:t>非财政拨款项目</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lang w:val="en-US" w:eastAsia="zh-Hans"/>
        </w:rPr>
        <w:t>个，</w:t>
      </w:r>
      <w:r>
        <w:rPr>
          <w:rFonts w:hint="eastAsia" w:ascii="仿宋" w:hAnsi="仿宋" w:eastAsia="仿宋" w:cs="仿宋"/>
          <w:color w:val="auto"/>
          <w:kern w:val="0"/>
          <w:sz w:val="28"/>
          <w:szCs w:val="28"/>
          <w:highlight w:val="none"/>
          <w:lang w:val="en-US" w:eastAsia="zh-CN"/>
        </w:rPr>
        <w:t>涉及预算金额0万元。具体情况见下表：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3CD87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10D164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呼图壁县石梯子乡小学整体绩效目标表</w:t>
            </w:r>
          </w:p>
        </w:tc>
      </w:tr>
      <w:tr w14:paraId="14C77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2372FC7E">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2F5FF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49F5C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A281427">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呼图壁县石梯子乡小学</w:t>
            </w:r>
          </w:p>
        </w:tc>
      </w:tr>
      <w:tr w14:paraId="4A001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95FB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37BF347">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托汗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80C03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B04C3B">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13899683952</w:t>
            </w:r>
          </w:p>
        </w:tc>
      </w:tr>
      <w:tr w14:paraId="7441E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1BEF0D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8DF751E">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2024年度整体绩效目标</w:t>
            </w:r>
          </w:p>
        </w:tc>
      </w:tr>
      <w:tr w14:paraId="49C5B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16D299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C3CC5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BC5BD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4630B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7BA38A">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198B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39357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9350980">
            <w:pPr>
              <w:jc w:val="left"/>
              <w:rPr>
                <w:rFonts w:hint="eastAsia" w:ascii="宋体" w:hAnsi="宋体" w:eastAsia="宋体" w:cs="宋体"/>
                <w:i w:val="0"/>
                <w:iCs w:val="0"/>
                <w:color w:val="000000"/>
                <w:sz w:val="20"/>
                <w:szCs w:val="20"/>
                <w:u w:val="none"/>
              </w:rPr>
            </w:pPr>
          </w:p>
        </w:tc>
      </w:tr>
      <w:tr w14:paraId="3D974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D622295">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3066DC">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DF989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CD29D76">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1329.26</w:t>
            </w:r>
          </w:p>
        </w:tc>
      </w:tr>
      <w:tr w14:paraId="629C1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41EE98F">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9FFB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5A64B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5D52016">
            <w:pPr>
              <w:jc w:val="left"/>
              <w:rPr>
                <w:rFonts w:hint="eastAsia" w:ascii="宋体" w:hAnsi="宋体" w:eastAsia="宋体" w:cs="宋体"/>
                <w:i w:val="0"/>
                <w:iCs w:val="0"/>
                <w:color w:val="000000"/>
                <w:sz w:val="20"/>
                <w:szCs w:val="20"/>
                <w:u w:val="none"/>
              </w:rPr>
            </w:pPr>
          </w:p>
        </w:tc>
      </w:tr>
      <w:tr w14:paraId="3A481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1BCB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FBB2C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ACB5D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006F8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924AB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E17D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1A770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1228A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C9CA675">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经济成本</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819F23">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5649384">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638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7DC93AF">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FAA4250">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14:paraId="10036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DEF0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C9BD62">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87171F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7F7349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B5F56D7">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657FDC5">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14:paraId="3A693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655C3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84D91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D443A89">
            <w:pPr>
              <w:jc w:val="center"/>
              <w:rPr>
                <w:rFonts w:hint="eastAsia" w:ascii="宋体" w:hAnsi="宋体" w:eastAsia="宋体" w:cs="宋体"/>
                <w:color w:val="000000"/>
                <w:kern w:val="2"/>
                <w:sz w:val="18"/>
                <w:szCs w:val="18"/>
                <w:lang w:val="en-US" w:eastAsia="zh-CN" w:bidi="ar-SA"/>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DF63958">
            <w:pPr>
              <w:jc w:val="center"/>
              <w:rPr>
                <w:rFonts w:hint="eastAsia" w:ascii="宋体" w:hAnsi="宋体" w:eastAsia="宋体" w:cs="宋体"/>
                <w:color w:val="000000"/>
                <w:kern w:val="2"/>
                <w:sz w:val="18"/>
                <w:szCs w:val="18"/>
                <w:lang w:val="en-US" w:eastAsia="zh-CN" w:bidi="ar-SA"/>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8C2ACAE">
            <w:pPr>
              <w:jc w:val="center"/>
              <w:rPr>
                <w:rFonts w:hint="eastAsia" w:ascii="宋体" w:hAnsi="宋体" w:eastAsia="宋体" w:cs="宋体"/>
                <w:color w:val="000000"/>
                <w:kern w:val="2"/>
                <w:sz w:val="18"/>
                <w:szCs w:val="18"/>
                <w:lang w:val="en-US" w:eastAsia="zh-CN" w:bidi="ar-SA"/>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EA5C0AC">
            <w:pPr>
              <w:rPr>
                <w:rFonts w:hint="eastAsia" w:ascii="宋体" w:hAnsi="宋体" w:eastAsia="宋体" w:cs="宋体"/>
                <w:i w:val="0"/>
                <w:iCs w:val="0"/>
                <w:color w:val="000000"/>
                <w:sz w:val="24"/>
                <w:szCs w:val="24"/>
                <w:u w:val="none"/>
              </w:rPr>
            </w:pPr>
          </w:p>
        </w:tc>
      </w:tr>
      <w:tr w14:paraId="36E64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EB394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790CC9">
            <w:pP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FD828DB">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7FAF67C">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1329.26万元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57C907">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D283FD">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14:paraId="0C556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A3A1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80384DE">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3D897BC">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4CA02C6">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4309CEA">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C3A2B7C">
            <w:pPr>
              <w:rPr>
                <w:rFonts w:hint="eastAsia" w:ascii="宋体" w:hAnsi="宋体" w:eastAsia="宋体" w:cs="宋体"/>
                <w:i w:val="0"/>
                <w:iCs w:val="0"/>
                <w:color w:val="000000"/>
                <w:sz w:val="24"/>
                <w:szCs w:val="24"/>
                <w:u w:val="none"/>
              </w:rPr>
            </w:pPr>
          </w:p>
        </w:tc>
      </w:tr>
      <w:tr w14:paraId="3F427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6F686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ADA68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801AE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76DA6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5FC4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33B892">
            <w:pPr>
              <w:rPr>
                <w:rFonts w:hint="eastAsia" w:ascii="宋体" w:hAnsi="宋体" w:eastAsia="宋体" w:cs="宋体"/>
                <w:i w:val="0"/>
                <w:iCs w:val="0"/>
                <w:color w:val="000000"/>
                <w:sz w:val="24"/>
                <w:szCs w:val="24"/>
                <w:u w:val="none"/>
              </w:rPr>
            </w:pPr>
          </w:p>
        </w:tc>
      </w:tr>
    </w:tbl>
    <w:p w14:paraId="3EC42BA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7454FB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58816A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89964C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32A68C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F75F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14:paraId="2929068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701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31D598C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436BF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E748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B9D5322">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呼图壁县石梯子乡小学</w:t>
            </w:r>
          </w:p>
        </w:tc>
      </w:tr>
      <w:tr w14:paraId="78F9A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B691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8733967">
            <w:pPr>
              <w:spacing w:line="560" w:lineRule="exact"/>
              <w:ind w:firstLine="360" w:firstLineChars="200"/>
              <w:rPr>
                <w:rFonts w:hint="eastAsia" w:ascii="仿宋_GB2312" w:hAnsi="黑体" w:eastAsia="仿宋_GB2312"/>
                <w:sz w:val="18"/>
                <w:szCs w:val="18"/>
                <w:lang w:val="en-US" w:eastAsia="zh-CN"/>
              </w:rPr>
            </w:pPr>
            <w:r>
              <w:rPr>
                <w:rFonts w:hint="eastAsia" w:ascii="仿宋_GB2312" w:hAnsi="黑体" w:eastAsia="仿宋_GB2312"/>
                <w:sz w:val="18"/>
                <w:szCs w:val="18"/>
                <w:lang w:val="en-US" w:eastAsia="zh-CN"/>
              </w:rPr>
              <w:t>昌州财教【2023】20号-昌吉州中小学校园环境提升改造项目专项资金</w:t>
            </w:r>
          </w:p>
          <w:p w14:paraId="67CA3D31">
            <w:pPr>
              <w:jc w:val="center"/>
              <w:rPr>
                <w:rFonts w:hint="eastAsia" w:ascii="宋体" w:hAnsi="宋体" w:eastAsia="宋体" w:cs="宋体"/>
                <w:i w:val="0"/>
                <w:iCs w:val="0"/>
                <w:color w:val="000000"/>
                <w:sz w:val="18"/>
                <w:szCs w:val="18"/>
                <w:highlight w:val="none"/>
                <w:u w:val="none"/>
              </w:rPr>
            </w:pP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EB88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344260">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李果</w:t>
            </w:r>
          </w:p>
        </w:tc>
      </w:tr>
      <w:tr w14:paraId="269FC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469F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56F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C5301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3.27</w:t>
            </w:r>
          </w:p>
        </w:tc>
        <w:tc>
          <w:tcPr>
            <w:tcW w:w="1455" w:type="dxa"/>
            <w:tcBorders>
              <w:top w:val="single" w:color="000000" w:sz="4" w:space="0"/>
              <w:left w:val="nil"/>
              <w:bottom w:val="single" w:color="000000" w:sz="4" w:space="0"/>
              <w:right w:val="single" w:color="000000" w:sz="4" w:space="0"/>
            </w:tcBorders>
            <w:noWrap w:val="0"/>
            <w:vAlign w:val="center"/>
          </w:tcPr>
          <w:p w14:paraId="4F1AF6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A544B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A352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44988BB">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1ABA2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2F96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E420784">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保障工作效率，提高学校教育教学质量</w:t>
            </w:r>
          </w:p>
        </w:tc>
      </w:tr>
      <w:tr w14:paraId="1C87F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4474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66D8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1FF9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48A9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70FB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DA6B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C732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CEA5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4E1D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D458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9A8FD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B09E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00FF7A">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享受学生人数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8CE1E4">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530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D20FA2">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0B1DF4">
            <w:pPr>
              <w:jc w:val="both"/>
              <w:rPr>
                <w:rFonts w:hint="default" w:ascii="宋体" w:hAnsi="宋体" w:eastAsia="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530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6497F6">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F5DDE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AB78D6">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14:paraId="1D4DE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2A4056">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51A756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647E24">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公用经费享受比例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73D91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33D0E3">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DE3178">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EE6FD1">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22FE23">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7652FE">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14:paraId="685C4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7BED9E">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CC2B9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673EFE">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资金安琪拨付率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74C02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6721A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E731B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7B55A0">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19ACB4">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46A678">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14:paraId="0ACAE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9CD9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5E38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A4903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资金规模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49B0C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3.27万元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6422BC">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982BE3">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3.27万元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7B50F8">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C724F4">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47DFE9">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14:paraId="4BA24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1357A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4CAF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BCC6EF">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680FBB">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F2F69A">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2536FC">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9E65AC">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87BB26">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57253">
            <w:pPr>
              <w:rPr>
                <w:rFonts w:hint="eastAsia" w:ascii="宋体" w:hAnsi="宋体" w:eastAsia="宋体" w:cs="宋体"/>
                <w:i w:val="0"/>
                <w:iCs w:val="0"/>
                <w:color w:val="000000"/>
                <w:sz w:val="18"/>
                <w:szCs w:val="18"/>
                <w:highlight w:val="none"/>
                <w:u w:val="none"/>
              </w:rPr>
            </w:pPr>
          </w:p>
        </w:tc>
      </w:tr>
      <w:tr w14:paraId="46AAB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0CC17D">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56D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FDC61A">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2A9557">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B9299F">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22AD0A">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A048E7">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40B981">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05917E">
            <w:pPr>
              <w:rPr>
                <w:rFonts w:hint="eastAsia" w:ascii="宋体" w:hAnsi="宋体" w:eastAsia="宋体" w:cs="宋体"/>
                <w:i w:val="0"/>
                <w:iCs w:val="0"/>
                <w:color w:val="000000"/>
                <w:sz w:val="18"/>
                <w:szCs w:val="18"/>
                <w:highlight w:val="none"/>
                <w:u w:val="none"/>
              </w:rPr>
            </w:pPr>
          </w:p>
        </w:tc>
      </w:tr>
      <w:tr w14:paraId="789A7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14:paraId="76951808">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14:paraId="7F2FF3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CBDD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639A48">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6254BD">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D02A78">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3180A4">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213A36">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2597B5">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546725">
            <w:pPr>
              <w:rPr>
                <w:rFonts w:hint="eastAsia" w:ascii="宋体" w:hAnsi="宋体" w:eastAsia="宋体" w:cs="宋体"/>
                <w:i w:val="0"/>
                <w:iCs w:val="0"/>
                <w:color w:val="000000"/>
                <w:sz w:val="18"/>
                <w:szCs w:val="18"/>
                <w:highlight w:val="none"/>
                <w:u w:val="none"/>
              </w:rPr>
            </w:pPr>
          </w:p>
        </w:tc>
      </w:tr>
      <w:tr w14:paraId="4B131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64C9A035">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90D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F1BC14">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F560FD">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12414D">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6C5D91">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不断减轻</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6ED6D4">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95B265">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CF9772">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r w14:paraId="3A3E2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73D61A0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055F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59F7DA">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02BBAC">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0BD9A7">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31A365">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24C3DA">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1AB5D3">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FAD4F7">
            <w:pPr>
              <w:rPr>
                <w:rFonts w:hint="eastAsia" w:ascii="宋体" w:hAnsi="宋体" w:eastAsia="宋体" w:cs="宋体"/>
                <w:i w:val="0"/>
                <w:iCs w:val="0"/>
                <w:color w:val="000000"/>
                <w:sz w:val="18"/>
                <w:szCs w:val="18"/>
                <w:highlight w:val="none"/>
                <w:u w:val="none"/>
              </w:rPr>
            </w:pPr>
          </w:p>
        </w:tc>
      </w:tr>
      <w:tr w14:paraId="7F1F0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4661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17DE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9E47B9">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B7835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96%</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B52340">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00D036">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96%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3CFDAD">
            <w:pPr>
              <w:jc w:val="cente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C7FB93">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按完成进度赋分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B530EC">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说明材料</w:t>
            </w:r>
          </w:p>
        </w:tc>
      </w:tr>
    </w:tbl>
    <w:p w14:paraId="224E859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854541C">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5A27BC70">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 w:hAnsi="仿宋" w:eastAsia="仿宋" w:cs="仿宋"/>
          <w:color w:val="auto"/>
          <w:kern w:val="0"/>
          <w:sz w:val="28"/>
          <w:szCs w:val="28"/>
          <w:highlight w:val="none"/>
          <w:lang w:val="en-US" w:eastAsia="zh-CN"/>
        </w:rPr>
        <w:t>当年</w:t>
      </w:r>
      <w:r>
        <w:rPr>
          <w:rFonts w:hint="eastAsia" w:ascii="仿宋" w:hAnsi="仿宋" w:eastAsia="仿宋" w:cs="仿宋"/>
          <w:color w:val="auto"/>
          <w:kern w:val="0"/>
          <w:sz w:val="28"/>
          <w:szCs w:val="28"/>
          <w:highlight w:val="none"/>
          <w:lang w:val="en-US" w:eastAsia="zh-Hans"/>
        </w:rPr>
        <w:t>非财政拨款项目</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lang w:val="en-US" w:eastAsia="zh-Hans"/>
        </w:rPr>
        <w:t>个，</w:t>
      </w:r>
      <w:r>
        <w:rPr>
          <w:rFonts w:hint="eastAsia" w:ascii="仿宋" w:hAnsi="仿宋" w:eastAsia="仿宋" w:cs="仿宋"/>
          <w:color w:val="auto"/>
          <w:kern w:val="0"/>
          <w:sz w:val="28"/>
          <w:szCs w:val="28"/>
          <w:highlight w:val="none"/>
          <w:lang w:val="en-US" w:eastAsia="zh-CN"/>
        </w:rPr>
        <w:t>涉及预算金额0万元，不公开绩效目标表。</w:t>
      </w:r>
    </w:p>
    <w:p w14:paraId="168A62FD">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760F4382">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01629134">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25A1501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403E3E4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2C0A1CB1">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2560590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5F44EC0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6FAD7D5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4584985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223A1511">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AABCA90">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47F23F2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3654A95">
      <w:pPr>
        <w:spacing w:line="560" w:lineRule="exact"/>
        <w:jc w:val="righ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lang w:val="en-US" w:eastAsia="zh-CN"/>
        </w:rPr>
        <w:t>呼图壁县石梯子乡小学</w:t>
      </w:r>
    </w:p>
    <w:p w14:paraId="56CCA3A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29</w:t>
      </w:r>
      <w:r>
        <w:rPr>
          <w:rFonts w:ascii="仿宋_GB2312" w:hAnsi="宋体" w:eastAsia="仿宋_GB2312" w:cs="宋体"/>
          <w:kern w:val="0"/>
          <w:sz w:val="32"/>
          <w:szCs w:val="32"/>
        </w:rPr>
        <w:t>日</w:t>
      </w:r>
    </w:p>
    <w:p w14:paraId="4414204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D63FCF1">
      <w:pPr>
        <w:rPr>
          <w:highlight w:val="none"/>
        </w:rPr>
      </w:pPr>
    </w:p>
    <w:p w14:paraId="79F6A914"/>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C0FA0">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F6E14D">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F6E14D">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731F44C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2C636">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99F9B8">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A99F9B8">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0DB0097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2ACD6">
    <w:pPr>
      <w:pStyle w:val="2"/>
      <w:jc w:val="right"/>
      <w:rPr>
        <w:rFonts w:ascii="宋体" w:hAnsi="宋体" w:eastAsia="宋体"/>
        <w:sz w:val="28"/>
        <w:szCs w:val="28"/>
      </w:rPr>
    </w:pPr>
  </w:p>
  <w:p w14:paraId="139BBA88">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BCFE35">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FBCFE35">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155B3989">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9F7078"/>
    <w:rsid w:val="00EE2224"/>
    <w:rsid w:val="0273635F"/>
    <w:rsid w:val="03CA1FAF"/>
    <w:rsid w:val="04267B2D"/>
    <w:rsid w:val="04A56162"/>
    <w:rsid w:val="05397FD9"/>
    <w:rsid w:val="070E6657"/>
    <w:rsid w:val="08450B28"/>
    <w:rsid w:val="096A7359"/>
    <w:rsid w:val="0B247F12"/>
    <w:rsid w:val="0D6E5FD0"/>
    <w:rsid w:val="0DDC26B2"/>
    <w:rsid w:val="0E9208E7"/>
    <w:rsid w:val="0EC35906"/>
    <w:rsid w:val="10587512"/>
    <w:rsid w:val="10596072"/>
    <w:rsid w:val="10916BDA"/>
    <w:rsid w:val="112631E6"/>
    <w:rsid w:val="12887C05"/>
    <w:rsid w:val="140A30A7"/>
    <w:rsid w:val="16400FF3"/>
    <w:rsid w:val="1697741D"/>
    <w:rsid w:val="1732414C"/>
    <w:rsid w:val="17936311"/>
    <w:rsid w:val="19CB085D"/>
    <w:rsid w:val="1B784776"/>
    <w:rsid w:val="1BEB54C3"/>
    <w:rsid w:val="1C3C6084"/>
    <w:rsid w:val="1CEB6DC6"/>
    <w:rsid w:val="1D03299D"/>
    <w:rsid w:val="1D3E1AFE"/>
    <w:rsid w:val="1D7E76C2"/>
    <w:rsid w:val="1E4C07EC"/>
    <w:rsid w:val="1E5E181A"/>
    <w:rsid w:val="1EB61656"/>
    <w:rsid w:val="1F0C1276"/>
    <w:rsid w:val="1FFE5062"/>
    <w:rsid w:val="20DD55C0"/>
    <w:rsid w:val="20F765B5"/>
    <w:rsid w:val="22DB78DD"/>
    <w:rsid w:val="244D65B8"/>
    <w:rsid w:val="248F070C"/>
    <w:rsid w:val="2492221D"/>
    <w:rsid w:val="26B4291F"/>
    <w:rsid w:val="26E769FA"/>
    <w:rsid w:val="28616AD6"/>
    <w:rsid w:val="2936276E"/>
    <w:rsid w:val="293B2E83"/>
    <w:rsid w:val="2A012DF7"/>
    <w:rsid w:val="2A9529A4"/>
    <w:rsid w:val="2AFC4894"/>
    <w:rsid w:val="2D480265"/>
    <w:rsid w:val="2D977453"/>
    <w:rsid w:val="2DC872B6"/>
    <w:rsid w:val="2DFF4A5A"/>
    <w:rsid w:val="2EF22236"/>
    <w:rsid w:val="30B915C1"/>
    <w:rsid w:val="334F68F9"/>
    <w:rsid w:val="348C0391"/>
    <w:rsid w:val="34AF4725"/>
    <w:rsid w:val="358C4BE2"/>
    <w:rsid w:val="359B2C7B"/>
    <w:rsid w:val="39D53AE7"/>
    <w:rsid w:val="3D923FFF"/>
    <w:rsid w:val="3DAF5796"/>
    <w:rsid w:val="3FDF4D23"/>
    <w:rsid w:val="41792343"/>
    <w:rsid w:val="41B82E6B"/>
    <w:rsid w:val="43C26223"/>
    <w:rsid w:val="43D8307E"/>
    <w:rsid w:val="45A2455E"/>
    <w:rsid w:val="46CE3131"/>
    <w:rsid w:val="4812529F"/>
    <w:rsid w:val="494F7907"/>
    <w:rsid w:val="4B484D0B"/>
    <w:rsid w:val="4C0055E5"/>
    <w:rsid w:val="4C3677AE"/>
    <w:rsid w:val="4C706B3A"/>
    <w:rsid w:val="4CBA66A9"/>
    <w:rsid w:val="4DD86643"/>
    <w:rsid w:val="4DF40775"/>
    <w:rsid w:val="4E1B426E"/>
    <w:rsid w:val="4F041DE6"/>
    <w:rsid w:val="4F161B19"/>
    <w:rsid w:val="4F3F589A"/>
    <w:rsid w:val="4F93316A"/>
    <w:rsid w:val="51C15CED"/>
    <w:rsid w:val="52285DEB"/>
    <w:rsid w:val="52AD62F0"/>
    <w:rsid w:val="546308FE"/>
    <w:rsid w:val="54701D8C"/>
    <w:rsid w:val="555D26EC"/>
    <w:rsid w:val="55877DC2"/>
    <w:rsid w:val="574D3BFE"/>
    <w:rsid w:val="5B2C3235"/>
    <w:rsid w:val="5C6B3A7B"/>
    <w:rsid w:val="5F2346ED"/>
    <w:rsid w:val="61086613"/>
    <w:rsid w:val="6408782B"/>
    <w:rsid w:val="64B67287"/>
    <w:rsid w:val="65322CBF"/>
    <w:rsid w:val="66B43C9A"/>
    <w:rsid w:val="6787059F"/>
    <w:rsid w:val="68872ACE"/>
    <w:rsid w:val="68CC52CB"/>
    <w:rsid w:val="68DE4FFE"/>
    <w:rsid w:val="694B58D7"/>
    <w:rsid w:val="69CE4E15"/>
    <w:rsid w:val="6A647785"/>
    <w:rsid w:val="6B7F3246"/>
    <w:rsid w:val="6E4B15E5"/>
    <w:rsid w:val="6EF07839"/>
    <w:rsid w:val="6F63000B"/>
    <w:rsid w:val="72B56DCF"/>
    <w:rsid w:val="74714728"/>
    <w:rsid w:val="75157FF9"/>
    <w:rsid w:val="75B570E6"/>
    <w:rsid w:val="77CB2D2F"/>
    <w:rsid w:val="780A1873"/>
    <w:rsid w:val="783677A0"/>
    <w:rsid w:val="787D11B8"/>
    <w:rsid w:val="792C5912"/>
    <w:rsid w:val="7E8B30DA"/>
    <w:rsid w:val="7EC41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autoRedefine/>
    <w:qFormat/>
    <w:uiPriority w:val="0"/>
    <w:rPr>
      <w:rFonts w:hint="eastAsia" w:ascii="宋体" w:hAnsi="宋体" w:eastAsia="宋体" w:cs="宋体"/>
      <w:color w:val="000000"/>
      <w:sz w:val="24"/>
      <w:szCs w:val="24"/>
      <w:u w:val="none"/>
    </w:rPr>
  </w:style>
  <w:style w:type="character" w:customStyle="1" w:styleId="9">
    <w:name w:val="font51"/>
    <w:basedOn w:val="7"/>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6947</Words>
  <Characters>8281</Characters>
  <Lines>0</Lines>
  <Paragraphs>0</Paragraphs>
  <TotalTime>65</TotalTime>
  <ScaleCrop>false</ScaleCrop>
  <LinksUpToDate>false</LinksUpToDate>
  <CharactersWithSpaces>10011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2024-07-18T04:33:33Z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65AF04E31A974E4580C89EBB931AB4DB_13</vt:lpwstr>
  </property>
</Properties>
</file>