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ind w:firstLine="320" w:firstLineChars="100"/>
        <w:rPr>
          <w:sz w:val="32"/>
          <w:szCs w:val="32"/>
        </w:rPr>
      </w:pPr>
      <w:r>
        <w:rPr>
          <w:rFonts w:hint="eastAsia" w:ascii="黑体" w:hAnsi="黑体" w:eastAsia="黑体"/>
          <w:sz w:val="32"/>
          <w:szCs w:val="32"/>
        </w:rPr>
        <w:t>附件</w:t>
      </w:r>
      <w:r>
        <w:rPr>
          <w:rFonts w:ascii="黑体" w:hAnsi="黑体" w:eastAsia="黑体"/>
          <w:sz w:val="32"/>
          <w:szCs w:val="32"/>
        </w:rPr>
        <w:t>3</w:t>
      </w:r>
      <w:r>
        <w:rPr>
          <w:rFonts w:hint="eastAsia" w:ascii="黑体" w:hAnsi="黑体" w:eastAsia="黑体"/>
          <w:sz w:val="32"/>
          <w:szCs w:val="32"/>
        </w:rPr>
        <w:t>：</w:t>
      </w:r>
    </w:p>
    <w:p>
      <w:pPr>
        <w:widowControl/>
        <w:spacing w:before="100" w:beforeAutospacing="1" w:after="100" w:afterAutospacing="1"/>
        <w:jc w:val="center"/>
        <w:outlineLvl w:val="1"/>
        <w:rPr>
          <w:rFonts w:ascii="方正小标宋_GBK" w:hAnsi="宋体" w:eastAsia="方正小标宋_GBK"/>
          <w:kern w:val="0"/>
          <w:sz w:val="44"/>
          <w:szCs w:val="44"/>
        </w:rPr>
      </w:pPr>
    </w:p>
    <w:p>
      <w:pPr>
        <w:widowControl/>
        <w:spacing w:before="100" w:beforeAutospacing="1" w:after="100" w:afterAutospacing="1"/>
        <w:jc w:val="center"/>
        <w:outlineLvl w:val="1"/>
        <w:rPr>
          <w:rFonts w:ascii="方正小标宋_GBK" w:hAnsi="宋体" w:eastAsia="方正小标宋_GBK"/>
          <w:kern w:val="0"/>
          <w:sz w:val="44"/>
          <w:szCs w:val="44"/>
        </w:rPr>
      </w:pPr>
    </w:p>
    <w:p>
      <w:pPr>
        <w:widowControl/>
        <w:spacing w:before="100" w:beforeAutospacing="1" w:after="100" w:afterAutospacing="1"/>
        <w:jc w:val="center"/>
        <w:outlineLvl w:val="1"/>
        <w:rPr>
          <w:rFonts w:ascii="方正小标宋_GBK" w:hAnsi="宋体" w:eastAsia="方正小标宋_GBK"/>
          <w:kern w:val="0"/>
          <w:sz w:val="44"/>
          <w:szCs w:val="44"/>
        </w:rPr>
      </w:pPr>
      <w:r>
        <w:rPr>
          <w:rFonts w:hint="eastAsia" w:ascii="方正小标宋_GBK" w:hAnsi="宋体" w:eastAsia="方正小标宋_GBK"/>
          <w:kern w:val="0"/>
          <w:sz w:val="44"/>
          <w:szCs w:val="44"/>
        </w:rPr>
        <w:t>18.呼图壁县第四小学2024年预算公开</w:t>
      </w:r>
    </w:p>
    <w:p>
      <w:pPr>
        <w:widowControl/>
        <w:spacing w:line="440" w:lineRule="exact"/>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outlineLvl w:val="1"/>
        <w:rPr>
          <w:rFonts w:ascii="黑体" w:hAnsi="黑体" w:eastAsia="黑体"/>
          <w:kern w:val="0"/>
          <w:sz w:val="36"/>
          <w:szCs w:val="32"/>
        </w:rPr>
      </w:pPr>
    </w:p>
    <w:p>
      <w:pPr>
        <w:widowControl/>
        <w:spacing w:line="440" w:lineRule="exact"/>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sectPr>
          <w:footerReference r:id="rId3" w:type="default"/>
          <w:pgSz w:w="11906" w:h="16838"/>
          <w:pgMar w:top="2098" w:right="1418" w:bottom="1928" w:left="1588" w:header="851" w:footer="992" w:gutter="0"/>
          <w:pgNumType w:fmt="numberInDash" w:start="1"/>
          <w:cols w:space="720" w:num="1"/>
          <w:docGrid w:linePitch="312" w:charSpace="0"/>
        </w:sectPr>
      </w:pPr>
    </w:p>
    <w:p>
      <w:pPr>
        <w:spacing w:line="600" w:lineRule="exact"/>
        <w:jc w:val="center"/>
        <w:rPr>
          <w:rFonts w:ascii="黑体" w:hAnsi="黑体" w:eastAsia="黑体" w:cs="黑体"/>
          <w:kern w:val="0"/>
          <w:sz w:val="32"/>
          <w:szCs w:val="32"/>
        </w:rPr>
      </w:pPr>
      <w:r>
        <w:rPr>
          <w:rFonts w:hint="eastAsia" w:ascii="黑体" w:hAnsi="黑体" w:eastAsia="黑体" w:cs="黑体"/>
          <w:kern w:val="0"/>
          <w:sz w:val="32"/>
          <w:szCs w:val="32"/>
        </w:rPr>
        <w:t>目 录</w:t>
      </w:r>
    </w:p>
    <w:p>
      <w:pPr>
        <w:spacing w:line="600" w:lineRule="exact"/>
        <w:ind w:firstLine="643" w:firstLineChars="200"/>
        <w:rPr>
          <w:rFonts w:ascii="仿宋_GB2312" w:hAnsi="仿宋_GB2312" w:eastAsia="仿宋_GB2312" w:cs="仿宋_GB2312"/>
          <w:b/>
          <w:kern w:val="0"/>
          <w:sz w:val="32"/>
          <w:szCs w:val="32"/>
        </w:rPr>
      </w:pP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第一部分  2024年呼图壁县第四小学概况</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第二部分  2024年呼图壁县第四小学预算公开表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一、呼图壁县第四小学收支总体情况表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二、呼图壁县第四小学收入总体情况表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三、呼图壁县第四小学支出总体情况表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w:t>
      </w:r>
      <w:r>
        <w:rPr>
          <w:rFonts w:hint="eastAsia" w:ascii="仿宋_GB2312" w:hAnsi="仿宋_GB2312" w:eastAsia="仿宋_GB2312" w:cs="仿宋_GB2312"/>
          <w:bCs/>
          <w:kern w:val="0"/>
          <w:sz w:val="32"/>
          <w:szCs w:val="32"/>
        </w:rPr>
        <w:t>项目支出情况表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第三部分  2024年呼图壁县第四小学预算情况说明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w:t>
      </w:r>
      <w:r>
        <w:rPr>
          <w:rFonts w:hint="eastAsia" w:ascii="仿宋_GB2312" w:hAnsi="宋体" w:eastAsia="仿宋_GB2312"/>
          <w:kern w:val="0"/>
          <w:sz w:val="32"/>
          <w:szCs w:val="32"/>
        </w:rPr>
        <w:t>呼图壁县第四小学</w:t>
      </w:r>
      <w:r>
        <w:rPr>
          <w:rFonts w:hint="eastAsia" w:ascii="仿宋_GB2312" w:hAnsi="仿宋_GB2312" w:eastAsia="仿宋_GB2312" w:cs="仿宋_GB2312"/>
          <w:kern w:val="0"/>
          <w:sz w:val="32"/>
          <w:szCs w:val="32"/>
        </w:rPr>
        <w:t>2024年收支预算情况的总体说明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w:t>
      </w:r>
      <w:r>
        <w:rPr>
          <w:rFonts w:hint="eastAsia" w:ascii="仿宋_GB2312" w:hAnsi="宋体" w:eastAsia="仿宋_GB2312"/>
          <w:kern w:val="0"/>
          <w:sz w:val="32"/>
          <w:szCs w:val="32"/>
        </w:rPr>
        <w:t>呼图壁县第四小学</w:t>
      </w:r>
      <w:r>
        <w:rPr>
          <w:rFonts w:hint="eastAsia" w:ascii="仿宋_GB2312" w:hAnsi="仿宋_GB2312" w:eastAsia="仿宋_GB2312" w:cs="仿宋_GB2312"/>
          <w:kern w:val="0"/>
          <w:sz w:val="32"/>
          <w:szCs w:val="32"/>
        </w:rPr>
        <w:t>2024年收入预算情况说明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w:t>
      </w:r>
      <w:r>
        <w:rPr>
          <w:rFonts w:hint="eastAsia" w:ascii="仿宋_GB2312" w:hAnsi="宋体" w:eastAsia="仿宋_GB2312"/>
          <w:kern w:val="0"/>
          <w:sz w:val="32"/>
          <w:szCs w:val="32"/>
        </w:rPr>
        <w:t>呼图壁县第四小学</w:t>
      </w:r>
      <w:r>
        <w:rPr>
          <w:rFonts w:hint="eastAsia" w:ascii="仿宋_GB2312" w:hAnsi="仿宋_GB2312" w:eastAsia="仿宋_GB2312" w:cs="仿宋_GB2312"/>
          <w:kern w:val="0"/>
          <w:sz w:val="32"/>
          <w:szCs w:val="32"/>
        </w:rPr>
        <w:t>2024年支出预算情况说明</w:t>
      </w:r>
    </w:p>
    <w:p>
      <w:pPr>
        <w:spacing w:line="600" w:lineRule="exact"/>
        <w:ind w:firstLine="640" w:firstLineChars="20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四、关于</w:t>
      </w:r>
      <w:r>
        <w:rPr>
          <w:rFonts w:hint="eastAsia" w:ascii="仿宋_GB2312" w:hAnsi="宋体" w:eastAsia="仿宋_GB2312"/>
          <w:kern w:val="0"/>
          <w:sz w:val="32"/>
          <w:szCs w:val="32"/>
        </w:rPr>
        <w:t>呼图壁县第四小学</w:t>
      </w:r>
      <w:r>
        <w:rPr>
          <w:rFonts w:hint="eastAsia" w:ascii="仿宋_GB2312" w:hAnsi="仿宋_GB2312" w:eastAsia="仿宋_GB2312" w:cs="仿宋_GB2312"/>
          <w:bCs/>
          <w:kern w:val="0"/>
          <w:sz w:val="32"/>
          <w:szCs w:val="32"/>
        </w:rPr>
        <w:t>2024年财政拨款收支预算情况的总体说明</w:t>
      </w:r>
    </w:p>
    <w:p>
      <w:pPr>
        <w:spacing w:line="600" w:lineRule="exact"/>
        <w:ind w:firstLine="640" w:firstLineChars="200"/>
        <w:rPr>
          <w:rFonts w:ascii="仿宋_GB2312" w:hAnsi="仿宋_GB2312" w:eastAsia="仿宋_GB2312" w:cs="仿宋_GB2312"/>
          <w:spacing w:val="-6"/>
          <w:kern w:val="0"/>
          <w:sz w:val="32"/>
          <w:szCs w:val="32"/>
        </w:rPr>
      </w:pPr>
      <w:r>
        <w:rPr>
          <w:rFonts w:hint="eastAsia" w:ascii="仿宋_GB2312" w:hAnsi="仿宋_GB2312" w:eastAsia="仿宋_GB2312" w:cs="仿宋_GB2312"/>
          <w:kern w:val="0"/>
          <w:sz w:val="32"/>
          <w:szCs w:val="32"/>
        </w:rPr>
        <w:t>五、</w:t>
      </w:r>
      <w:r>
        <w:rPr>
          <w:rFonts w:hint="eastAsia" w:ascii="仿宋_GB2312" w:hAnsi="仿宋_GB2312" w:eastAsia="仿宋_GB2312" w:cs="仿宋_GB2312"/>
          <w:spacing w:val="-6"/>
          <w:kern w:val="0"/>
          <w:sz w:val="32"/>
          <w:szCs w:val="32"/>
        </w:rPr>
        <w:t>关于</w:t>
      </w:r>
      <w:r>
        <w:rPr>
          <w:rFonts w:hint="eastAsia" w:ascii="仿宋_GB2312" w:hAnsi="宋体" w:eastAsia="仿宋_GB2312"/>
          <w:kern w:val="0"/>
          <w:sz w:val="32"/>
          <w:szCs w:val="32"/>
        </w:rPr>
        <w:t>呼图壁县第四小学</w:t>
      </w:r>
      <w:r>
        <w:rPr>
          <w:rFonts w:hint="eastAsia" w:ascii="仿宋_GB2312" w:hAnsi="仿宋_GB2312" w:eastAsia="仿宋_GB2312" w:cs="仿宋_GB2312"/>
          <w:spacing w:val="-6"/>
          <w:kern w:val="0"/>
          <w:sz w:val="32"/>
          <w:szCs w:val="32"/>
        </w:rPr>
        <w:t>2024年一般公共预算当年拨款情况说明</w:t>
      </w:r>
    </w:p>
    <w:p>
      <w:pPr>
        <w:spacing w:line="600" w:lineRule="exact"/>
        <w:ind w:firstLine="640" w:firstLineChars="200"/>
        <w:rPr>
          <w:rFonts w:ascii="仿宋_GB2312" w:hAnsi="仿宋_GB2312" w:eastAsia="仿宋_GB2312" w:cs="仿宋_GB2312"/>
          <w:spacing w:val="-6"/>
          <w:kern w:val="0"/>
          <w:sz w:val="32"/>
          <w:szCs w:val="32"/>
        </w:rPr>
      </w:pPr>
      <w:r>
        <w:rPr>
          <w:rFonts w:hint="eastAsia" w:ascii="仿宋_GB2312" w:hAnsi="仿宋_GB2312" w:eastAsia="仿宋_GB2312" w:cs="仿宋_GB2312"/>
          <w:kern w:val="0"/>
          <w:sz w:val="32"/>
          <w:szCs w:val="32"/>
        </w:rPr>
        <w:t>六、</w:t>
      </w:r>
      <w:r>
        <w:rPr>
          <w:rFonts w:hint="eastAsia" w:ascii="仿宋_GB2312" w:hAnsi="仿宋_GB2312" w:eastAsia="仿宋_GB2312" w:cs="仿宋_GB2312"/>
          <w:spacing w:val="-6"/>
          <w:kern w:val="0"/>
          <w:sz w:val="32"/>
          <w:szCs w:val="32"/>
        </w:rPr>
        <w:t>关于</w:t>
      </w:r>
      <w:r>
        <w:rPr>
          <w:rFonts w:hint="eastAsia" w:ascii="仿宋_GB2312" w:hAnsi="宋体" w:eastAsia="仿宋_GB2312"/>
          <w:kern w:val="0"/>
          <w:sz w:val="32"/>
          <w:szCs w:val="32"/>
        </w:rPr>
        <w:t>呼图壁县第四小学</w:t>
      </w:r>
      <w:r>
        <w:rPr>
          <w:rFonts w:hint="eastAsia" w:ascii="仿宋_GB2312" w:hAnsi="仿宋_GB2312" w:eastAsia="仿宋_GB2312" w:cs="仿宋_GB2312"/>
          <w:spacing w:val="-6"/>
          <w:kern w:val="0"/>
          <w:sz w:val="32"/>
          <w:szCs w:val="32"/>
        </w:rPr>
        <w:t>2024年一般公共预算基本支出情况说明</w:t>
      </w:r>
    </w:p>
    <w:p>
      <w:pPr>
        <w:spacing w:line="600" w:lineRule="exact"/>
        <w:ind w:firstLine="640" w:firstLineChars="200"/>
        <w:rPr>
          <w:rFonts w:ascii="仿宋_GB2312" w:hAnsi="仿宋_GB2312" w:eastAsia="仿宋_GB2312" w:cs="仿宋_GB2312"/>
          <w:spacing w:val="-6"/>
          <w:kern w:val="0"/>
          <w:sz w:val="32"/>
          <w:szCs w:val="32"/>
        </w:rPr>
      </w:pPr>
      <w:r>
        <w:rPr>
          <w:rFonts w:hint="eastAsia" w:ascii="仿宋_GB2312" w:hAnsi="仿宋_GB2312" w:eastAsia="仿宋_GB2312" w:cs="仿宋_GB2312"/>
          <w:kern w:val="0"/>
          <w:sz w:val="32"/>
          <w:szCs w:val="32"/>
        </w:rPr>
        <w:t>七、</w:t>
      </w:r>
      <w:r>
        <w:rPr>
          <w:rFonts w:hint="eastAsia" w:ascii="仿宋_GB2312" w:hAnsi="仿宋_GB2312" w:eastAsia="仿宋_GB2312" w:cs="仿宋_GB2312"/>
          <w:spacing w:val="-6"/>
          <w:kern w:val="0"/>
          <w:sz w:val="32"/>
          <w:szCs w:val="32"/>
        </w:rPr>
        <w:t>关于</w:t>
      </w:r>
      <w:r>
        <w:rPr>
          <w:rFonts w:hint="eastAsia" w:ascii="仿宋_GB2312" w:hAnsi="宋体" w:eastAsia="仿宋_GB2312"/>
          <w:kern w:val="0"/>
          <w:sz w:val="32"/>
          <w:szCs w:val="32"/>
        </w:rPr>
        <w:t>呼图壁县第四小学</w:t>
      </w:r>
      <w:r>
        <w:rPr>
          <w:rFonts w:hint="eastAsia" w:ascii="仿宋_GB2312" w:hAnsi="仿宋_GB2312" w:eastAsia="仿宋_GB2312" w:cs="仿宋_GB2312"/>
          <w:spacing w:val="-6"/>
          <w:kern w:val="0"/>
          <w:sz w:val="32"/>
          <w:szCs w:val="32"/>
        </w:rPr>
        <w:t>2024年一般公共预算项目支出情况说明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w:t>
      </w:r>
      <w:r>
        <w:rPr>
          <w:rFonts w:hint="eastAsia" w:ascii="仿宋_GB2312" w:hAnsi="宋体" w:eastAsia="仿宋_GB2312"/>
          <w:kern w:val="0"/>
          <w:sz w:val="32"/>
          <w:szCs w:val="32"/>
        </w:rPr>
        <w:t>呼图壁县第四小学</w:t>
      </w:r>
      <w:r>
        <w:rPr>
          <w:rFonts w:hint="eastAsia" w:ascii="仿宋_GB2312" w:hAnsi="仿宋_GB2312" w:eastAsia="仿宋_GB2312" w:cs="仿宋_GB2312"/>
          <w:kern w:val="0"/>
          <w:sz w:val="32"/>
          <w:szCs w:val="32"/>
        </w:rPr>
        <w:t>2024年政府性基金预算拨款情况说明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w:t>
      </w:r>
      <w:r>
        <w:rPr>
          <w:rFonts w:hint="eastAsia" w:ascii="仿宋_GB2312" w:hAnsi="宋体" w:eastAsia="仿宋_GB2312"/>
          <w:kern w:val="0"/>
          <w:sz w:val="32"/>
          <w:szCs w:val="32"/>
        </w:rPr>
        <w:t>呼图壁县第四小学</w:t>
      </w:r>
      <w:r>
        <w:rPr>
          <w:rFonts w:hint="eastAsia" w:ascii="仿宋_GB2312" w:hAnsi="仿宋_GB2312" w:eastAsia="仿宋_GB2312" w:cs="仿宋_GB2312"/>
          <w:kern w:val="0"/>
          <w:sz w:val="32"/>
          <w:szCs w:val="32"/>
        </w:rPr>
        <w:t>2024年国有资本经营预算拨款情况说明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w:t>
      </w:r>
      <w:r>
        <w:rPr>
          <w:rFonts w:hint="eastAsia" w:ascii="仿宋_GB2312" w:hAnsi="宋体" w:eastAsia="仿宋_GB2312"/>
          <w:kern w:val="0"/>
          <w:sz w:val="32"/>
          <w:szCs w:val="32"/>
        </w:rPr>
        <w:t>呼图壁县第四小学</w:t>
      </w:r>
      <w:r>
        <w:rPr>
          <w:rFonts w:hint="eastAsia" w:ascii="仿宋_GB2312" w:hAnsi="仿宋_GB2312" w:eastAsia="仿宋_GB2312" w:cs="仿宋_GB2312"/>
          <w:kern w:val="0"/>
          <w:sz w:val="32"/>
          <w:szCs w:val="32"/>
        </w:rPr>
        <w:t>2024年财政拨款“三公”经费预算情况说明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w:t>
      </w:r>
      <w:r>
        <w:rPr>
          <w:rFonts w:hint="eastAsia" w:ascii="仿宋_GB2312" w:hAnsi="宋体" w:eastAsia="仿宋_GB2312"/>
          <w:kern w:val="0"/>
          <w:sz w:val="32"/>
          <w:szCs w:val="32"/>
        </w:rPr>
        <w:t>呼图壁县第四小学</w:t>
      </w:r>
      <w:r>
        <w:rPr>
          <w:rFonts w:hint="eastAsia" w:ascii="仿宋_GB2312" w:hAnsi="仿宋_GB2312" w:eastAsia="仿宋_GB2312" w:cs="仿宋_GB2312"/>
          <w:kern w:val="0"/>
          <w:sz w:val="32"/>
          <w:szCs w:val="32"/>
        </w:rPr>
        <w:t>2024年上年结转结余预算情况说明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第四部分  名词解释</w:t>
      </w:r>
    </w:p>
    <w:p>
      <w:pPr>
        <w:spacing w:line="600" w:lineRule="exact"/>
        <w:ind w:firstLine="640" w:firstLineChars="200"/>
        <w:rPr>
          <w:rFonts w:ascii="仿宋_GB2312" w:hAnsi="仿宋_GB2312" w:eastAsia="仿宋_GB2312" w:cs="仿宋_GB2312"/>
          <w:kern w:val="0"/>
          <w:sz w:val="32"/>
          <w:szCs w:val="32"/>
        </w:rPr>
        <w:sectPr>
          <w:footerReference r:id="rId4" w:type="default"/>
          <w:pgSz w:w="11906" w:h="16838"/>
          <w:pgMar w:top="2098" w:right="1418" w:bottom="1928" w:left="1588" w:header="851" w:footer="992" w:gutter="0"/>
          <w:pgNumType w:fmt="numberInDash"/>
          <w:cols w:space="720" w:num="1"/>
          <w:docGrid w:linePitch="312" w:charSpace="0"/>
        </w:sectPr>
      </w:pPr>
    </w:p>
    <w:p>
      <w:pPr>
        <w:widowControl/>
        <w:spacing w:line="540" w:lineRule="exact"/>
        <w:jc w:val="center"/>
        <w:outlineLvl w:val="1"/>
        <w:rPr>
          <w:rFonts w:ascii="黑体" w:hAnsi="黑体" w:eastAsia="黑体"/>
          <w:kern w:val="0"/>
          <w:sz w:val="32"/>
          <w:szCs w:val="32"/>
        </w:rPr>
      </w:pPr>
      <w:r>
        <w:rPr>
          <w:rFonts w:hint="eastAsia" w:ascii="黑体" w:hAnsi="黑体" w:eastAsia="黑体"/>
          <w:kern w:val="0"/>
          <w:sz w:val="32"/>
          <w:szCs w:val="32"/>
        </w:rPr>
        <w:t>第一部分   2024年呼图壁县第四小学概况</w:t>
      </w:r>
    </w:p>
    <w:p>
      <w:pPr>
        <w:widowControl/>
        <w:spacing w:line="540" w:lineRule="exact"/>
        <w:jc w:val="center"/>
        <w:outlineLvl w:val="1"/>
        <w:rPr>
          <w:rFonts w:ascii="宋体" w:hAnsi="宋体"/>
          <w:b/>
          <w:kern w:val="0"/>
          <w:sz w:val="32"/>
          <w:szCs w:val="32"/>
        </w:rPr>
      </w:pPr>
    </w:p>
    <w:p>
      <w:pPr>
        <w:widowControl/>
        <w:spacing w:line="540" w:lineRule="exact"/>
        <w:ind w:firstLine="643" w:firstLineChars="200"/>
        <w:jc w:val="left"/>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一、主要职能</w:t>
      </w:r>
    </w:p>
    <w:p>
      <w:pPr>
        <w:spacing w:line="560" w:lineRule="exact"/>
        <w:ind w:firstLine="640" w:firstLineChars="200"/>
        <w:rPr>
          <w:rFonts w:ascii="仿宋_GB2312" w:hAnsi="宋体" w:eastAsia="仿宋_GB2312"/>
          <w:sz w:val="32"/>
          <w:szCs w:val="32"/>
        </w:rPr>
      </w:pPr>
      <w:r>
        <w:rPr>
          <w:rFonts w:hint="eastAsia" w:ascii="仿宋_GB2312" w:hAnsi="仿宋" w:eastAsia="仿宋_GB2312"/>
          <w:sz w:val="32"/>
          <w:szCs w:val="32"/>
        </w:rPr>
        <w:t>我校全面贯彻党的教育方针，深入实施素质教育，全面推进基础教育课程改革，遵循“以人为本，面向全体，培养特长，和谐发展”的办学思想，努力把学校办成一所现代化、高质量，学生向往、家长放心、社会声誉的好学校。以提高教学质量为核心，以安全工作为重点，科学管理、依法管理、从严管理，加强学校内涵建设，促进学校各方面工作顺利发展。</w:t>
      </w:r>
    </w:p>
    <w:p>
      <w:pPr>
        <w:widowControl/>
        <w:spacing w:line="540" w:lineRule="exact"/>
        <w:ind w:firstLine="640" w:firstLineChars="200"/>
        <w:jc w:val="left"/>
        <w:rPr>
          <w:rFonts w:ascii="仿宋_GB2312" w:hAnsi="宋体" w:eastAsia="仿宋_GB2312" w:cs="宋体"/>
          <w:bCs/>
          <w:kern w:val="0"/>
          <w:sz w:val="32"/>
          <w:szCs w:val="32"/>
        </w:rPr>
      </w:pPr>
      <w:r>
        <w:rPr>
          <w:rFonts w:hint="eastAsia" w:ascii="仿宋_GB2312" w:hAnsi="仿宋" w:eastAsia="仿宋_GB2312" w:cs="仿宋"/>
          <w:sz w:val="32"/>
          <w:szCs w:val="32"/>
        </w:rPr>
        <w:t>呼图壁县</w:t>
      </w:r>
      <w:r>
        <w:rPr>
          <w:rFonts w:hint="eastAsia" w:ascii="仿宋_GB2312" w:hAnsi="宋体" w:eastAsia="仿宋_GB2312"/>
          <w:kern w:val="0"/>
          <w:sz w:val="32"/>
          <w:szCs w:val="32"/>
        </w:rPr>
        <w:t>第四小学</w:t>
      </w:r>
      <w:r>
        <w:rPr>
          <w:rFonts w:hint="eastAsia" w:ascii="仿宋_GB2312" w:hAnsi="仿宋" w:eastAsia="仿宋_GB2312" w:cs="仿宋"/>
          <w:sz w:val="32"/>
          <w:szCs w:val="32"/>
        </w:rPr>
        <w:t>隶属呼图壁县教育局管理。</w:t>
      </w:r>
    </w:p>
    <w:p>
      <w:pPr>
        <w:widowControl/>
        <w:spacing w:line="540" w:lineRule="exact"/>
        <w:ind w:firstLine="643" w:firstLineChars="200"/>
        <w:jc w:val="left"/>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40" w:lineRule="exact"/>
        <w:ind w:firstLine="640"/>
        <w:jc w:val="left"/>
        <w:rPr>
          <w:rFonts w:ascii="仿宋_GB2312" w:hAnsi="宋体" w:eastAsia="仿宋_GB2312" w:cs="宋体"/>
          <w:kern w:val="0"/>
          <w:sz w:val="32"/>
          <w:szCs w:val="32"/>
        </w:rPr>
      </w:pPr>
      <w:r>
        <w:rPr>
          <w:rFonts w:hint="eastAsia" w:ascii="仿宋_GB2312" w:hAnsi="黑体" w:eastAsia="仿宋_GB2312" w:cs="宋体"/>
          <w:bCs/>
          <w:sz w:val="32"/>
          <w:szCs w:val="32"/>
        </w:rPr>
        <w:t>呼图壁县</w:t>
      </w:r>
      <w:r>
        <w:rPr>
          <w:rFonts w:hint="eastAsia" w:ascii="仿宋_GB2312" w:hAnsi="宋体" w:eastAsia="仿宋_GB2312"/>
          <w:sz w:val="32"/>
          <w:szCs w:val="32"/>
        </w:rPr>
        <w:t>第四</w:t>
      </w:r>
      <w:r>
        <w:rPr>
          <w:rFonts w:hint="eastAsia" w:ascii="仿宋_GB2312" w:hAnsi="黑体" w:eastAsia="仿宋_GB2312" w:cs="宋体"/>
          <w:bCs/>
          <w:sz w:val="32"/>
          <w:szCs w:val="32"/>
        </w:rPr>
        <w:t>小学</w:t>
      </w:r>
      <w:r>
        <w:rPr>
          <w:rFonts w:hint="eastAsia" w:ascii="仿宋_GB2312" w:hAnsi="黑体" w:eastAsia="仿宋_GB2312" w:cs="宋体"/>
          <w:bCs/>
          <w:kern w:val="0"/>
          <w:sz w:val="32"/>
          <w:szCs w:val="32"/>
        </w:rPr>
        <w:t>无下属预算单位，下设5个处室，分别是：</w:t>
      </w:r>
      <w:r>
        <w:rPr>
          <w:rFonts w:hint="eastAsia" w:ascii="仿宋_GB2312" w:hAnsi="黑体" w:eastAsia="仿宋_GB2312" w:cs="宋体"/>
          <w:bCs/>
          <w:sz w:val="32"/>
          <w:szCs w:val="32"/>
        </w:rPr>
        <w:t>行政办，</w:t>
      </w:r>
      <w:r>
        <w:rPr>
          <w:rFonts w:hint="eastAsia" w:ascii="仿宋_GB2312" w:hAnsi="宋体" w:eastAsia="仿宋_GB2312" w:cs="宋体"/>
          <w:sz w:val="32"/>
          <w:szCs w:val="32"/>
        </w:rPr>
        <w:t>教务处，总务处，党建办，德育处</w:t>
      </w:r>
      <w:r>
        <w:rPr>
          <w:rFonts w:hint="eastAsia" w:ascii="仿宋_GB2312" w:hAnsi="宋体" w:eastAsia="仿宋_GB2312" w:cs="宋体"/>
          <w:kern w:val="0"/>
          <w:sz w:val="32"/>
          <w:szCs w:val="32"/>
        </w:rPr>
        <w:t>。</w:t>
      </w:r>
    </w:p>
    <w:p>
      <w:pPr>
        <w:widowControl/>
        <w:spacing w:line="540" w:lineRule="exact"/>
        <w:ind w:firstLine="640"/>
        <w:jc w:val="left"/>
        <w:rPr>
          <w:rFonts w:ascii="仿宋_GB2312" w:hAnsi="宋体" w:eastAsia="仿宋_GB2312" w:cs="宋体"/>
          <w:kern w:val="0"/>
          <w:sz w:val="32"/>
          <w:szCs w:val="32"/>
        </w:rPr>
      </w:pPr>
      <w:r>
        <w:rPr>
          <w:rFonts w:hint="eastAsia" w:ascii="仿宋_GB2312" w:hAnsi="黑体" w:eastAsia="仿宋_GB2312" w:cs="宋体"/>
          <w:bCs/>
          <w:sz w:val="32"/>
          <w:szCs w:val="32"/>
        </w:rPr>
        <w:t>呼图壁县</w:t>
      </w:r>
      <w:r>
        <w:rPr>
          <w:rFonts w:hint="eastAsia" w:ascii="仿宋_GB2312" w:hAnsi="宋体" w:eastAsia="仿宋_GB2312"/>
          <w:sz w:val="32"/>
          <w:szCs w:val="32"/>
        </w:rPr>
        <w:t>第四</w:t>
      </w:r>
      <w:r>
        <w:rPr>
          <w:rFonts w:hint="eastAsia" w:ascii="仿宋_GB2312" w:hAnsi="黑体" w:eastAsia="仿宋_GB2312" w:cs="宋体"/>
          <w:bCs/>
          <w:sz w:val="32"/>
          <w:szCs w:val="32"/>
        </w:rPr>
        <w:t>小学</w:t>
      </w:r>
      <w:r>
        <w:rPr>
          <w:rFonts w:hint="eastAsia" w:ascii="仿宋_GB2312" w:hAnsi="宋体" w:eastAsia="仿宋_GB2312" w:cs="宋体"/>
          <w:kern w:val="0"/>
          <w:sz w:val="32"/>
          <w:szCs w:val="32"/>
        </w:rPr>
        <w:t>编制数</w:t>
      </w:r>
      <w:r>
        <w:rPr>
          <w:rFonts w:hint="eastAsia" w:ascii="仿宋_GB2312" w:hAnsi="仿宋_GB2312" w:eastAsia="仿宋_GB2312" w:cs="仿宋_GB2312"/>
          <w:sz w:val="32"/>
          <w:szCs w:val="32"/>
        </w:rPr>
        <w:t>70</w:t>
      </w:r>
      <w:r>
        <w:rPr>
          <w:rFonts w:hint="eastAsia" w:ascii="仿宋_GB2312" w:hAnsi="宋体" w:eastAsia="仿宋_GB2312" w:cs="宋体"/>
          <w:kern w:val="0"/>
          <w:sz w:val="32"/>
          <w:szCs w:val="32"/>
        </w:rPr>
        <w:t>，实有人数</w:t>
      </w:r>
      <w:r>
        <w:rPr>
          <w:rFonts w:hint="eastAsia" w:ascii="仿宋_GB2312" w:hAnsi="仿宋_GB2312" w:eastAsia="仿宋_GB2312" w:cs="仿宋_GB2312"/>
          <w:sz w:val="32"/>
          <w:szCs w:val="32"/>
        </w:rPr>
        <w:t>146</w:t>
      </w:r>
      <w:r>
        <w:rPr>
          <w:rFonts w:hint="eastAsia" w:ascii="仿宋_GB2312" w:hAnsi="宋体" w:eastAsia="仿宋_GB2312" w:cs="宋体"/>
          <w:kern w:val="0"/>
          <w:sz w:val="32"/>
          <w:szCs w:val="32"/>
        </w:rPr>
        <w:t>人，其中：在职83人，减少3人；退休63人，减少5人；离休0人，增加0人。</w:t>
      </w:r>
    </w:p>
    <w:p>
      <w:pPr>
        <w:pStyle w:val="2"/>
        <w:rPr>
          <w:rFonts w:ascii="仿宋_GB2312" w:hAnsi="宋体" w:eastAsia="仿宋_GB2312" w:cs="宋体"/>
          <w:color w:val="FF0000"/>
          <w:kern w:val="0"/>
          <w:szCs w:val="32"/>
        </w:rPr>
      </w:pPr>
    </w:p>
    <w:p>
      <w:pPr>
        <w:rPr>
          <w:rFonts w:ascii="仿宋_GB2312" w:hAnsi="宋体" w:eastAsia="仿宋_GB2312" w:cs="宋体"/>
          <w:color w:val="FF0000"/>
          <w:kern w:val="0"/>
          <w:sz w:val="32"/>
          <w:szCs w:val="32"/>
        </w:rPr>
      </w:pPr>
    </w:p>
    <w:p>
      <w:pPr>
        <w:pStyle w:val="2"/>
        <w:rPr>
          <w:rFonts w:ascii="仿宋_GB2312" w:hAnsi="宋体" w:eastAsia="仿宋_GB2312" w:cs="宋体"/>
          <w:color w:val="FF0000"/>
          <w:kern w:val="0"/>
          <w:szCs w:val="32"/>
        </w:rPr>
      </w:pPr>
    </w:p>
    <w:p/>
    <w:p>
      <w:pPr>
        <w:widowControl/>
        <w:spacing w:line="440" w:lineRule="exact"/>
        <w:jc w:val="center"/>
        <w:outlineLvl w:val="1"/>
        <w:rPr>
          <w:rFonts w:ascii="黑体" w:hAnsi="黑体" w:eastAsia="黑体"/>
          <w:kern w:val="0"/>
          <w:sz w:val="32"/>
          <w:szCs w:val="32"/>
        </w:rPr>
      </w:pPr>
    </w:p>
    <w:p>
      <w:pPr>
        <w:widowControl/>
        <w:spacing w:line="440" w:lineRule="exact"/>
        <w:jc w:val="center"/>
        <w:outlineLvl w:val="1"/>
        <w:rPr>
          <w:rFonts w:ascii="黑体" w:hAnsi="黑体" w:eastAsia="黑体"/>
          <w:kern w:val="0"/>
          <w:sz w:val="32"/>
          <w:szCs w:val="32"/>
        </w:rPr>
      </w:pPr>
      <w:r>
        <w:rPr>
          <w:rFonts w:hint="eastAsia" w:ascii="黑体" w:hAnsi="黑体" w:eastAsia="黑体"/>
          <w:kern w:val="0"/>
          <w:sz w:val="32"/>
          <w:szCs w:val="32"/>
        </w:rPr>
        <w:t xml:space="preserve">第二部分  </w:t>
      </w:r>
      <w:r>
        <w:rPr>
          <w:rFonts w:hint="eastAsia" w:ascii="仿宋_GB2312" w:hAnsi="仿宋_GB2312" w:eastAsia="仿宋_GB2312" w:cs="仿宋_GB2312"/>
          <w:b/>
          <w:kern w:val="0"/>
          <w:sz w:val="32"/>
          <w:szCs w:val="32"/>
        </w:rPr>
        <w:t>2024年</w:t>
      </w:r>
      <w:r>
        <w:rPr>
          <w:rFonts w:hint="eastAsia" w:ascii="黑体" w:hAnsi="黑体" w:eastAsia="黑体"/>
          <w:kern w:val="0"/>
          <w:sz w:val="32"/>
          <w:szCs w:val="32"/>
        </w:rPr>
        <w:t>呼图壁县第四小学预算公开表</w:t>
      </w:r>
    </w:p>
    <w:p>
      <w:pPr>
        <w:widowControl/>
        <w:spacing w:line="240" w:lineRule="exact"/>
        <w:jc w:val="left"/>
        <w:textAlignment w:val="bottom"/>
        <w:rPr>
          <w:rFonts w:ascii="宋体" w:hAnsi="宋体" w:cs="宋体"/>
          <w:kern w:val="0"/>
          <w:sz w:val="20"/>
          <w:szCs w:val="20"/>
        </w:rPr>
      </w:pPr>
      <w:r>
        <w:rPr>
          <w:rFonts w:hint="eastAsia" w:ascii="宋体" w:hAnsi="宋体" w:cs="宋体"/>
          <w:kern w:val="0"/>
          <w:sz w:val="20"/>
          <w:szCs w:val="20"/>
        </w:rPr>
        <w:t>表1</w:t>
      </w:r>
    </w:p>
    <w:p>
      <w:pPr>
        <w:widowControl/>
        <w:spacing w:line="360" w:lineRule="exact"/>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呼图壁县第四小学收支总体情况表</w:t>
      </w:r>
    </w:p>
    <w:p>
      <w:pPr>
        <w:widowControl/>
        <w:spacing w:line="280" w:lineRule="exact"/>
        <w:jc w:val="center"/>
        <w:outlineLvl w:val="1"/>
        <w:rPr>
          <w:rFonts w:ascii="仿宋_GB2312" w:hAnsi="宋体" w:eastAsia="仿宋_GB2312"/>
          <w:b/>
          <w:kern w:val="0"/>
          <w:sz w:val="32"/>
          <w:szCs w:val="32"/>
        </w:rPr>
      </w:pPr>
    </w:p>
    <w:p>
      <w:pPr>
        <w:widowControl/>
        <w:spacing w:line="280" w:lineRule="exact"/>
        <w:outlineLvl w:val="1"/>
        <w:rPr>
          <w:rFonts w:ascii="仿宋_GB2312" w:hAnsi="宋体" w:eastAsia="仿宋_GB2312"/>
          <w:kern w:val="0"/>
          <w:sz w:val="24"/>
        </w:rPr>
      </w:pPr>
      <w:r>
        <w:rPr>
          <w:rFonts w:hint="eastAsia" w:ascii="仿宋_GB2312" w:hAnsi="宋体" w:eastAsia="仿宋_GB2312"/>
          <w:kern w:val="0"/>
          <w:sz w:val="24"/>
        </w:rPr>
        <w:t>编制单位：呼图壁县第四小学                                  单位：万元</w:t>
      </w:r>
    </w:p>
    <w:tbl>
      <w:tblPr>
        <w:tblStyle w:val="7"/>
        <w:tblW w:w="8662" w:type="dxa"/>
        <w:tblInd w:w="93" w:type="dxa"/>
        <w:tblLayout w:type="fixed"/>
        <w:tblCellMar>
          <w:top w:w="0" w:type="dxa"/>
          <w:left w:w="108" w:type="dxa"/>
          <w:bottom w:w="0" w:type="dxa"/>
          <w:right w:w="108" w:type="dxa"/>
        </w:tblCellMar>
      </w:tblPr>
      <w:tblGrid>
        <w:gridCol w:w="3165"/>
        <w:gridCol w:w="1103"/>
        <w:gridCol w:w="2693"/>
        <w:gridCol w:w="1701"/>
      </w:tblGrid>
      <w:tr>
        <w:tblPrEx>
          <w:tblLayout w:type="fixed"/>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noWrap/>
            <w:vAlign w:val="bottom"/>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收     入</w:t>
            </w:r>
          </w:p>
        </w:tc>
        <w:tc>
          <w:tcPr>
            <w:tcW w:w="4394" w:type="dxa"/>
            <w:gridSpan w:val="2"/>
            <w:tcBorders>
              <w:top w:val="single" w:color="auto" w:sz="4" w:space="0"/>
              <w:left w:val="nil"/>
              <w:bottom w:val="single" w:color="auto" w:sz="4" w:space="0"/>
              <w:right w:val="single" w:color="auto" w:sz="4" w:space="0"/>
            </w:tcBorders>
            <w:noWrap/>
            <w:vAlign w:val="bottom"/>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支     出</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b/>
                <w:kern w:val="0"/>
                <w:sz w:val="20"/>
                <w:szCs w:val="20"/>
              </w:rPr>
              <w:t>项     目</w:t>
            </w:r>
          </w:p>
        </w:tc>
        <w:tc>
          <w:tcPr>
            <w:tcW w:w="1103"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c>
          <w:tcPr>
            <w:tcW w:w="2693"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功能分类</w:t>
            </w:r>
          </w:p>
        </w:tc>
        <w:tc>
          <w:tcPr>
            <w:tcW w:w="1701"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一、本年收入</w:t>
            </w:r>
          </w:p>
        </w:tc>
        <w:tc>
          <w:tcPr>
            <w:tcW w:w="1103"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3180.12</w:t>
            </w: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1701" w:type="dxa"/>
            <w:tcBorders>
              <w:top w:val="nil"/>
              <w:left w:val="single" w:color="auto" w:sz="4" w:space="0"/>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1.一般公共预算拨款</w:t>
            </w:r>
          </w:p>
        </w:tc>
        <w:tc>
          <w:tcPr>
            <w:tcW w:w="1103" w:type="dxa"/>
            <w:tcBorders>
              <w:top w:val="nil"/>
              <w:left w:val="nil"/>
              <w:bottom w:val="single" w:color="auto" w:sz="4" w:space="0"/>
              <w:right w:val="single" w:color="auto" w:sz="4" w:space="0"/>
            </w:tcBorders>
            <w:noWrap/>
          </w:tcPr>
          <w:p>
            <w:pPr>
              <w:widowControl/>
              <w:spacing w:line="28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1656.12</w:t>
            </w: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1701" w:type="dxa"/>
            <w:tcBorders>
              <w:top w:val="nil"/>
              <w:left w:val="single" w:color="auto" w:sz="4" w:space="0"/>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其中：一般财力</w:t>
            </w:r>
          </w:p>
        </w:tc>
        <w:tc>
          <w:tcPr>
            <w:tcW w:w="1103" w:type="dxa"/>
            <w:tcBorders>
              <w:top w:val="nil"/>
              <w:left w:val="nil"/>
              <w:bottom w:val="single" w:color="auto" w:sz="4" w:space="0"/>
              <w:right w:val="single" w:color="auto" w:sz="4" w:space="0"/>
            </w:tcBorders>
            <w:noWrap/>
          </w:tcPr>
          <w:p>
            <w:pPr>
              <w:widowControl/>
              <w:spacing w:line="28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165</w:t>
            </w:r>
            <w:r>
              <w:rPr>
                <w:rFonts w:hint="eastAsia" w:ascii="仿宋_GB2312" w:hAnsi="宋体" w:eastAsia="仿宋_GB2312" w:cs="宋体"/>
                <w:kern w:val="0"/>
                <w:sz w:val="18"/>
                <w:szCs w:val="18"/>
              </w:rPr>
              <w:t>5.04</w:t>
            </w: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1701" w:type="dxa"/>
            <w:tcBorders>
              <w:top w:val="nil"/>
              <w:left w:val="single" w:color="auto" w:sz="4" w:space="0"/>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上级一般公共预算安排转移支付</w:t>
            </w:r>
          </w:p>
        </w:tc>
        <w:tc>
          <w:tcPr>
            <w:tcW w:w="1103"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1.08</w:t>
            </w: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1701" w:type="dxa"/>
            <w:tcBorders>
              <w:top w:val="nil"/>
              <w:left w:val="single" w:color="auto" w:sz="4" w:space="0"/>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2.政府性基金预算拨款</w:t>
            </w:r>
            <w:r>
              <w:rPr>
                <w:rFonts w:hint="eastAsia" w:ascii="仿宋_GB2312" w:hAnsi="宋体" w:eastAsia="仿宋_GB2312" w:cs="宋体"/>
                <w:kern w:val="0"/>
                <w:sz w:val="18"/>
                <w:szCs w:val="18"/>
              </w:rPr>
              <w:tab/>
            </w:r>
          </w:p>
        </w:tc>
        <w:tc>
          <w:tcPr>
            <w:tcW w:w="1103"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kern w:val="0"/>
                <w:sz w:val="18"/>
                <w:szCs w:val="18"/>
              </w:rPr>
            </w:pP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1701"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3312.12</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其中：政府性基金收入</w:t>
            </w:r>
          </w:p>
        </w:tc>
        <w:tc>
          <w:tcPr>
            <w:tcW w:w="1103"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kern w:val="0"/>
                <w:sz w:val="18"/>
                <w:szCs w:val="18"/>
              </w:rPr>
            </w:pP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1701" w:type="dxa"/>
            <w:tcBorders>
              <w:top w:val="nil"/>
              <w:left w:val="single" w:color="auto" w:sz="4" w:space="0"/>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上级政府性基金安排转移支付</w:t>
            </w:r>
          </w:p>
        </w:tc>
        <w:tc>
          <w:tcPr>
            <w:tcW w:w="1103"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kern w:val="0"/>
                <w:sz w:val="18"/>
                <w:szCs w:val="18"/>
              </w:rPr>
            </w:pP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1701" w:type="dxa"/>
            <w:tcBorders>
              <w:top w:val="nil"/>
              <w:left w:val="single" w:color="auto" w:sz="4" w:space="0"/>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3.国有资本经营预算拨款</w:t>
            </w:r>
          </w:p>
        </w:tc>
        <w:tc>
          <w:tcPr>
            <w:tcW w:w="1103"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kern w:val="0"/>
                <w:sz w:val="18"/>
                <w:szCs w:val="18"/>
              </w:rPr>
            </w:pP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1701" w:type="dxa"/>
            <w:tcBorders>
              <w:top w:val="nil"/>
              <w:left w:val="single" w:color="auto" w:sz="4" w:space="0"/>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其中：国有资本经营收入</w:t>
            </w:r>
          </w:p>
        </w:tc>
        <w:tc>
          <w:tcPr>
            <w:tcW w:w="1103" w:type="dxa"/>
            <w:tcBorders>
              <w:top w:val="nil"/>
              <w:left w:val="nil"/>
              <w:bottom w:val="single" w:color="auto" w:sz="4" w:space="0"/>
              <w:right w:val="single" w:color="auto" w:sz="4" w:space="0"/>
            </w:tcBorders>
            <w:noWrap/>
            <w:vAlign w:val="bottom"/>
          </w:tcPr>
          <w:p>
            <w:pPr>
              <w:widowControl/>
              <w:spacing w:line="280" w:lineRule="exact"/>
              <w:jc w:val="center"/>
              <w:rPr>
                <w:rFonts w:ascii="仿宋_GB2312" w:hAnsi="宋体" w:eastAsia="仿宋_GB2312" w:cs="宋体"/>
                <w:kern w:val="0"/>
                <w:sz w:val="18"/>
                <w:szCs w:val="18"/>
              </w:rPr>
            </w:pP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1701" w:type="dxa"/>
            <w:tcBorders>
              <w:top w:val="nil"/>
              <w:left w:val="single" w:color="auto" w:sz="4" w:space="0"/>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上级国有资本经营预算安排转移支付</w:t>
            </w:r>
          </w:p>
        </w:tc>
        <w:tc>
          <w:tcPr>
            <w:tcW w:w="1103" w:type="dxa"/>
            <w:tcBorders>
              <w:top w:val="nil"/>
              <w:left w:val="nil"/>
              <w:bottom w:val="single" w:color="auto" w:sz="4" w:space="0"/>
              <w:right w:val="single" w:color="auto" w:sz="4" w:space="0"/>
            </w:tcBorders>
            <w:noWrap/>
            <w:vAlign w:val="bottom"/>
          </w:tcPr>
          <w:p>
            <w:pPr>
              <w:widowControl/>
              <w:spacing w:line="280" w:lineRule="exact"/>
              <w:jc w:val="center"/>
              <w:rPr>
                <w:rFonts w:ascii="仿宋_GB2312" w:hAnsi="宋体" w:eastAsia="仿宋_GB2312" w:cs="宋体"/>
                <w:kern w:val="0"/>
                <w:sz w:val="18"/>
                <w:szCs w:val="18"/>
              </w:rPr>
            </w:pP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210卫生健康支出</w:t>
            </w:r>
          </w:p>
        </w:tc>
        <w:tc>
          <w:tcPr>
            <w:tcW w:w="1701" w:type="dxa"/>
            <w:tcBorders>
              <w:top w:val="nil"/>
              <w:left w:val="single" w:color="auto" w:sz="4" w:space="0"/>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4.财政专户核拨</w:t>
            </w:r>
          </w:p>
        </w:tc>
        <w:tc>
          <w:tcPr>
            <w:tcW w:w="1103" w:type="dxa"/>
            <w:tcBorders>
              <w:top w:val="nil"/>
              <w:left w:val="nil"/>
              <w:bottom w:val="single" w:color="auto" w:sz="4" w:space="0"/>
              <w:right w:val="single" w:color="auto" w:sz="4" w:space="0"/>
            </w:tcBorders>
            <w:noWrap/>
            <w:vAlign w:val="bottom"/>
          </w:tcPr>
          <w:p>
            <w:pPr>
              <w:widowControl/>
              <w:spacing w:line="280" w:lineRule="exact"/>
              <w:jc w:val="center"/>
              <w:rPr>
                <w:rFonts w:ascii="仿宋_GB2312" w:hAnsi="宋体" w:eastAsia="仿宋_GB2312" w:cs="宋体"/>
                <w:kern w:val="0"/>
                <w:sz w:val="18"/>
                <w:szCs w:val="18"/>
              </w:rPr>
            </w:pP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1701" w:type="dxa"/>
            <w:tcBorders>
              <w:top w:val="nil"/>
              <w:left w:val="single" w:color="auto" w:sz="4" w:space="0"/>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5.单位资金</w:t>
            </w:r>
          </w:p>
        </w:tc>
        <w:tc>
          <w:tcPr>
            <w:tcW w:w="1103" w:type="dxa"/>
            <w:tcBorders>
              <w:top w:val="nil"/>
              <w:left w:val="nil"/>
              <w:bottom w:val="single" w:color="auto" w:sz="4" w:space="0"/>
              <w:right w:val="single" w:color="auto" w:sz="4" w:space="0"/>
            </w:tcBorders>
            <w:noWrap/>
            <w:vAlign w:val="bottom"/>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1656.00</w:t>
            </w: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1701" w:type="dxa"/>
            <w:tcBorders>
              <w:top w:val="nil"/>
              <w:left w:val="single" w:color="auto" w:sz="4" w:space="0"/>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其中：事业收入</w:t>
            </w:r>
          </w:p>
        </w:tc>
        <w:tc>
          <w:tcPr>
            <w:tcW w:w="1103" w:type="dxa"/>
            <w:tcBorders>
              <w:top w:val="nil"/>
              <w:left w:val="nil"/>
              <w:bottom w:val="single" w:color="auto" w:sz="4" w:space="0"/>
              <w:right w:val="single" w:color="auto" w:sz="4" w:space="0"/>
            </w:tcBorders>
            <w:noWrap/>
            <w:vAlign w:val="bottom"/>
          </w:tcPr>
          <w:p>
            <w:pPr>
              <w:widowControl/>
              <w:spacing w:line="280" w:lineRule="exact"/>
              <w:jc w:val="center"/>
              <w:rPr>
                <w:rFonts w:ascii="仿宋_GB2312" w:hAnsi="宋体" w:eastAsia="仿宋_GB2312" w:cs="宋体"/>
                <w:kern w:val="0"/>
                <w:sz w:val="18"/>
                <w:szCs w:val="18"/>
              </w:rPr>
            </w:pP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1701" w:type="dxa"/>
            <w:tcBorders>
              <w:top w:val="nil"/>
              <w:left w:val="single" w:color="auto" w:sz="4" w:space="0"/>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上级补助收入</w:t>
            </w:r>
          </w:p>
        </w:tc>
        <w:tc>
          <w:tcPr>
            <w:tcW w:w="1103" w:type="dxa"/>
            <w:tcBorders>
              <w:top w:val="nil"/>
              <w:left w:val="nil"/>
              <w:bottom w:val="single" w:color="auto" w:sz="4" w:space="0"/>
              <w:right w:val="single" w:color="auto" w:sz="4" w:space="0"/>
            </w:tcBorders>
            <w:noWrap/>
            <w:vAlign w:val="bottom"/>
          </w:tcPr>
          <w:p>
            <w:pPr>
              <w:widowControl/>
              <w:spacing w:line="280" w:lineRule="exact"/>
              <w:jc w:val="center"/>
              <w:rPr>
                <w:rFonts w:ascii="仿宋_GB2312" w:hAnsi="宋体" w:eastAsia="仿宋_GB2312" w:cs="宋体"/>
                <w:kern w:val="0"/>
                <w:sz w:val="18"/>
                <w:szCs w:val="18"/>
              </w:rPr>
            </w:pP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1701" w:type="dxa"/>
            <w:tcBorders>
              <w:top w:val="nil"/>
              <w:left w:val="single" w:color="auto" w:sz="4" w:space="0"/>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附属单位上缴收入</w:t>
            </w:r>
          </w:p>
        </w:tc>
        <w:tc>
          <w:tcPr>
            <w:tcW w:w="1103" w:type="dxa"/>
            <w:tcBorders>
              <w:top w:val="nil"/>
              <w:left w:val="nil"/>
              <w:bottom w:val="single" w:color="auto" w:sz="4" w:space="0"/>
              <w:right w:val="single" w:color="auto" w:sz="4" w:space="0"/>
            </w:tcBorders>
            <w:noWrap/>
            <w:vAlign w:val="bottom"/>
          </w:tcPr>
          <w:p>
            <w:pPr>
              <w:widowControl/>
              <w:spacing w:line="280" w:lineRule="exact"/>
              <w:jc w:val="center"/>
              <w:rPr>
                <w:rFonts w:ascii="仿宋_GB2312" w:hAnsi="宋体" w:eastAsia="仿宋_GB2312" w:cs="宋体"/>
                <w:kern w:val="0"/>
                <w:sz w:val="18"/>
                <w:szCs w:val="18"/>
              </w:rPr>
            </w:pP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1701" w:type="dxa"/>
            <w:tcBorders>
              <w:top w:val="nil"/>
              <w:left w:val="single" w:color="auto" w:sz="4" w:space="0"/>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事业单位经营收入</w:t>
            </w:r>
          </w:p>
        </w:tc>
        <w:tc>
          <w:tcPr>
            <w:tcW w:w="1103" w:type="dxa"/>
            <w:tcBorders>
              <w:top w:val="nil"/>
              <w:left w:val="nil"/>
              <w:bottom w:val="single" w:color="auto" w:sz="4" w:space="0"/>
              <w:right w:val="single" w:color="auto" w:sz="4" w:space="0"/>
            </w:tcBorders>
            <w:noWrap/>
            <w:vAlign w:val="bottom"/>
          </w:tcPr>
          <w:p>
            <w:pPr>
              <w:widowControl/>
              <w:spacing w:line="280" w:lineRule="exact"/>
              <w:jc w:val="center"/>
              <w:rPr>
                <w:rFonts w:ascii="仿宋_GB2312" w:hAnsi="宋体" w:eastAsia="仿宋_GB2312" w:cs="宋体"/>
                <w:kern w:val="0"/>
                <w:sz w:val="18"/>
                <w:szCs w:val="18"/>
              </w:rPr>
            </w:pP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1701" w:type="dxa"/>
            <w:tcBorders>
              <w:top w:val="nil"/>
              <w:left w:val="single" w:color="auto" w:sz="4" w:space="0"/>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其他收入</w:t>
            </w:r>
          </w:p>
        </w:tc>
        <w:tc>
          <w:tcPr>
            <w:tcW w:w="1103" w:type="dxa"/>
            <w:tcBorders>
              <w:top w:val="nil"/>
              <w:left w:val="nil"/>
              <w:bottom w:val="single" w:color="auto" w:sz="4" w:space="0"/>
              <w:right w:val="single" w:color="auto" w:sz="4" w:space="0"/>
            </w:tcBorders>
            <w:noWrap/>
            <w:vAlign w:val="bottom"/>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1656.00</w:t>
            </w: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1701" w:type="dxa"/>
            <w:tcBorders>
              <w:top w:val="nil"/>
              <w:left w:val="single" w:color="auto" w:sz="4" w:space="0"/>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二、上年结转结余</w:t>
            </w:r>
          </w:p>
        </w:tc>
        <w:tc>
          <w:tcPr>
            <w:tcW w:w="1103" w:type="dxa"/>
            <w:tcBorders>
              <w:top w:val="nil"/>
              <w:left w:val="nil"/>
              <w:bottom w:val="single" w:color="auto" w:sz="4" w:space="0"/>
              <w:right w:val="single" w:color="auto" w:sz="4" w:space="0"/>
            </w:tcBorders>
            <w:noWrap/>
            <w:vAlign w:val="bottom"/>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0.00</w:t>
            </w: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1701" w:type="dxa"/>
            <w:tcBorders>
              <w:top w:val="nil"/>
              <w:left w:val="single" w:color="auto" w:sz="4" w:space="0"/>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1.财政拨款结转</w:t>
            </w:r>
          </w:p>
        </w:tc>
        <w:tc>
          <w:tcPr>
            <w:tcW w:w="1103" w:type="dxa"/>
            <w:tcBorders>
              <w:top w:val="nil"/>
              <w:left w:val="nil"/>
              <w:bottom w:val="single" w:color="auto" w:sz="4" w:space="0"/>
              <w:right w:val="single" w:color="auto" w:sz="4" w:space="0"/>
            </w:tcBorders>
            <w:noWrap/>
            <w:vAlign w:val="bottom"/>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0.00</w:t>
            </w: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1701" w:type="dxa"/>
            <w:tcBorders>
              <w:top w:val="nil"/>
              <w:left w:val="single" w:color="auto" w:sz="4" w:space="0"/>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其中：一般公共预算拨款</w:t>
            </w:r>
          </w:p>
        </w:tc>
        <w:tc>
          <w:tcPr>
            <w:tcW w:w="1103" w:type="dxa"/>
            <w:tcBorders>
              <w:top w:val="nil"/>
              <w:left w:val="nil"/>
              <w:bottom w:val="single" w:color="auto" w:sz="4" w:space="0"/>
              <w:right w:val="single" w:color="auto" w:sz="4" w:space="0"/>
            </w:tcBorders>
            <w:noWrap/>
            <w:vAlign w:val="bottom"/>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0.00</w:t>
            </w: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1701" w:type="dxa"/>
            <w:tcBorders>
              <w:top w:val="nil"/>
              <w:left w:val="single" w:color="auto" w:sz="4" w:space="0"/>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政府性基金预算拨款</w:t>
            </w:r>
          </w:p>
        </w:tc>
        <w:tc>
          <w:tcPr>
            <w:tcW w:w="1103" w:type="dxa"/>
            <w:tcBorders>
              <w:top w:val="nil"/>
              <w:left w:val="nil"/>
              <w:bottom w:val="single" w:color="auto" w:sz="4" w:space="0"/>
              <w:right w:val="single" w:color="auto" w:sz="4" w:space="0"/>
            </w:tcBorders>
            <w:noWrap/>
            <w:vAlign w:val="bottom"/>
          </w:tcPr>
          <w:p>
            <w:pPr>
              <w:widowControl/>
              <w:spacing w:line="280" w:lineRule="exact"/>
              <w:jc w:val="center"/>
              <w:rPr>
                <w:rFonts w:ascii="仿宋_GB2312" w:hAnsi="宋体" w:eastAsia="仿宋_GB2312" w:cs="宋体"/>
                <w:kern w:val="0"/>
                <w:sz w:val="18"/>
                <w:szCs w:val="18"/>
              </w:rPr>
            </w:pP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1701" w:type="dxa"/>
            <w:tcBorders>
              <w:top w:val="nil"/>
              <w:left w:val="single" w:color="auto" w:sz="4" w:space="0"/>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国有资本经营预算拨款</w:t>
            </w:r>
          </w:p>
        </w:tc>
        <w:tc>
          <w:tcPr>
            <w:tcW w:w="1103" w:type="dxa"/>
            <w:tcBorders>
              <w:top w:val="nil"/>
              <w:left w:val="nil"/>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1701" w:type="dxa"/>
            <w:tcBorders>
              <w:top w:val="nil"/>
              <w:left w:val="single" w:color="auto" w:sz="4" w:space="0"/>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2.非财政拨款结余</w:t>
            </w:r>
          </w:p>
        </w:tc>
        <w:tc>
          <w:tcPr>
            <w:tcW w:w="1103" w:type="dxa"/>
            <w:tcBorders>
              <w:top w:val="nil"/>
              <w:left w:val="nil"/>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224灾害防治及应急管理支出</w:t>
            </w:r>
          </w:p>
        </w:tc>
        <w:tc>
          <w:tcPr>
            <w:tcW w:w="1701" w:type="dxa"/>
            <w:tcBorders>
              <w:top w:val="nil"/>
              <w:left w:val="single" w:color="auto" w:sz="4" w:space="0"/>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其中：财政专户核拨</w:t>
            </w:r>
          </w:p>
        </w:tc>
        <w:tc>
          <w:tcPr>
            <w:tcW w:w="1103" w:type="dxa"/>
            <w:tcBorders>
              <w:top w:val="nil"/>
              <w:left w:val="nil"/>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1701" w:type="dxa"/>
            <w:tcBorders>
              <w:top w:val="nil"/>
              <w:left w:val="single" w:color="auto" w:sz="4" w:space="0"/>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单位资金</w:t>
            </w:r>
          </w:p>
        </w:tc>
        <w:tc>
          <w:tcPr>
            <w:tcW w:w="1103" w:type="dxa"/>
            <w:tcBorders>
              <w:top w:val="nil"/>
              <w:left w:val="nil"/>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1701" w:type="dxa"/>
            <w:tcBorders>
              <w:top w:val="nil"/>
              <w:left w:val="single" w:color="auto" w:sz="4" w:space="0"/>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p>
        </w:tc>
        <w:tc>
          <w:tcPr>
            <w:tcW w:w="1103" w:type="dxa"/>
            <w:tcBorders>
              <w:top w:val="nil"/>
              <w:left w:val="nil"/>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5"/>
                <w:szCs w:val="15"/>
              </w:rPr>
            </w:pPr>
            <w:r>
              <w:rPr>
                <w:rFonts w:hint="eastAsia" w:ascii="仿宋_GB2312" w:hAnsi="宋体" w:eastAsia="仿宋_GB2312" w:cs="宋体"/>
                <w:kern w:val="0"/>
                <w:sz w:val="18"/>
                <w:szCs w:val="18"/>
              </w:rPr>
              <w:t>230转移性支出</w:t>
            </w:r>
          </w:p>
        </w:tc>
        <w:tc>
          <w:tcPr>
            <w:tcW w:w="1701" w:type="dxa"/>
            <w:tcBorders>
              <w:top w:val="nil"/>
              <w:left w:val="single" w:color="auto" w:sz="4" w:space="0"/>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03" w:type="dxa"/>
            <w:tcBorders>
              <w:top w:val="nil"/>
              <w:left w:val="nil"/>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1701" w:type="dxa"/>
            <w:tcBorders>
              <w:top w:val="nil"/>
              <w:left w:val="single" w:color="auto" w:sz="4" w:space="0"/>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03" w:type="dxa"/>
            <w:tcBorders>
              <w:top w:val="nil"/>
              <w:left w:val="nil"/>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1701" w:type="dxa"/>
            <w:tcBorders>
              <w:top w:val="nil"/>
              <w:left w:val="single" w:color="auto" w:sz="4" w:space="0"/>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03" w:type="dxa"/>
            <w:tcBorders>
              <w:top w:val="nil"/>
              <w:left w:val="nil"/>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1701" w:type="dxa"/>
            <w:tcBorders>
              <w:top w:val="nil"/>
              <w:left w:val="single" w:color="auto" w:sz="4" w:space="0"/>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p>
        </w:tc>
        <w:tc>
          <w:tcPr>
            <w:tcW w:w="1103"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p>
        </w:tc>
        <w:tc>
          <w:tcPr>
            <w:tcW w:w="2693"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234抗疫特别国债安排的支出</w:t>
            </w:r>
          </w:p>
        </w:tc>
        <w:tc>
          <w:tcPr>
            <w:tcW w:w="1701"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ign w:val="center"/>
          </w:tcPr>
          <w:p>
            <w:pPr>
              <w:widowControl/>
              <w:spacing w:line="280" w:lineRule="exact"/>
              <w:jc w:val="left"/>
              <w:rPr>
                <w:rFonts w:ascii="仿宋_GB2312" w:hAnsi="宋体" w:eastAsia="仿宋_GB2312" w:cs="宋体"/>
                <w:kern w:val="0"/>
                <w:sz w:val="20"/>
                <w:szCs w:val="20"/>
              </w:rPr>
            </w:pPr>
          </w:p>
        </w:tc>
        <w:tc>
          <w:tcPr>
            <w:tcW w:w="1103"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p>
        </w:tc>
        <w:tc>
          <w:tcPr>
            <w:tcW w:w="2693" w:type="dxa"/>
            <w:tcBorders>
              <w:top w:val="nil"/>
              <w:left w:val="nil"/>
              <w:bottom w:val="single" w:color="auto" w:sz="4" w:space="0"/>
              <w:right w:val="single" w:color="auto" w:sz="4" w:space="0"/>
            </w:tcBorders>
            <w:noWrap/>
            <w:vAlign w:val="center"/>
          </w:tcPr>
          <w:p>
            <w:pPr>
              <w:widowControl/>
              <w:spacing w:line="280" w:lineRule="exact"/>
              <w:jc w:val="left"/>
              <w:textAlignment w:val="center"/>
              <w:rPr>
                <w:rFonts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noWrap/>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收  入  总  计</w:t>
            </w:r>
          </w:p>
        </w:tc>
        <w:tc>
          <w:tcPr>
            <w:tcW w:w="1103"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3312.12</w:t>
            </w:r>
          </w:p>
        </w:tc>
        <w:tc>
          <w:tcPr>
            <w:tcW w:w="2693" w:type="dxa"/>
            <w:tcBorders>
              <w:top w:val="nil"/>
              <w:left w:val="nil"/>
              <w:bottom w:val="single" w:color="auto" w:sz="4" w:space="0"/>
              <w:right w:val="nil"/>
            </w:tcBorders>
            <w:noWrap/>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支  出  总  计</w:t>
            </w:r>
          </w:p>
        </w:tc>
        <w:tc>
          <w:tcPr>
            <w:tcW w:w="1701"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b/>
                <w:bCs/>
                <w:kern w:val="0"/>
                <w:sz w:val="20"/>
                <w:szCs w:val="20"/>
              </w:rPr>
              <w:t>3312.12</w:t>
            </w:r>
          </w:p>
        </w:tc>
      </w:tr>
    </w:tbl>
    <w:p>
      <w:pPr>
        <w:widowControl/>
        <w:spacing w:line="280" w:lineRule="exact"/>
        <w:outlineLvl w:val="1"/>
        <w:rPr>
          <w:rFonts w:ascii="仿宋_GB2312" w:hAnsi="宋体" w:eastAsia="仿宋_GB2312"/>
          <w:b/>
          <w:kern w:val="0"/>
          <w:sz w:val="28"/>
          <w:szCs w:val="32"/>
        </w:rPr>
      </w:pPr>
    </w:p>
    <w:p>
      <w:pPr>
        <w:widowControl/>
        <w:jc w:val="left"/>
        <w:textAlignment w:val="bottom"/>
        <w:rPr>
          <w:rFonts w:ascii="宋体" w:hAnsi="宋体" w:cs="宋体"/>
          <w:kern w:val="0"/>
          <w:sz w:val="20"/>
          <w:szCs w:val="20"/>
        </w:rPr>
      </w:pPr>
      <w:r>
        <w:rPr>
          <w:rFonts w:hint="eastAsia" w:ascii="宋体" w:hAnsi="宋体" w:cs="宋体"/>
          <w:kern w:val="0"/>
          <w:sz w:val="20"/>
          <w:szCs w:val="20"/>
        </w:rPr>
        <w:t>表2</w:t>
      </w:r>
    </w:p>
    <w:p>
      <w:pPr>
        <w:widowControl/>
        <w:spacing w:line="440" w:lineRule="exact"/>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呼图壁县第四小学</w:t>
      </w:r>
      <w:r>
        <w:rPr>
          <w:rFonts w:hint="eastAsia" w:ascii="仿宋_GB2312" w:hAnsi="仿宋_GB2312" w:eastAsia="仿宋_GB2312" w:cs="仿宋_GB2312"/>
          <w:b/>
          <w:kern w:val="0"/>
          <w:sz w:val="32"/>
          <w:szCs w:val="32"/>
        </w:rPr>
        <w:t>收入总体情况表</w:t>
      </w:r>
    </w:p>
    <w:p>
      <w:pPr>
        <w:widowControl/>
        <w:jc w:val="left"/>
        <w:outlineLvl w:val="1"/>
        <w:rPr>
          <w:rFonts w:ascii="仿宋_GB2312" w:hAnsi="宋体" w:eastAsia="仿宋_GB2312"/>
          <w:kern w:val="0"/>
          <w:sz w:val="24"/>
        </w:rPr>
      </w:pPr>
      <w:r>
        <w:rPr>
          <w:rFonts w:hint="eastAsia" w:ascii="仿宋_GB2312" w:hAnsi="宋体" w:eastAsia="仿宋_GB2312"/>
          <w:kern w:val="0"/>
          <w:sz w:val="24"/>
        </w:rPr>
        <w:t>编制单位：呼图壁县第四小学                                     单位：万元</w:t>
      </w:r>
    </w:p>
    <w:tbl>
      <w:tblPr>
        <w:tblStyle w:val="7"/>
        <w:tblW w:w="9660" w:type="dxa"/>
        <w:tblInd w:w="-450" w:type="dxa"/>
        <w:tblLayout w:type="fixed"/>
        <w:tblCellMar>
          <w:top w:w="0" w:type="dxa"/>
          <w:left w:w="108" w:type="dxa"/>
          <w:bottom w:w="0" w:type="dxa"/>
          <w:right w:w="108" w:type="dxa"/>
        </w:tblCellMar>
      </w:tblPr>
      <w:tblGrid>
        <w:gridCol w:w="474"/>
        <w:gridCol w:w="360"/>
        <w:gridCol w:w="417"/>
        <w:gridCol w:w="564"/>
        <w:gridCol w:w="714"/>
        <w:gridCol w:w="762"/>
        <w:gridCol w:w="726"/>
        <w:gridCol w:w="655"/>
        <w:gridCol w:w="538"/>
        <w:gridCol w:w="819"/>
        <w:gridCol w:w="481"/>
        <w:gridCol w:w="672"/>
        <w:gridCol w:w="672"/>
        <w:gridCol w:w="840"/>
        <w:gridCol w:w="459"/>
        <w:gridCol w:w="507"/>
      </w:tblGrid>
      <w:tr>
        <w:tblPrEx>
          <w:tblLayout w:type="fixed"/>
          <w:tblCellMar>
            <w:top w:w="0" w:type="dxa"/>
            <w:left w:w="108" w:type="dxa"/>
            <w:bottom w:w="0" w:type="dxa"/>
            <w:right w:w="108" w:type="dxa"/>
          </w:tblCellMar>
        </w:tblPrEx>
        <w:trPr>
          <w:trHeight w:val="697" w:hRule="atLeast"/>
        </w:trPr>
        <w:tc>
          <w:tcPr>
            <w:tcW w:w="1251" w:type="dxa"/>
            <w:gridSpan w:val="3"/>
            <w:tcBorders>
              <w:top w:val="single" w:color="auto" w:sz="4" w:space="0"/>
              <w:left w:val="single" w:color="auto" w:sz="4" w:space="0"/>
              <w:bottom w:val="single" w:color="auto" w:sz="4" w:space="0"/>
              <w:right w:val="single" w:color="auto" w:sz="4" w:space="0"/>
            </w:tcBorders>
            <w:noWrap/>
            <w:vAlign w:val="center"/>
          </w:tcPr>
          <w:p>
            <w:pPr>
              <w:jc w:val="center"/>
              <w:rPr>
                <w:rFonts w:ascii="仿宋_GB2312" w:hAnsi="宋体" w:eastAsia="仿宋_GB2312" w:cs="宋体"/>
                <w:b/>
                <w:sz w:val="20"/>
                <w:szCs w:val="20"/>
              </w:rPr>
            </w:pPr>
            <w:r>
              <w:rPr>
                <w:rFonts w:hint="eastAsia" w:ascii="仿宋_GB2312" w:eastAsia="仿宋_GB2312"/>
                <w:b/>
                <w:sz w:val="24"/>
              </w:rPr>
              <w:t>功能分类科目编码</w:t>
            </w:r>
          </w:p>
        </w:tc>
        <w:tc>
          <w:tcPr>
            <w:tcW w:w="564" w:type="dxa"/>
            <w:vMerge w:val="restart"/>
            <w:tcBorders>
              <w:top w:val="single" w:color="auto" w:sz="4" w:space="0"/>
              <w:left w:val="single" w:color="auto" w:sz="4" w:space="0"/>
              <w:bottom w:val="single" w:color="000000" w:sz="4" w:space="0"/>
              <w:right w:val="single" w:color="auto" w:sz="4" w:space="0"/>
            </w:tcBorders>
            <w:noWrap/>
            <w:vAlign w:val="center"/>
          </w:tcPr>
          <w:p>
            <w:pPr>
              <w:jc w:val="center"/>
              <w:rPr>
                <w:rFonts w:ascii="仿宋_GB2312" w:hAnsi="宋体" w:eastAsia="仿宋_GB2312" w:cs="宋体"/>
                <w:b/>
                <w:sz w:val="20"/>
                <w:szCs w:val="20"/>
              </w:rPr>
            </w:pPr>
            <w:r>
              <w:rPr>
                <w:rFonts w:hint="eastAsia" w:ascii="仿宋_GB2312" w:eastAsia="仿宋_GB2312"/>
                <w:b/>
                <w:sz w:val="20"/>
                <w:szCs w:val="20"/>
              </w:rPr>
              <w:t>功能分类科目名称</w:t>
            </w:r>
          </w:p>
        </w:tc>
        <w:tc>
          <w:tcPr>
            <w:tcW w:w="714" w:type="dxa"/>
            <w:vMerge w:val="restart"/>
            <w:tcBorders>
              <w:top w:val="single" w:color="auto" w:sz="4" w:space="0"/>
              <w:left w:val="single" w:color="auto" w:sz="4" w:space="0"/>
              <w:bottom w:val="single" w:color="000000" w:sz="4" w:space="0"/>
              <w:right w:val="single" w:color="auto" w:sz="4" w:space="0"/>
            </w:tcBorders>
            <w:noWrap/>
            <w:vAlign w:val="center"/>
          </w:tcPr>
          <w:p>
            <w:pPr>
              <w:jc w:val="center"/>
              <w:rPr>
                <w:rFonts w:ascii="仿宋_GB2312" w:hAnsi="宋体" w:eastAsia="仿宋_GB2312" w:cs="宋体"/>
                <w:b/>
                <w:sz w:val="20"/>
                <w:szCs w:val="20"/>
              </w:rPr>
            </w:pPr>
            <w:r>
              <w:rPr>
                <w:rFonts w:hint="eastAsia" w:ascii="仿宋_GB2312" w:eastAsia="仿宋_GB2312"/>
                <w:b/>
                <w:sz w:val="20"/>
                <w:szCs w:val="20"/>
              </w:rPr>
              <w:t>总  计</w:t>
            </w:r>
          </w:p>
        </w:tc>
        <w:tc>
          <w:tcPr>
            <w:tcW w:w="4653" w:type="dxa"/>
            <w:gridSpan w:val="7"/>
            <w:tcBorders>
              <w:top w:val="single" w:color="auto" w:sz="4" w:space="0"/>
              <w:left w:val="single" w:color="auto" w:sz="4" w:space="0"/>
              <w:bottom w:val="single" w:color="auto" w:sz="4" w:space="0"/>
              <w:right w:val="single" w:color="auto" w:sz="4" w:space="0"/>
            </w:tcBorders>
            <w:noWrap/>
            <w:vAlign w:val="center"/>
          </w:tcPr>
          <w:p>
            <w:pPr>
              <w:jc w:val="center"/>
              <w:rPr>
                <w:rFonts w:ascii="仿宋_GB2312" w:hAnsi="宋体" w:eastAsia="仿宋_GB2312" w:cs="宋体"/>
                <w:b/>
                <w:sz w:val="20"/>
                <w:szCs w:val="20"/>
              </w:rPr>
            </w:pPr>
            <w:r>
              <w:rPr>
                <w:rFonts w:hint="eastAsia" w:ascii="仿宋_GB2312" w:hAnsi="宋体" w:eastAsia="仿宋_GB2312" w:cs="宋体"/>
                <w:b/>
                <w:sz w:val="24"/>
              </w:rPr>
              <w:t>财  政  拨  款  (  补  助  )</w:t>
            </w:r>
          </w:p>
        </w:tc>
        <w:tc>
          <w:tcPr>
            <w:tcW w:w="672" w:type="dxa"/>
            <w:vMerge w:val="restart"/>
            <w:tcBorders>
              <w:top w:val="single" w:color="auto" w:sz="4" w:space="0"/>
              <w:left w:val="single" w:color="auto" w:sz="4" w:space="0"/>
              <w:bottom w:val="single" w:color="000000" w:sz="4" w:space="0"/>
              <w:right w:val="single" w:color="auto" w:sz="4" w:space="0"/>
            </w:tcBorders>
            <w:noWrap/>
            <w:vAlign w:val="center"/>
          </w:tcPr>
          <w:p>
            <w:pPr>
              <w:jc w:val="center"/>
              <w:rPr>
                <w:rFonts w:ascii="仿宋_GB2312" w:eastAsia="仿宋_GB2312"/>
                <w:b/>
                <w:sz w:val="20"/>
                <w:szCs w:val="20"/>
              </w:rPr>
            </w:pPr>
            <w:r>
              <w:rPr>
                <w:rFonts w:hint="eastAsia" w:ascii="仿宋_GB2312" w:eastAsia="仿宋_GB2312"/>
                <w:b/>
                <w:sz w:val="20"/>
                <w:szCs w:val="20"/>
              </w:rPr>
              <w:t>财政专户（教育收费）</w:t>
            </w:r>
          </w:p>
        </w:tc>
        <w:tc>
          <w:tcPr>
            <w:tcW w:w="840" w:type="dxa"/>
            <w:vMerge w:val="restart"/>
            <w:tcBorders>
              <w:top w:val="single" w:color="auto" w:sz="4" w:space="0"/>
              <w:left w:val="single" w:color="auto" w:sz="4" w:space="0"/>
              <w:bottom w:val="single" w:color="000000" w:sz="4" w:space="0"/>
              <w:right w:val="single" w:color="auto" w:sz="4" w:space="0"/>
            </w:tcBorders>
            <w:noWrap/>
            <w:vAlign w:val="center"/>
          </w:tcPr>
          <w:p>
            <w:pPr>
              <w:jc w:val="center"/>
              <w:rPr>
                <w:rFonts w:ascii="仿宋_GB2312" w:eastAsia="仿宋_GB2312"/>
                <w:b/>
                <w:sz w:val="20"/>
                <w:szCs w:val="20"/>
              </w:rPr>
            </w:pPr>
            <w:r>
              <w:rPr>
                <w:rFonts w:hint="eastAsia" w:ascii="仿宋_GB2312" w:eastAsia="仿宋_GB2312"/>
                <w:b/>
                <w:sz w:val="20"/>
                <w:szCs w:val="20"/>
              </w:rPr>
              <w:t>单位资金</w:t>
            </w:r>
          </w:p>
        </w:tc>
        <w:tc>
          <w:tcPr>
            <w:tcW w:w="459" w:type="dxa"/>
            <w:vMerge w:val="restart"/>
            <w:tcBorders>
              <w:top w:val="single" w:color="auto" w:sz="4" w:space="0"/>
              <w:left w:val="single" w:color="auto" w:sz="4" w:space="0"/>
              <w:bottom w:val="single" w:color="000000" w:sz="4" w:space="0"/>
              <w:right w:val="single" w:color="auto" w:sz="4" w:space="0"/>
            </w:tcBorders>
            <w:noWrap/>
            <w:vAlign w:val="center"/>
          </w:tcPr>
          <w:p>
            <w:pPr>
              <w:jc w:val="center"/>
              <w:rPr>
                <w:rFonts w:ascii="仿宋_GB2312" w:eastAsia="仿宋_GB2312"/>
                <w:b/>
                <w:sz w:val="20"/>
                <w:szCs w:val="20"/>
              </w:rPr>
            </w:pPr>
            <w:r>
              <w:rPr>
                <w:rFonts w:hint="eastAsia" w:ascii="仿宋_GB2312" w:eastAsia="仿宋_GB2312"/>
                <w:b/>
                <w:sz w:val="20"/>
                <w:szCs w:val="20"/>
              </w:rPr>
              <w:t>财政拨款结转</w:t>
            </w:r>
          </w:p>
        </w:tc>
        <w:tc>
          <w:tcPr>
            <w:tcW w:w="507" w:type="dxa"/>
            <w:vMerge w:val="restart"/>
            <w:tcBorders>
              <w:top w:val="single" w:color="auto" w:sz="4" w:space="0"/>
              <w:left w:val="single" w:color="auto" w:sz="4" w:space="0"/>
              <w:bottom w:val="single" w:color="000000" w:sz="4" w:space="0"/>
              <w:right w:val="single" w:color="auto" w:sz="4" w:space="0"/>
            </w:tcBorders>
            <w:noWrap/>
            <w:vAlign w:val="center"/>
          </w:tcPr>
          <w:p>
            <w:pPr>
              <w:jc w:val="center"/>
              <w:rPr>
                <w:rFonts w:ascii="仿宋_GB2312" w:eastAsia="仿宋_GB2312"/>
                <w:b/>
                <w:sz w:val="20"/>
                <w:szCs w:val="20"/>
              </w:rPr>
            </w:pPr>
            <w:r>
              <w:rPr>
                <w:rFonts w:hint="eastAsia" w:ascii="仿宋_GB2312" w:eastAsia="仿宋_GB2312"/>
                <w:b/>
                <w:sz w:val="20"/>
                <w:szCs w:val="20"/>
              </w:rPr>
              <w:t>非财政拨款结转结余</w:t>
            </w:r>
          </w:p>
        </w:tc>
      </w:tr>
      <w:tr>
        <w:tblPrEx>
          <w:tblLayout w:type="fixed"/>
          <w:tblCellMar>
            <w:top w:w="0" w:type="dxa"/>
            <w:left w:w="108" w:type="dxa"/>
            <w:bottom w:w="0" w:type="dxa"/>
            <w:right w:w="108" w:type="dxa"/>
          </w:tblCellMar>
        </w:tblPrEx>
        <w:trPr>
          <w:trHeight w:val="2394" w:hRule="atLeast"/>
        </w:trPr>
        <w:tc>
          <w:tcPr>
            <w:tcW w:w="474" w:type="dxa"/>
            <w:tcBorders>
              <w:left w:val="single" w:color="auto" w:sz="4" w:space="0"/>
              <w:bottom w:val="single" w:color="auto" w:sz="4" w:space="0"/>
              <w:right w:val="single" w:color="auto" w:sz="4" w:space="0"/>
            </w:tcBorders>
            <w:noWrap/>
            <w:vAlign w:val="center"/>
          </w:tcPr>
          <w:p>
            <w:pPr>
              <w:jc w:val="right"/>
              <w:rPr>
                <w:rFonts w:ascii="仿宋_GB2312" w:eastAsia="仿宋_GB2312"/>
                <w:b/>
                <w:sz w:val="20"/>
                <w:szCs w:val="20"/>
              </w:rPr>
            </w:pPr>
            <w:r>
              <w:rPr>
                <w:rFonts w:hint="eastAsia" w:ascii="仿宋_GB2312" w:eastAsia="仿宋_GB2312"/>
                <w:b/>
                <w:sz w:val="20"/>
                <w:szCs w:val="20"/>
              </w:rPr>
              <w:t>类</w:t>
            </w:r>
          </w:p>
        </w:tc>
        <w:tc>
          <w:tcPr>
            <w:tcW w:w="360" w:type="dxa"/>
            <w:tcBorders>
              <w:left w:val="nil"/>
              <w:bottom w:val="single" w:color="auto" w:sz="4" w:space="0"/>
              <w:right w:val="single" w:color="auto" w:sz="4" w:space="0"/>
            </w:tcBorders>
            <w:noWrap/>
            <w:vAlign w:val="center"/>
          </w:tcPr>
          <w:p>
            <w:pPr>
              <w:jc w:val="right"/>
              <w:rPr>
                <w:rFonts w:ascii="仿宋_GB2312" w:eastAsia="仿宋_GB2312"/>
                <w:b/>
                <w:sz w:val="20"/>
                <w:szCs w:val="20"/>
              </w:rPr>
            </w:pPr>
            <w:r>
              <w:rPr>
                <w:rFonts w:hint="eastAsia" w:ascii="仿宋_GB2312" w:eastAsia="仿宋_GB2312"/>
                <w:b/>
                <w:sz w:val="20"/>
                <w:szCs w:val="20"/>
              </w:rPr>
              <w:t>款</w:t>
            </w:r>
          </w:p>
        </w:tc>
        <w:tc>
          <w:tcPr>
            <w:tcW w:w="417" w:type="dxa"/>
            <w:tcBorders>
              <w:left w:val="nil"/>
              <w:bottom w:val="single" w:color="auto" w:sz="4" w:space="0"/>
              <w:right w:val="single" w:color="auto" w:sz="4" w:space="0"/>
            </w:tcBorders>
            <w:noWrap/>
            <w:vAlign w:val="center"/>
          </w:tcPr>
          <w:p>
            <w:pPr>
              <w:jc w:val="right"/>
              <w:rPr>
                <w:rFonts w:ascii="仿宋_GB2312" w:eastAsia="仿宋_GB2312"/>
                <w:b/>
                <w:sz w:val="20"/>
                <w:szCs w:val="20"/>
              </w:rPr>
            </w:pPr>
            <w:r>
              <w:rPr>
                <w:rFonts w:hint="eastAsia" w:ascii="仿宋_GB2312" w:eastAsia="仿宋_GB2312"/>
                <w:b/>
                <w:sz w:val="20"/>
                <w:szCs w:val="20"/>
              </w:rPr>
              <w:t>项</w:t>
            </w:r>
          </w:p>
        </w:tc>
        <w:tc>
          <w:tcPr>
            <w:tcW w:w="564" w:type="dxa"/>
            <w:vMerge w:val="continue"/>
            <w:tcBorders>
              <w:left w:val="single" w:color="auto" w:sz="4" w:space="0"/>
              <w:bottom w:val="single" w:color="000000" w:sz="4" w:space="0"/>
              <w:right w:val="single" w:color="auto" w:sz="4" w:space="0"/>
            </w:tcBorders>
            <w:noWrap/>
            <w:vAlign w:val="center"/>
          </w:tcPr>
          <w:p>
            <w:pPr>
              <w:rPr>
                <w:rFonts w:ascii="仿宋_GB2312" w:hAnsi="宋体" w:eastAsia="仿宋_GB2312" w:cs="宋体"/>
                <w:sz w:val="20"/>
                <w:szCs w:val="20"/>
              </w:rPr>
            </w:pPr>
          </w:p>
        </w:tc>
        <w:tc>
          <w:tcPr>
            <w:tcW w:w="714" w:type="dxa"/>
            <w:vMerge w:val="continue"/>
            <w:tcBorders>
              <w:left w:val="single" w:color="auto" w:sz="4" w:space="0"/>
              <w:bottom w:val="single" w:color="000000" w:sz="4" w:space="0"/>
              <w:right w:val="single" w:color="auto" w:sz="4" w:space="0"/>
            </w:tcBorders>
            <w:noWrap/>
            <w:vAlign w:val="center"/>
          </w:tcPr>
          <w:p>
            <w:pPr>
              <w:rPr>
                <w:rFonts w:ascii="仿宋_GB2312" w:hAnsi="宋体" w:eastAsia="仿宋_GB2312" w:cs="宋体"/>
                <w:sz w:val="20"/>
                <w:szCs w:val="20"/>
              </w:rPr>
            </w:pPr>
          </w:p>
        </w:tc>
        <w:tc>
          <w:tcPr>
            <w:tcW w:w="762" w:type="dxa"/>
            <w:tcBorders>
              <w:top w:val="single" w:color="auto" w:sz="4" w:space="0"/>
              <w:left w:val="single" w:color="auto" w:sz="4" w:space="0"/>
              <w:bottom w:val="single" w:color="000000" w:sz="4" w:space="0"/>
              <w:right w:val="single" w:color="auto" w:sz="4" w:space="0"/>
            </w:tcBorders>
            <w:noWrap/>
            <w:vAlign w:val="center"/>
          </w:tcPr>
          <w:p>
            <w:pPr>
              <w:jc w:val="center"/>
              <w:rPr>
                <w:rFonts w:ascii="仿宋_GB2312" w:hAnsi="宋体" w:eastAsia="仿宋_GB2312" w:cs="宋体"/>
                <w:b/>
                <w:bCs/>
                <w:sz w:val="20"/>
                <w:szCs w:val="20"/>
              </w:rPr>
            </w:pPr>
            <w:r>
              <w:rPr>
                <w:rFonts w:hint="eastAsia" w:ascii="仿宋_GB2312" w:hAnsi="宋体" w:eastAsia="仿宋_GB2312" w:cs="宋体"/>
                <w:b/>
                <w:bCs/>
                <w:sz w:val="20"/>
                <w:szCs w:val="20"/>
              </w:rPr>
              <w:t>财政拨款(补助)小计</w:t>
            </w:r>
          </w:p>
        </w:tc>
        <w:tc>
          <w:tcPr>
            <w:tcW w:w="726" w:type="dxa"/>
            <w:tcBorders>
              <w:top w:val="single" w:color="auto" w:sz="4" w:space="0"/>
              <w:left w:val="single" w:color="auto" w:sz="4" w:space="0"/>
              <w:bottom w:val="single" w:color="000000" w:sz="4" w:space="0"/>
              <w:right w:val="single" w:color="auto" w:sz="4" w:space="0"/>
            </w:tcBorders>
            <w:noWrap/>
            <w:vAlign w:val="center"/>
          </w:tcPr>
          <w:p>
            <w:pPr>
              <w:jc w:val="center"/>
              <w:rPr>
                <w:rFonts w:ascii="仿宋_GB2312" w:hAnsi="宋体" w:eastAsia="仿宋_GB2312" w:cs="宋体"/>
                <w:b/>
                <w:bCs/>
                <w:sz w:val="20"/>
                <w:szCs w:val="20"/>
              </w:rPr>
            </w:pPr>
            <w:r>
              <w:rPr>
                <w:rFonts w:hint="eastAsia" w:ascii="仿宋_GB2312" w:hAnsi="宋体" w:eastAsia="仿宋_GB2312" w:cs="宋体"/>
                <w:b/>
                <w:bCs/>
                <w:sz w:val="20"/>
                <w:szCs w:val="20"/>
              </w:rPr>
              <w:t>一般公共预算</w:t>
            </w:r>
          </w:p>
        </w:tc>
        <w:tc>
          <w:tcPr>
            <w:tcW w:w="655" w:type="dxa"/>
            <w:tcBorders>
              <w:top w:val="single" w:color="auto" w:sz="4" w:space="0"/>
              <w:left w:val="single" w:color="auto" w:sz="4" w:space="0"/>
              <w:bottom w:val="single" w:color="000000" w:sz="4" w:space="0"/>
              <w:right w:val="single" w:color="auto" w:sz="4" w:space="0"/>
            </w:tcBorders>
            <w:noWrap/>
            <w:vAlign w:val="center"/>
          </w:tcPr>
          <w:p>
            <w:pPr>
              <w:jc w:val="center"/>
              <w:rPr>
                <w:rFonts w:ascii="仿宋_GB2312" w:hAnsi="宋体" w:eastAsia="仿宋_GB2312" w:cs="宋体"/>
                <w:b/>
                <w:bCs/>
                <w:sz w:val="20"/>
                <w:szCs w:val="20"/>
              </w:rPr>
            </w:pPr>
            <w:r>
              <w:rPr>
                <w:rFonts w:hint="eastAsia" w:ascii="仿宋_GB2312" w:hAnsi="宋体" w:eastAsia="仿宋_GB2312" w:cs="宋体"/>
                <w:b/>
                <w:bCs/>
                <w:sz w:val="20"/>
                <w:szCs w:val="20"/>
              </w:rPr>
              <w:t>上级一般公共预算安排的转移支付</w:t>
            </w:r>
          </w:p>
        </w:tc>
        <w:tc>
          <w:tcPr>
            <w:tcW w:w="538" w:type="dxa"/>
            <w:tcBorders>
              <w:top w:val="single" w:color="auto" w:sz="4" w:space="0"/>
              <w:left w:val="single" w:color="auto" w:sz="4" w:space="0"/>
              <w:bottom w:val="single" w:color="000000" w:sz="4" w:space="0"/>
              <w:right w:val="single" w:color="auto" w:sz="4" w:space="0"/>
            </w:tcBorders>
            <w:noWrap/>
            <w:vAlign w:val="center"/>
          </w:tcPr>
          <w:p>
            <w:pPr>
              <w:jc w:val="center"/>
              <w:rPr>
                <w:rFonts w:ascii="仿宋_GB2312" w:hAnsi="宋体" w:eastAsia="仿宋_GB2312" w:cs="宋体"/>
                <w:b/>
                <w:bCs/>
                <w:sz w:val="20"/>
                <w:szCs w:val="20"/>
              </w:rPr>
            </w:pPr>
            <w:r>
              <w:rPr>
                <w:rFonts w:hint="eastAsia" w:ascii="仿宋_GB2312" w:hAnsi="宋体" w:eastAsia="仿宋_GB2312" w:cs="宋体"/>
                <w:b/>
                <w:bCs/>
                <w:sz w:val="20"/>
                <w:szCs w:val="20"/>
              </w:rPr>
              <w:t>政府性基金预算</w:t>
            </w:r>
          </w:p>
        </w:tc>
        <w:tc>
          <w:tcPr>
            <w:tcW w:w="819" w:type="dxa"/>
            <w:tcBorders>
              <w:top w:val="single" w:color="auto" w:sz="4" w:space="0"/>
              <w:left w:val="single" w:color="auto" w:sz="4" w:space="0"/>
              <w:bottom w:val="single" w:color="000000" w:sz="4" w:space="0"/>
              <w:right w:val="single" w:color="auto" w:sz="4" w:space="0"/>
            </w:tcBorders>
            <w:noWrap/>
            <w:vAlign w:val="center"/>
          </w:tcPr>
          <w:p>
            <w:pPr>
              <w:jc w:val="center"/>
              <w:rPr>
                <w:rFonts w:ascii="仿宋_GB2312" w:hAnsi="宋体" w:eastAsia="仿宋_GB2312" w:cs="宋体"/>
                <w:b/>
                <w:bCs/>
                <w:sz w:val="20"/>
                <w:szCs w:val="20"/>
              </w:rPr>
            </w:pPr>
            <w:r>
              <w:rPr>
                <w:rFonts w:hint="eastAsia" w:ascii="仿宋_GB2312" w:hAnsi="宋体" w:eastAsia="仿宋_GB2312" w:cs="宋体"/>
                <w:b/>
                <w:bCs/>
                <w:sz w:val="20"/>
                <w:szCs w:val="20"/>
              </w:rPr>
              <w:t>上级政府性基金安排的转移支付</w:t>
            </w:r>
          </w:p>
        </w:tc>
        <w:tc>
          <w:tcPr>
            <w:tcW w:w="481" w:type="dxa"/>
            <w:tcBorders>
              <w:top w:val="single" w:color="auto" w:sz="4" w:space="0"/>
              <w:left w:val="single" w:color="auto" w:sz="4" w:space="0"/>
              <w:bottom w:val="single" w:color="000000" w:sz="4" w:space="0"/>
              <w:right w:val="single" w:color="auto" w:sz="4" w:space="0"/>
            </w:tcBorders>
            <w:noWrap/>
            <w:vAlign w:val="center"/>
          </w:tcPr>
          <w:p>
            <w:pPr>
              <w:jc w:val="center"/>
              <w:rPr>
                <w:rFonts w:ascii="仿宋_GB2312" w:hAnsi="宋体" w:eastAsia="仿宋_GB2312" w:cs="宋体"/>
                <w:b/>
                <w:bCs/>
                <w:sz w:val="20"/>
                <w:szCs w:val="20"/>
              </w:rPr>
            </w:pPr>
            <w:r>
              <w:rPr>
                <w:rFonts w:hint="eastAsia" w:ascii="仿宋_GB2312" w:hAnsi="宋体" w:eastAsia="仿宋_GB2312" w:cs="宋体"/>
                <w:b/>
                <w:bCs/>
                <w:sz w:val="20"/>
                <w:szCs w:val="20"/>
              </w:rPr>
              <w:t>国有资本经营预算</w:t>
            </w:r>
          </w:p>
        </w:tc>
        <w:tc>
          <w:tcPr>
            <w:tcW w:w="672" w:type="dxa"/>
            <w:tcBorders>
              <w:top w:val="single" w:color="auto" w:sz="4" w:space="0"/>
              <w:left w:val="single" w:color="auto" w:sz="4" w:space="0"/>
              <w:bottom w:val="single" w:color="000000" w:sz="4" w:space="0"/>
              <w:right w:val="single" w:color="auto" w:sz="4" w:space="0"/>
            </w:tcBorders>
            <w:noWrap/>
            <w:vAlign w:val="center"/>
          </w:tcPr>
          <w:p>
            <w:pPr>
              <w:jc w:val="center"/>
              <w:rPr>
                <w:rFonts w:ascii="仿宋_GB2312" w:hAnsi="宋体" w:eastAsia="仿宋_GB2312" w:cs="宋体"/>
                <w:b/>
                <w:bCs/>
                <w:sz w:val="20"/>
                <w:szCs w:val="20"/>
              </w:rPr>
            </w:pPr>
            <w:r>
              <w:rPr>
                <w:rFonts w:hint="eastAsia" w:ascii="仿宋_GB2312" w:hAnsi="宋体" w:eastAsia="仿宋_GB2312" w:cs="宋体"/>
                <w:b/>
                <w:bCs/>
                <w:sz w:val="20"/>
                <w:szCs w:val="20"/>
              </w:rPr>
              <w:t>上级国有资本经营预算安排的转移支付</w:t>
            </w:r>
          </w:p>
        </w:tc>
        <w:tc>
          <w:tcPr>
            <w:tcW w:w="672" w:type="dxa"/>
            <w:vMerge w:val="continue"/>
            <w:tcBorders>
              <w:left w:val="single" w:color="auto" w:sz="4" w:space="0"/>
              <w:bottom w:val="single" w:color="000000" w:sz="4" w:space="0"/>
              <w:right w:val="single" w:color="auto" w:sz="4" w:space="0"/>
            </w:tcBorders>
            <w:noWrap/>
            <w:vAlign w:val="center"/>
          </w:tcPr>
          <w:p>
            <w:pPr>
              <w:rPr>
                <w:rFonts w:ascii="仿宋_GB2312" w:hAnsi="宋体" w:eastAsia="仿宋_GB2312" w:cs="宋体"/>
                <w:sz w:val="20"/>
                <w:szCs w:val="20"/>
              </w:rPr>
            </w:pPr>
          </w:p>
        </w:tc>
        <w:tc>
          <w:tcPr>
            <w:tcW w:w="840" w:type="dxa"/>
            <w:vMerge w:val="continue"/>
            <w:tcBorders>
              <w:left w:val="single" w:color="auto" w:sz="4" w:space="0"/>
              <w:bottom w:val="single" w:color="000000" w:sz="4" w:space="0"/>
              <w:right w:val="single" w:color="auto" w:sz="4" w:space="0"/>
            </w:tcBorders>
            <w:noWrap/>
            <w:vAlign w:val="center"/>
          </w:tcPr>
          <w:p>
            <w:pPr>
              <w:rPr>
                <w:rFonts w:ascii="仿宋_GB2312" w:hAnsi="宋体" w:eastAsia="仿宋_GB2312" w:cs="宋体"/>
                <w:sz w:val="20"/>
                <w:szCs w:val="20"/>
              </w:rPr>
            </w:pPr>
          </w:p>
        </w:tc>
        <w:tc>
          <w:tcPr>
            <w:tcW w:w="459" w:type="dxa"/>
            <w:vMerge w:val="continue"/>
            <w:tcBorders>
              <w:left w:val="single" w:color="auto" w:sz="4" w:space="0"/>
              <w:bottom w:val="single" w:color="000000" w:sz="4" w:space="0"/>
              <w:right w:val="single" w:color="auto" w:sz="4" w:space="0"/>
            </w:tcBorders>
            <w:noWrap/>
            <w:vAlign w:val="center"/>
          </w:tcPr>
          <w:p>
            <w:pPr>
              <w:rPr>
                <w:rFonts w:ascii="仿宋_GB2312" w:hAnsi="宋体" w:eastAsia="仿宋_GB2312" w:cs="宋体"/>
                <w:sz w:val="20"/>
                <w:szCs w:val="20"/>
              </w:rPr>
            </w:pPr>
          </w:p>
        </w:tc>
        <w:tc>
          <w:tcPr>
            <w:tcW w:w="507" w:type="dxa"/>
            <w:vMerge w:val="continue"/>
            <w:tcBorders>
              <w:left w:val="single" w:color="auto" w:sz="4" w:space="0"/>
              <w:bottom w:val="single" w:color="000000" w:sz="4" w:space="0"/>
              <w:right w:val="single" w:color="auto" w:sz="4" w:space="0"/>
            </w:tcBorders>
            <w:noWrap/>
            <w:vAlign w:val="center"/>
          </w:tcPr>
          <w:p>
            <w:pPr>
              <w:rPr>
                <w:rFonts w:ascii="仿宋_GB2312" w:hAnsi="宋体" w:eastAsia="仿宋_GB2312" w:cs="宋体"/>
                <w:sz w:val="20"/>
                <w:szCs w:val="20"/>
              </w:rPr>
            </w:pPr>
          </w:p>
        </w:tc>
      </w:tr>
      <w:tr>
        <w:tblPrEx>
          <w:tblLayout w:type="fixed"/>
          <w:tblCellMar>
            <w:top w:w="0" w:type="dxa"/>
            <w:left w:w="108" w:type="dxa"/>
            <w:bottom w:w="0" w:type="dxa"/>
            <w:right w:w="108" w:type="dxa"/>
          </w:tblCellMar>
        </w:tblPrEx>
        <w:trPr>
          <w:trHeight w:val="465" w:hRule="atLeast"/>
        </w:trPr>
        <w:tc>
          <w:tcPr>
            <w:tcW w:w="474" w:type="dxa"/>
            <w:tcBorders>
              <w:top w:val="nil"/>
              <w:left w:val="single" w:color="auto" w:sz="4" w:space="0"/>
              <w:bottom w:val="single" w:color="auto" w:sz="4" w:space="0"/>
              <w:right w:val="single" w:color="auto" w:sz="4" w:space="0"/>
            </w:tcBorders>
            <w:shd w:val="clear" w:color="auto" w:fill="auto"/>
            <w:noWrap/>
            <w:vAlign w:val="center"/>
          </w:tcPr>
          <w:p>
            <w:pPr>
              <w:rPr>
                <w:rFonts w:ascii="仿宋_GB2312" w:hAnsi="宋体" w:eastAsia="仿宋_GB2312" w:cs="宋体"/>
                <w:sz w:val="13"/>
                <w:szCs w:val="13"/>
              </w:rPr>
            </w:pPr>
            <w:r>
              <w:rPr>
                <w:rFonts w:hint="eastAsia" w:ascii="仿宋_GB2312" w:eastAsia="仿宋_GB2312"/>
                <w:sz w:val="13"/>
                <w:szCs w:val="13"/>
              </w:rPr>
              <w:t>205　</w:t>
            </w:r>
          </w:p>
        </w:tc>
        <w:tc>
          <w:tcPr>
            <w:tcW w:w="36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17"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564" w:type="dxa"/>
            <w:tcBorders>
              <w:top w:val="nil"/>
              <w:left w:val="nil"/>
              <w:bottom w:val="single" w:color="auto" w:sz="4" w:space="0"/>
              <w:right w:val="single" w:color="auto" w:sz="4" w:space="0"/>
            </w:tcBorders>
            <w:shd w:val="clear" w:color="auto" w:fill="auto"/>
            <w:noWrap/>
            <w:vAlign w:val="center"/>
          </w:tcPr>
          <w:p>
            <w:pPr>
              <w:jc w:val="center"/>
              <w:rPr>
                <w:rFonts w:ascii="仿宋_GB2312" w:eastAsia="仿宋_GB2312"/>
                <w:sz w:val="18"/>
                <w:szCs w:val="18"/>
              </w:rPr>
            </w:pPr>
            <w:r>
              <w:rPr>
                <w:rFonts w:hint="eastAsia" w:ascii="仿宋_GB2312" w:eastAsia="仿宋_GB2312"/>
                <w:sz w:val="18"/>
                <w:szCs w:val="18"/>
              </w:rPr>
              <w:t>教育支出</w:t>
            </w:r>
          </w:p>
        </w:tc>
        <w:tc>
          <w:tcPr>
            <w:tcW w:w="714" w:type="dxa"/>
            <w:tcBorders>
              <w:top w:val="nil"/>
              <w:left w:val="nil"/>
              <w:bottom w:val="single" w:color="auto" w:sz="4" w:space="0"/>
              <w:right w:val="single" w:color="auto" w:sz="4" w:space="0"/>
            </w:tcBorders>
            <w:shd w:val="clear" w:color="000000" w:fill="FFFFFF"/>
            <w:noWrap/>
            <w:vAlign w:val="center"/>
          </w:tcPr>
          <w:p>
            <w:pPr>
              <w:rPr>
                <w:rFonts w:ascii="仿宋_GB2312" w:hAnsi="宋体" w:eastAsia="仿宋_GB2312" w:cs="宋体"/>
                <w:sz w:val="13"/>
                <w:szCs w:val="13"/>
              </w:rPr>
            </w:pPr>
            <w:r>
              <w:rPr>
                <w:rFonts w:hint="eastAsia" w:ascii="仿宋_GB2312" w:eastAsia="仿宋_GB2312"/>
                <w:sz w:val="13"/>
                <w:szCs w:val="13"/>
              </w:rPr>
              <w:t>3312.12　</w:t>
            </w:r>
          </w:p>
        </w:tc>
        <w:tc>
          <w:tcPr>
            <w:tcW w:w="762" w:type="dxa"/>
            <w:tcBorders>
              <w:top w:val="nil"/>
              <w:left w:val="nil"/>
              <w:bottom w:val="single" w:color="auto" w:sz="4" w:space="0"/>
              <w:right w:val="single" w:color="auto" w:sz="4" w:space="0"/>
            </w:tcBorders>
            <w:shd w:val="clear" w:color="000000" w:fill="FFFFFF"/>
            <w:noWrap/>
            <w:vAlign w:val="center"/>
          </w:tcPr>
          <w:p>
            <w:pPr>
              <w:jc w:val="center"/>
              <w:rPr>
                <w:rFonts w:ascii="仿宋_GB2312" w:hAnsi="宋体" w:eastAsia="仿宋_GB2312" w:cs="宋体"/>
                <w:sz w:val="13"/>
                <w:szCs w:val="13"/>
              </w:rPr>
            </w:pPr>
            <w:r>
              <w:rPr>
                <w:rFonts w:hint="eastAsia" w:ascii="仿宋_GB2312" w:eastAsia="仿宋_GB2312"/>
                <w:sz w:val="13"/>
                <w:szCs w:val="13"/>
              </w:rPr>
              <w:t>1656.12　</w:t>
            </w:r>
          </w:p>
        </w:tc>
        <w:tc>
          <w:tcPr>
            <w:tcW w:w="726" w:type="dxa"/>
            <w:tcBorders>
              <w:top w:val="nil"/>
              <w:left w:val="nil"/>
              <w:bottom w:val="single" w:color="auto" w:sz="4" w:space="0"/>
              <w:right w:val="single" w:color="auto" w:sz="4" w:space="0"/>
            </w:tcBorders>
            <w:shd w:val="clear" w:color="000000" w:fill="FFFFFF"/>
            <w:noWrap/>
            <w:vAlign w:val="center"/>
          </w:tcPr>
          <w:p>
            <w:pPr>
              <w:jc w:val="center"/>
              <w:rPr>
                <w:rFonts w:ascii="仿宋_GB2312" w:hAnsi="宋体" w:eastAsia="仿宋_GB2312" w:cs="宋体"/>
                <w:sz w:val="13"/>
                <w:szCs w:val="13"/>
              </w:rPr>
            </w:pPr>
            <w:r>
              <w:rPr>
                <w:rFonts w:hint="eastAsia" w:ascii="仿宋_GB2312" w:eastAsia="仿宋_GB2312"/>
                <w:sz w:val="13"/>
                <w:szCs w:val="13"/>
              </w:rPr>
              <w:t>1656.12　</w:t>
            </w:r>
          </w:p>
        </w:tc>
        <w:tc>
          <w:tcPr>
            <w:tcW w:w="655" w:type="dxa"/>
            <w:tcBorders>
              <w:top w:val="nil"/>
              <w:left w:val="nil"/>
              <w:bottom w:val="single" w:color="auto" w:sz="4" w:space="0"/>
              <w:right w:val="single" w:color="auto" w:sz="4" w:space="0"/>
            </w:tcBorders>
            <w:shd w:val="clear" w:color="000000" w:fill="FFFFFF"/>
            <w:noWrap/>
            <w:vAlign w:val="center"/>
          </w:tcPr>
          <w:p>
            <w:pPr>
              <w:jc w:val="center"/>
              <w:rPr>
                <w:rFonts w:ascii="仿宋_GB2312" w:hAnsi="宋体" w:eastAsia="仿宋_GB2312" w:cs="宋体"/>
                <w:sz w:val="13"/>
                <w:szCs w:val="13"/>
              </w:rPr>
            </w:pPr>
            <w:r>
              <w:rPr>
                <w:rFonts w:hint="eastAsia" w:ascii="仿宋_GB2312" w:hAnsi="宋体" w:eastAsia="仿宋_GB2312" w:cs="宋体"/>
                <w:sz w:val="13"/>
                <w:szCs w:val="13"/>
              </w:rPr>
              <w:t>1.08</w:t>
            </w:r>
          </w:p>
        </w:tc>
        <w:tc>
          <w:tcPr>
            <w:tcW w:w="538" w:type="dxa"/>
            <w:tcBorders>
              <w:top w:val="nil"/>
              <w:left w:val="nil"/>
              <w:bottom w:val="single" w:color="auto" w:sz="4" w:space="0"/>
              <w:right w:val="single" w:color="auto" w:sz="4" w:space="0"/>
            </w:tcBorders>
            <w:shd w:val="clear" w:color="000000" w:fill="FFFFFF"/>
            <w:noWrap/>
            <w:vAlign w:val="center"/>
          </w:tcPr>
          <w:p>
            <w:pPr>
              <w:jc w:val="center"/>
              <w:rPr>
                <w:rFonts w:ascii="仿宋_GB2312" w:hAnsi="宋体" w:eastAsia="仿宋_GB2312" w:cs="宋体"/>
                <w:sz w:val="13"/>
                <w:szCs w:val="13"/>
              </w:rPr>
            </w:pPr>
            <w:r>
              <w:rPr>
                <w:rFonts w:hint="eastAsia" w:ascii="仿宋_GB2312" w:eastAsia="仿宋_GB2312"/>
                <w:sz w:val="13"/>
                <w:szCs w:val="13"/>
              </w:rPr>
              <w:t>　</w:t>
            </w:r>
          </w:p>
        </w:tc>
        <w:tc>
          <w:tcPr>
            <w:tcW w:w="819" w:type="dxa"/>
            <w:tcBorders>
              <w:top w:val="nil"/>
              <w:left w:val="nil"/>
              <w:bottom w:val="single" w:color="auto" w:sz="4" w:space="0"/>
              <w:right w:val="single" w:color="auto" w:sz="4" w:space="0"/>
            </w:tcBorders>
            <w:shd w:val="clear" w:color="000000" w:fill="FFFFFF"/>
            <w:noWrap/>
            <w:vAlign w:val="center"/>
          </w:tcPr>
          <w:p>
            <w:pPr>
              <w:jc w:val="center"/>
              <w:rPr>
                <w:rFonts w:ascii="仿宋_GB2312" w:hAnsi="宋体" w:eastAsia="仿宋_GB2312" w:cs="宋体"/>
                <w:sz w:val="13"/>
                <w:szCs w:val="13"/>
              </w:rPr>
            </w:pPr>
            <w:r>
              <w:rPr>
                <w:rFonts w:hint="eastAsia" w:ascii="仿宋_GB2312" w:eastAsia="仿宋_GB2312"/>
                <w:sz w:val="13"/>
                <w:szCs w:val="13"/>
              </w:rPr>
              <w:t>　</w:t>
            </w:r>
          </w:p>
        </w:tc>
        <w:tc>
          <w:tcPr>
            <w:tcW w:w="481" w:type="dxa"/>
            <w:tcBorders>
              <w:top w:val="nil"/>
              <w:left w:val="nil"/>
              <w:bottom w:val="single" w:color="auto" w:sz="4" w:space="0"/>
              <w:right w:val="single" w:color="auto" w:sz="4" w:space="0"/>
            </w:tcBorders>
            <w:shd w:val="clear" w:color="000000" w:fill="FFFFFF"/>
            <w:noWrap/>
            <w:vAlign w:val="center"/>
          </w:tcPr>
          <w:p>
            <w:pPr>
              <w:jc w:val="center"/>
              <w:rPr>
                <w:rFonts w:ascii="仿宋_GB2312" w:hAnsi="宋体" w:eastAsia="仿宋_GB2312" w:cs="宋体"/>
                <w:sz w:val="13"/>
                <w:szCs w:val="13"/>
              </w:rPr>
            </w:pPr>
            <w:r>
              <w:rPr>
                <w:rFonts w:hint="eastAsia" w:ascii="仿宋_GB2312" w:eastAsia="仿宋_GB2312"/>
                <w:sz w:val="13"/>
                <w:szCs w:val="13"/>
              </w:rPr>
              <w:t>　</w:t>
            </w:r>
          </w:p>
        </w:tc>
        <w:tc>
          <w:tcPr>
            <w:tcW w:w="672" w:type="dxa"/>
            <w:tcBorders>
              <w:top w:val="nil"/>
              <w:left w:val="nil"/>
              <w:bottom w:val="single" w:color="auto" w:sz="4" w:space="0"/>
              <w:right w:val="single" w:color="auto" w:sz="4" w:space="0"/>
            </w:tcBorders>
            <w:shd w:val="clear" w:color="000000" w:fill="FFFFFF"/>
            <w:noWrap/>
            <w:vAlign w:val="center"/>
          </w:tcPr>
          <w:p>
            <w:pPr>
              <w:jc w:val="center"/>
              <w:rPr>
                <w:rFonts w:ascii="仿宋_GB2312" w:hAnsi="宋体" w:eastAsia="仿宋_GB2312" w:cs="宋体"/>
                <w:sz w:val="13"/>
                <w:szCs w:val="13"/>
              </w:rPr>
            </w:pPr>
            <w:r>
              <w:rPr>
                <w:rFonts w:hint="eastAsia" w:ascii="仿宋_GB2312" w:eastAsia="仿宋_GB2312"/>
                <w:sz w:val="13"/>
                <w:szCs w:val="13"/>
              </w:rPr>
              <w:t>　</w:t>
            </w:r>
          </w:p>
        </w:tc>
        <w:tc>
          <w:tcPr>
            <w:tcW w:w="672" w:type="dxa"/>
            <w:tcBorders>
              <w:top w:val="nil"/>
              <w:left w:val="single" w:color="auto" w:sz="4" w:space="0"/>
              <w:bottom w:val="single" w:color="auto" w:sz="4" w:space="0"/>
              <w:right w:val="single" w:color="auto" w:sz="4" w:space="0"/>
            </w:tcBorders>
            <w:shd w:val="clear" w:color="000000" w:fill="FFFFFF"/>
            <w:noWrap/>
            <w:vAlign w:val="center"/>
          </w:tcPr>
          <w:p>
            <w:pPr>
              <w:jc w:val="center"/>
              <w:rPr>
                <w:rFonts w:ascii="仿宋_GB2312" w:eastAsia="仿宋_GB2312"/>
                <w:sz w:val="13"/>
                <w:szCs w:val="13"/>
              </w:rPr>
            </w:pPr>
          </w:p>
        </w:tc>
        <w:tc>
          <w:tcPr>
            <w:tcW w:w="840" w:type="dxa"/>
            <w:tcBorders>
              <w:top w:val="nil"/>
              <w:left w:val="single" w:color="auto" w:sz="4" w:space="0"/>
              <w:bottom w:val="single" w:color="auto" w:sz="4" w:space="0"/>
              <w:right w:val="single" w:color="auto" w:sz="4" w:space="0"/>
            </w:tcBorders>
            <w:shd w:val="clear" w:color="000000" w:fill="FFFFFF"/>
            <w:noWrap/>
            <w:vAlign w:val="center"/>
          </w:tcPr>
          <w:p>
            <w:pPr>
              <w:jc w:val="center"/>
              <w:rPr>
                <w:rFonts w:ascii="仿宋_GB2312" w:eastAsia="仿宋_GB2312"/>
                <w:sz w:val="13"/>
                <w:szCs w:val="13"/>
              </w:rPr>
            </w:pPr>
            <w:r>
              <w:rPr>
                <w:rFonts w:hint="eastAsia" w:ascii="仿宋_GB2312" w:eastAsia="仿宋_GB2312"/>
                <w:sz w:val="13"/>
                <w:szCs w:val="13"/>
              </w:rPr>
              <w:t>1656.00</w:t>
            </w:r>
          </w:p>
        </w:tc>
        <w:tc>
          <w:tcPr>
            <w:tcW w:w="459" w:type="dxa"/>
            <w:tcBorders>
              <w:top w:val="nil"/>
              <w:left w:val="single" w:color="auto" w:sz="4" w:space="0"/>
              <w:bottom w:val="single" w:color="auto" w:sz="4" w:space="0"/>
              <w:right w:val="single" w:color="auto" w:sz="4" w:space="0"/>
            </w:tcBorders>
            <w:shd w:val="clear" w:color="000000" w:fill="FFFFFF"/>
            <w:noWrap/>
            <w:vAlign w:val="center"/>
          </w:tcPr>
          <w:p>
            <w:pPr>
              <w:jc w:val="center"/>
              <w:rPr>
                <w:rFonts w:ascii="仿宋_GB2312" w:eastAsia="仿宋_GB2312"/>
                <w:sz w:val="13"/>
                <w:szCs w:val="13"/>
              </w:rPr>
            </w:pPr>
            <w:r>
              <w:rPr>
                <w:rFonts w:hint="eastAsia" w:ascii="仿宋_GB2312" w:eastAsia="仿宋_GB2312"/>
                <w:sz w:val="13"/>
                <w:szCs w:val="13"/>
              </w:rPr>
              <w:t>0</w:t>
            </w:r>
          </w:p>
        </w:tc>
        <w:tc>
          <w:tcPr>
            <w:tcW w:w="507" w:type="dxa"/>
            <w:tcBorders>
              <w:top w:val="nil"/>
              <w:left w:val="single" w:color="auto" w:sz="4" w:space="0"/>
              <w:bottom w:val="single" w:color="auto" w:sz="4" w:space="0"/>
              <w:right w:val="single" w:color="auto" w:sz="4" w:space="0"/>
            </w:tcBorders>
            <w:shd w:val="clear" w:color="000000" w:fill="FFFFFF"/>
            <w:noWrap/>
            <w:vAlign w:val="center"/>
          </w:tcPr>
          <w:p>
            <w:pPr>
              <w:jc w:val="center"/>
              <w:rPr>
                <w:rFonts w:ascii="仿宋_GB2312" w:eastAsia="仿宋_GB2312"/>
                <w:sz w:val="13"/>
                <w:szCs w:val="13"/>
              </w:rPr>
            </w:pPr>
          </w:p>
        </w:tc>
      </w:tr>
      <w:tr>
        <w:tblPrEx>
          <w:tblLayout w:type="fixed"/>
          <w:tblCellMar>
            <w:top w:w="0" w:type="dxa"/>
            <w:left w:w="108" w:type="dxa"/>
            <w:bottom w:w="0" w:type="dxa"/>
            <w:right w:w="108" w:type="dxa"/>
          </w:tblCellMar>
        </w:tblPrEx>
        <w:trPr>
          <w:trHeight w:val="465" w:hRule="atLeast"/>
        </w:trPr>
        <w:tc>
          <w:tcPr>
            <w:tcW w:w="474" w:type="dxa"/>
            <w:tcBorders>
              <w:top w:val="nil"/>
              <w:left w:val="single" w:color="auto" w:sz="4" w:space="0"/>
              <w:bottom w:val="single" w:color="auto" w:sz="4" w:space="0"/>
              <w:right w:val="single" w:color="auto" w:sz="4" w:space="0"/>
            </w:tcBorders>
            <w:noWrap/>
            <w:vAlign w:val="center"/>
          </w:tcPr>
          <w:p>
            <w:pPr>
              <w:rPr>
                <w:rFonts w:ascii="仿宋_GB2312" w:hAnsi="宋体" w:eastAsia="仿宋_GB2312" w:cs="宋体"/>
                <w:sz w:val="13"/>
                <w:szCs w:val="13"/>
              </w:rPr>
            </w:pPr>
            <w:r>
              <w:rPr>
                <w:rFonts w:hint="eastAsia" w:ascii="仿宋_GB2312" w:eastAsia="仿宋_GB2312"/>
                <w:sz w:val="13"/>
                <w:szCs w:val="13"/>
              </w:rPr>
              <w:t>205　</w:t>
            </w:r>
          </w:p>
        </w:tc>
        <w:tc>
          <w:tcPr>
            <w:tcW w:w="360" w:type="dxa"/>
            <w:tcBorders>
              <w:top w:val="nil"/>
              <w:left w:val="nil"/>
              <w:bottom w:val="single" w:color="auto" w:sz="4" w:space="0"/>
              <w:right w:val="single" w:color="auto" w:sz="4" w:space="0"/>
            </w:tcBorders>
            <w:noWrap/>
            <w:vAlign w:val="center"/>
          </w:tcPr>
          <w:p>
            <w:pPr>
              <w:jc w:val="right"/>
              <w:rPr>
                <w:rFonts w:ascii="仿宋_GB2312" w:hAnsi="宋体" w:eastAsia="仿宋_GB2312" w:cs="宋体"/>
                <w:sz w:val="13"/>
                <w:szCs w:val="13"/>
              </w:rPr>
            </w:pPr>
            <w:r>
              <w:rPr>
                <w:rFonts w:hint="eastAsia" w:ascii="仿宋_GB2312" w:eastAsia="仿宋_GB2312"/>
                <w:sz w:val="13"/>
                <w:szCs w:val="13"/>
              </w:rPr>
              <w:t>02　</w:t>
            </w:r>
          </w:p>
        </w:tc>
        <w:tc>
          <w:tcPr>
            <w:tcW w:w="417" w:type="dxa"/>
            <w:tcBorders>
              <w:top w:val="nil"/>
              <w:left w:val="nil"/>
              <w:bottom w:val="single" w:color="auto" w:sz="4" w:space="0"/>
              <w:right w:val="single" w:color="auto" w:sz="4" w:space="0"/>
            </w:tcBorders>
            <w:noWrap/>
            <w:vAlign w:val="center"/>
          </w:tcPr>
          <w:p>
            <w:pPr>
              <w:jc w:val="right"/>
              <w:rPr>
                <w:rFonts w:ascii="仿宋_GB2312" w:hAnsi="宋体" w:eastAsia="仿宋_GB2312" w:cs="宋体"/>
                <w:sz w:val="13"/>
                <w:szCs w:val="13"/>
              </w:rPr>
            </w:pPr>
            <w:r>
              <w:rPr>
                <w:rFonts w:hint="eastAsia" w:ascii="仿宋_GB2312" w:eastAsia="仿宋_GB2312"/>
                <w:sz w:val="13"/>
                <w:szCs w:val="13"/>
              </w:rPr>
              <w:t>　</w:t>
            </w:r>
          </w:p>
        </w:tc>
        <w:tc>
          <w:tcPr>
            <w:tcW w:w="564" w:type="dxa"/>
            <w:tcBorders>
              <w:top w:val="nil"/>
              <w:left w:val="nil"/>
              <w:bottom w:val="single" w:color="auto" w:sz="4" w:space="0"/>
              <w:right w:val="single" w:color="auto" w:sz="4" w:space="0"/>
            </w:tcBorders>
            <w:noWrap/>
            <w:vAlign w:val="center"/>
          </w:tcPr>
          <w:p>
            <w:pPr>
              <w:jc w:val="center"/>
              <w:rPr>
                <w:rFonts w:ascii="仿宋_GB2312" w:eastAsia="仿宋_GB2312"/>
                <w:sz w:val="18"/>
                <w:szCs w:val="18"/>
              </w:rPr>
            </w:pPr>
            <w:r>
              <w:rPr>
                <w:rFonts w:hint="eastAsia" w:ascii="仿宋_GB2312" w:eastAsia="仿宋_GB2312"/>
                <w:sz w:val="18"/>
                <w:szCs w:val="18"/>
              </w:rPr>
              <w:t>普通教育</w:t>
            </w:r>
          </w:p>
        </w:tc>
        <w:tc>
          <w:tcPr>
            <w:tcW w:w="714" w:type="dxa"/>
            <w:tcBorders>
              <w:top w:val="nil"/>
              <w:left w:val="nil"/>
              <w:bottom w:val="single" w:color="auto" w:sz="4" w:space="0"/>
              <w:right w:val="single" w:color="auto" w:sz="4" w:space="0"/>
            </w:tcBorders>
            <w:noWrap/>
            <w:vAlign w:val="center"/>
          </w:tcPr>
          <w:p>
            <w:pPr>
              <w:rPr>
                <w:rFonts w:ascii="仿宋_GB2312" w:hAnsi="宋体" w:eastAsia="仿宋_GB2312" w:cs="宋体"/>
                <w:sz w:val="13"/>
                <w:szCs w:val="13"/>
              </w:rPr>
            </w:pPr>
            <w:r>
              <w:rPr>
                <w:rFonts w:hint="eastAsia" w:ascii="仿宋_GB2312" w:eastAsia="仿宋_GB2312"/>
                <w:sz w:val="13"/>
                <w:szCs w:val="13"/>
              </w:rPr>
              <w:t>3312.12　</w:t>
            </w:r>
          </w:p>
        </w:tc>
        <w:tc>
          <w:tcPr>
            <w:tcW w:w="762" w:type="dxa"/>
            <w:tcBorders>
              <w:top w:val="nil"/>
              <w:left w:val="nil"/>
              <w:bottom w:val="single" w:color="auto" w:sz="4" w:space="0"/>
              <w:right w:val="single" w:color="auto" w:sz="4" w:space="0"/>
            </w:tcBorders>
            <w:noWrap/>
            <w:vAlign w:val="center"/>
          </w:tcPr>
          <w:p>
            <w:pPr>
              <w:jc w:val="right"/>
              <w:rPr>
                <w:rFonts w:ascii="仿宋_GB2312" w:hAnsi="宋体" w:eastAsia="仿宋_GB2312" w:cs="宋体"/>
                <w:sz w:val="13"/>
                <w:szCs w:val="13"/>
              </w:rPr>
            </w:pPr>
            <w:r>
              <w:rPr>
                <w:rFonts w:hint="eastAsia" w:ascii="仿宋_GB2312" w:eastAsia="仿宋_GB2312"/>
                <w:sz w:val="13"/>
                <w:szCs w:val="13"/>
              </w:rPr>
              <w:t>1656.12　</w:t>
            </w:r>
          </w:p>
        </w:tc>
        <w:tc>
          <w:tcPr>
            <w:tcW w:w="726" w:type="dxa"/>
            <w:tcBorders>
              <w:top w:val="nil"/>
              <w:left w:val="nil"/>
              <w:bottom w:val="single" w:color="auto" w:sz="4" w:space="0"/>
              <w:right w:val="single" w:color="auto" w:sz="4" w:space="0"/>
            </w:tcBorders>
            <w:noWrap/>
            <w:vAlign w:val="center"/>
          </w:tcPr>
          <w:p>
            <w:pPr>
              <w:jc w:val="right"/>
              <w:rPr>
                <w:rFonts w:ascii="仿宋_GB2312" w:hAnsi="宋体" w:eastAsia="仿宋_GB2312" w:cs="宋体"/>
                <w:sz w:val="13"/>
                <w:szCs w:val="13"/>
              </w:rPr>
            </w:pPr>
            <w:r>
              <w:rPr>
                <w:rFonts w:hint="eastAsia" w:ascii="仿宋_GB2312" w:eastAsia="仿宋_GB2312"/>
                <w:sz w:val="13"/>
                <w:szCs w:val="13"/>
              </w:rPr>
              <w:t>1656.12　</w:t>
            </w:r>
          </w:p>
        </w:tc>
        <w:tc>
          <w:tcPr>
            <w:tcW w:w="655" w:type="dxa"/>
            <w:tcBorders>
              <w:top w:val="nil"/>
              <w:left w:val="nil"/>
              <w:bottom w:val="single" w:color="auto" w:sz="4" w:space="0"/>
              <w:right w:val="single" w:color="auto" w:sz="4" w:space="0"/>
            </w:tcBorders>
            <w:noWrap/>
            <w:vAlign w:val="center"/>
          </w:tcPr>
          <w:p>
            <w:pPr>
              <w:jc w:val="center"/>
              <w:rPr>
                <w:rFonts w:ascii="仿宋_GB2312" w:hAnsi="宋体" w:eastAsia="仿宋_GB2312" w:cs="宋体"/>
                <w:sz w:val="13"/>
                <w:szCs w:val="13"/>
              </w:rPr>
            </w:pPr>
            <w:r>
              <w:rPr>
                <w:rFonts w:hint="eastAsia" w:ascii="仿宋_GB2312" w:hAnsi="宋体" w:eastAsia="仿宋_GB2312" w:cs="宋体"/>
                <w:sz w:val="13"/>
                <w:szCs w:val="13"/>
              </w:rPr>
              <w:t>1.08</w:t>
            </w:r>
          </w:p>
        </w:tc>
        <w:tc>
          <w:tcPr>
            <w:tcW w:w="538" w:type="dxa"/>
            <w:tcBorders>
              <w:top w:val="nil"/>
              <w:left w:val="nil"/>
              <w:bottom w:val="single" w:color="auto" w:sz="4" w:space="0"/>
              <w:right w:val="single" w:color="auto" w:sz="4" w:space="0"/>
            </w:tcBorders>
            <w:noWrap/>
            <w:vAlign w:val="center"/>
          </w:tcPr>
          <w:p>
            <w:pPr>
              <w:jc w:val="right"/>
              <w:rPr>
                <w:rFonts w:ascii="仿宋_GB2312" w:hAnsi="宋体" w:eastAsia="仿宋_GB2312" w:cs="宋体"/>
                <w:sz w:val="13"/>
                <w:szCs w:val="13"/>
              </w:rPr>
            </w:pPr>
            <w:r>
              <w:rPr>
                <w:rFonts w:hint="eastAsia" w:ascii="仿宋_GB2312" w:eastAsia="仿宋_GB2312"/>
                <w:sz w:val="13"/>
                <w:szCs w:val="13"/>
              </w:rPr>
              <w:t>　</w:t>
            </w:r>
          </w:p>
        </w:tc>
        <w:tc>
          <w:tcPr>
            <w:tcW w:w="819" w:type="dxa"/>
            <w:tcBorders>
              <w:top w:val="nil"/>
              <w:left w:val="nil"/>
              <w:bottom w:val="single" w:color="auto" w:sz="4" w:space="0"/>
              <w:right w:val="single" w:color="auto" w:sz="4" w:space="0"/>
            </w:tcBorders>
            <w:noWrap/>
            <w:vAlign w:val="center"/>
          </w:tcPr>
          <w:p>
            <w:pPr>
              <w:jc w:val="right"/>
              <w:rPr>
                <w:rFonts w:ascii="仿宋_GB2312" w:hAnsi="宋体" w:eastAsia="仿宋_GB2312" w:cs="宋体"/>
                <w:sz w:val="13"/>
                <w:szCs w:val="13"/>
              </w:rPr>
            </w:pPr>
            <w:r>
              <w:rPr>
                <w:rFonts w:hint="eastAsia" w:ascii="仿宋_GB2312" w:eastAsia="仿宋_GB2312"/>
                <w:sz w:val="13"/>
                <w:szCs w:val="13"/>
              </w:rPr>
              <w:t>　</w:t>
            </w:r>
          </w:p>
        </w:tc>
        <w:tc>
          <w:tcPr>
            <w:tcW w:w="481" w:type="dxa"/>
            <w:tcBorders>
              <w:top w:val="nil"/>
              <w:left w:val="nil"/>
              <w:bottom w:val="single" w:color="auto" w:sz="4" w:space="0"/>
              <w:right w:val="single" w:color="auto" w:sz="4" w:space="0"/>
            </w:tcBorders>
            <w:noWrap/>
            <w:vAlign w:val="center"/>
          </w:tcPr>
          <w:p>
            <w:pPr>
              <w:jc w:val="right"/>
              <w:rPr>
                <w:rFonts w:ascii="仿宋_GB2312" w:hAnsi="宋体" w:eastAsia="仿宋_GB2312" w:cs="宋体"/>
                <w:sz w:val="13"/>
                <w:szCs w:val="13"/>
              </w:rPr>
            </w:pPr>
            <w:r>
              <w:rPr>
                <w:rFonts w:hint="eastAsia" w:ascii="仿宋_GB2312" w:eastAsia="仿宋_GB2312"/>
                <w:sz w:val="13"/>
                <w:szCs w:val="13"/>
              </w:rPr>
              <w:t>　</w:t>
            </w:r>
          </w:p>
        </w:tc>
        <w:tc>
          <w:tcPr>
            <w:tcW w:w="672" w:type="dxa"/>
            <w:tcBorders>
              <w:top w:val="nil"/>
              <w:left w:val="nil"/>
              <w:bottom w:val="single" w:color="auto" w:sz="4" w:space="0"/>
              <w:right w:val="single" w:color="auto" w:sz="4" w:space="0"/>
            </w:tcBorders>
            <w:noWrap/>
            <w:vAlign w:val="center"/>
          </w:tcPr>
          <w:p>
            <w:pPr>
              <w:jc w:val="right"/>
              <w:rPr>
                <w:rFonts w:ascii="仿宋_GB2312" w:hAnsi="宋体" w:eastAsia="仿宋_GB2312" w:cs="宋体"/>
                <w:sz w:val="13"/>
                <w:szCs w:val="13"/>
              </w:rPr>
            </w:pPr>
            <w:r>
              <w:rPr>
                <w:rFonts w:hint="eastAsia" w:ascii="仿宋_GB2312" w:eastAsia="仿宋_GB2312"/>
                <w:sz w:val="13"/>
                <w:szCs w:val="13"/>
              </w:rPr>
              <w:t>　</w:t>
            </w:r>
          </w:p>
        </w:tc>
        <w:tc>
          <w:tcPr>
            <w:tcW w:w="672" w:type="dxa"/>
            <w:tcBorders>
              <w:top w:val="nil"/>
              <w:left w:val="single" w:color="auto" w:sz="4" w:space="0"/>
              <w:bottom w:val="single" w:color="auto" w:sz="4" w:space="0"/>
              <w:right w:val="single" w:color="auto" w:sz="4" w:space="0"/>
            </w:tcBorders>
            <w:noWrap/>
            <w:vAlign w:val="center"/>
          </w:tcPr>
          <w:p>
            <w:pPr>
              <w:jc w:val="right"/>
              <w:rPr>
                <w:rFonts w:ascii="仿宋_GB2312" w:eastAsia="仿宋_GB2312"/>
                <w:sz w:val="13"/>
                <w:szCs w:val="13"/>
              </w:rPr>
            </w:pPr>
          </w:p>
        </w:tc>
        <w:tc>
          <w:tcPr>
            <w:tcW w:w="840" w:type="dxa"/>
            <w:tcBorders>
              <w:top w:val="nil"/>
              <w:left w:val="single" w:color="auto" w:sz="4" w:space="0"/>
              <w:bottom w:val="single" w:color="auto" w:sz="4" w:space="0"/>
              <w:right w:val="single" w:color="auto" w:sz="4" w:space="0"/>
            </w:tcBorders>
            <w:noWrap/>
            <w:vAlign w:val="center"/>
          </w:tcPr>
          <w:p>
            <w:pPr>
              <w:jc w:val="center"/>
              <w:rPr>
                <w:rFonts w:ascii="仿宋_GB2312" w:eastAsia="仿宋_GB2312"/>
                <w:sz w:val="13"/>
                <w:szCs w:val="13"/>
              </w:rPr>
            </w:pPr>
            <w:r>
              <w:rPr>
                <w:rFonts w:hint="eastAsia" w:ascii="仿宋_GB2312" w:eastAsia="仿宋_GB2312"/>
                <w:sz w:val="13"/>
                <w:szCs w:val="13"/>
              </w:rPr>
              <w:t>1656.00</w:t>
            </w:r>
          </w:p>
        </w:tc>
        <w:tc>
          <w:tcPr>
            <w:tcW w:w="459" w:type="dxa"/>
            <w:tcBorders>
              <w:top w:val="nil"/>
              <w:left w:val="single" w:color="auto" w:sz="4" w:space="0"/>
              <w:bottom w:val="single" w:color="auto" w:sz="4" w:space="0"/>
              <w:right w:val="single" w:color="auto" w:sz="4" w:space="0"/>
            </w:tcBorders>
            <w:noWrap/>
            <w:vAlign w:val="center"/>
          </w:tcPr>
          <w:p>
            <w:pPr>
              <w:jc w:val="right"/>
              <w:rPr>
                <w:rFonts w:ascii="仿宋_GB2312" w:eastAsia="仿宋_GB2312"/>
                <w:sz w:val="13"/>
                <w:szCs w:val="13"/>
              </w:rPr>
            </w:pPr>
            <w:r>
              <w:rPr>
                <w:rFonts w:hint="eastAsia" w:ascii="仿宋_GB2312" w:eastAsia="仿宋_GB2312"/>
                <w:sz w:val="13"/>
                <w:szCs w:val="13"/>
              </w:rPr>
              <w:t>0</w:t>
            </w:r>
          </w:p>
        </w:tc>
        <w:tc>
          <w:tcPr>
            <w:tcW w:w="507" w:type="dxa"/>
            <w:tcBorders>
              <w:top w:val="nil"/>
              <w:left w:val="single" w:color="auto" w:sz="4" w:space="0"/>
              <w:bottom w:val="single" w:color="auto" w:sz="4" w:space="0"/>
              <w:right w:val="single" w:color="auto" w:sz="4" w:space="0"/>
            </w:tcBorders>
            <w:noWrap/>
            <w:vAlign w:val="center"/>
          </w:tcPr>
          <w:p>
            <w:pPr>
              <w:jc w:val="right"/>
              <w:rPr>
                <w:rFonts w:ascii="仿宋_GB2312" w:eastAsia="仿宋_GB2312"/>
                <w:sz w:val="13"/>
                <w:szCs w:val="13"/>
              </w:rPr>
            </w:pPr>
          </w:p>
        </w:tc>
      </w:tr>
      <w:tr>
        <w:tblPrEx>
          <w:tblLayout w:type="fixed"/>
          <w:tblCellMar>
            <w:top w:w="0" w:type="dxa"/>
            <w:left w:w="108" w:type="dxa"/>
            <w:bottom w:w="0" w:type="dxa"/>
            <w:right w:w="108" w:type="dxa"/>
          </w:tblCellMar>
        </w:tblPrEx>
        <w:trPr>
          <w:trHeight w:val="465" w:hRule="atLeast"/>
        </w:trPr>
        <w:tc>
          <w:tcPr>
            <w:tcW w:w="474" w:type="dxa"/>
            <w:tcBorders>
              <w:top w:val="nil"/>
              <w:left w:val="single" w:color="auto" w:sz="4" w:space="0"/>
              <w:bottom w:val="single" w:color="auto" w:sz="4" w:space="0"/>
              <w:right w:val="single" w:color="auto" w:sz="4" w:space="0"/>
            </w:tcBorders>
            <w:noWrap/>
            <w:vAlign w:val="center"/>
          </w:tcPr>
          <w:p>
            <w:pPr>
              <w:rPr>
                <w:rFonts w:ascii="仿宋_GB2312" w:hAnsi="宋体" w:eastAsia="仿宋_GB2312" w:cs="宋体"/>
                <w:sz w:val="13"/>
                <w:szCs w:val="13"/>
              </w:rPr>
            </w:pPr>
            <w:r>
              <w:rPr>
                <w:rFonts w:hint="eastAsia" w:ascii="仿宋_GB2312" w:eastAsia="仿宋_GB2312"/>
                <w:sz w:val="13"/>
                <w:szCs w:val="13"/>
              </w:rPr>
              <w:t>205　</w:t>
            </w:r>
          </w:p>
        </w:tc>
        <w:tc>
          <w:tcPr>
            <w:tcW w:w="360" w:type="dxa"/>
            <w:tcBorders>
              <w:top w:val="nil"/>
              <w:left w:val="nil"/>
              <w:bottom w:val="single" w:color="auto" w:sz="4" w:space="0"/>
              <w:right w:val="single" w:color="auto" w:sz="4" w:space="0"/>
            </w:tcBorders>
            <w:noWrap/>
            <w:vAlign w:val="center"/>
          </w:tcPr>
          <w:p>
            <w:pPr>
              <w:jc w:val="right"/>
              <w:rPr>
                <w:rFonts w:ascii="仿宋_GB2312" w:hAnsi="宋体" w:eastAsia="仿宋_GB2312" w:cs="宋体"/>
                <w:sz w:val="13"/>
                <w:szCs w:val="13"/>
              </w:rPr>
            </w:pPr>
            <w:r>
              <w:rPr>
                <w:rFonts w:hint="eastAsia" w:ascii="仿宋_GB2312" w:eastAsia="仿宋_GB2312"/>
                <w:sz w:val="13"/>
                <w:szCs w:val="13"/>
              </w:rPr>
              <w:t>02　</w:t>
            </w:r>
          </w:p>
        </w:tc>
        <w:tc>
          <w:tcPr>
            <w:tcW w:w="417" w:type="dxa"/>
            <w:tcBorders>
              <w:top w:val="nil"/>
              <w:left w:val="nil"/>
              <w:bottom w:val="single" w:color="auto" w:sz="4" w:space="0"/>
              <w:right w:val="single" w:color="auto" w:sz="4" w:space="0"/>
            </w:tcBorders>
            <w:noWrap/>
            <w:vAlign w:val="center"/>
          </w:tcPr>
          <w:p>
            <w:pPr>
              <w:jc w:val="right"/>
              <w:rPr>
                <w:rFonts w:ascii="仿宋_GB2312" w:hAnsi="宋体" w:eastAsia="仿宋_GB2312" w:cs="宋体"/>
                <w:sz w:val="13"/>
                <w:szCs w:val="13"/>
              </w:rPr>
            </w:pPr>
            <w:r>
              <w:rPr>
                <w:rFonts w:hint="eastAsia" w:ascii="仿宋_GB2312" w:eastAsia="仿宋_GB2312"/>
                <w:sz w:val="13"/>
                <w:szCs w:val="13"/>
              </w:rPr>
              <w:t>02　</w:t>
            </w:r>
          </w:p>
        </w:tc>
        <w:tc>
          <w:tcPr>
            <w:tcW w:w="564" w:type="dxa"/>
            <w:tcBorders>
              <w:top w:val="nil"/>
              <w:left w:val="nil"/>
              <w:bottom w:val="single" w:color="auto" w:sz="4" w:space="0"/>
              <w:right w:val="single" w:color="auto" w:sz="4" w:space="0"/>
            </w:tcBorders>
            <w:noWrap/>
            <w:vAlign w:val="center"/>
          </w:tcPr>
          <w:p>
            <w:pPr>
              <w:jc w:val="center"/>
              <w:rPr>
                <w:rFonts w:ascii="仿宋_GB2312" w:eastAsia="仿宋_GB2312"/>
                <w:sz w:val="18"/>
                <w:szCs w:val="18"/>
              </w:rPr>
            </w:pPr>
            <w:r>
              <w:rPr>
                <w:rFonts w:hint="eastAsia" w:ascii="仿宋_GB2312" w:eastAsia="仿宋_GB2312"/>
                <w:sz w:val="18"/>
                <w:szCs w:val="18"/>
              </w:rPr>
              <w:t>小学教育</w:t>
            </w:r>
          </w:p>
        </w:tc>
        <w:tc>
          <w:tcPr>
            <w:tcW w:w="714" w:type="dxa"/>
            <w:tcBorders>
              <w:top w:val="nil"/>
              <w:left w:val="nil"/>
              <w:bottom w:val="single" w:color="auto" w:sz="4" w:space="0"/>
              <w:right w:val="single" w:color="auto" w:sz="4" w:space="0"/>
            </w:tcBorders>
            <w:noWrap/>
            <w:vAlign w:val="center"/>
          </w:tcPr>
          <w:p>
            <w:pPr>
              <w:rPr>
                <w:rFonts w:ascii="仿宋_GB2312" w:hAnsi="宋体" w:eastAsia="仿宋_GB2312" w:cs="宋体"/>
                <w:sz w:val="13"/>
                <w:szCs w:val="13"/>
              </w:rPr>
            </w:pPr>
            <w:r>
              <w:rPr>
                <w:rFonts w:hint="eastAsia" w:ascii="仿宋_GB2312" w:eastAsia="仿宋_GB2312"/>
                <w:sz w:val="13"/>
                <w:szCs w:val="13"/>
              </w:rPr>
              <w:t>3312.12　</w:t>
            </w:r>
          </w:p>
        </w:tc>
        <w:tc>
          <w:tcPr>
            <w:tcW w:w="762" w:type="dxa"/>
            <w:tcBorders>
              <w:top w:val="nil"/>
              <w:left w:val="nil"/>
              <w:bottom w:val="single" w:color="auto" w:sz="4" w:space="0"/>
              <w:right w:val="single" w:color="auto" w:sz="4" w:space="0"/>
            </w:tcBorders>
            <w:noWrap/>
            <w:vAlign w:val="center"/>
          </w:tcPr>
          <w:p>
            <w:pPr>
              <w:jc w:val="right"/>
              <w:rPr>
                <w:rFonts w:ascii="仿宋_GB2312" w:hAnsi="宋体" w:eastAsia="仿宋_GB2312" w:cs="宋体"/>
                <w:sz w:val="13"/>
                <w:szCs w:val="13"/>
              </w:rPr>
            </w:pPr>
            <w:r>
              <w:rPr>
                <w:rFonts w:hint="eastAsia" w:ascii="仿宋_GB2312" w:eastAsia="仿宋_GB2312"/>
                <w:sz w:val="13"/>
                <w:szCs w:val="13"/>
              </w:rPr>
              <w:t>1656.12　</w:t>
            </w:r>
          </w:p>
        </w:tc>
        <w:tc>
          <w:tcPr>
            <w:tcW w:w="726" w:type="dxa"/>
            <w:tcBorders>
              <w:top w:val="nil"/>
              <w:left w:val="nil"/>
              <w:bottom w:val="single" w:color="auto" w:sz="4" w:space="0"/>
              <w:right w:val="single" w:color="auto" w:sz="4" w:space="0"/>
            </w:tcBorders>
            <w:noWrap/>
            <w:vAlign w:val="center"/>
          </w:tcPr>
          <w:p>
            <w:pPr>
              <w:jc w:val="right"/>
              <w:rPr>
                <w:rFonts w:ascii="仿宋_GB2312" w:hAnsi="宋体" w:eastAsia="仿宋_GB2312" w:cs="宋体"/>
                <w:sz w:val="13"/>
                <w:szCs w:val="13"/>
              </w:rPr>
            </w:pPr>
            <w:r>
              <w:rPr>
                <w:rFonts w:hint="eastAsia" w:ascii="仿宋_GB2312" w:eastAsia="仿宋_GB2312"/>
                <w:sz w:val="13"/>
                <w:szCs w:val="13"/>
              </w:rPr>
              <w:t>1656.12　</w:t>
            </w:r>
          </w:p>
        </w:tc>
        <w:tc>
          <w:tcPr>
            <w:tcW w:w="655" w:type="dxa"/>
            <w:tcBorders>
              <w:top w:val="nil"/>
              <w:left w:val="nil"/>
              <w:bottom w:val="single" w:color="auto" w:sz="4" w:space="0"/>
              <w:right w:val="single" w:color="auto" w:sz="4" w:space="0"/>
            </w:tcBorders>
            <w:noWrap/>
            <w:vAlign w:val="center"/>
          </w:tcPr>
          <w:p>
            <w:pPr>
              <w:jc w:val="center"/>
              <w:rPr>
                <w:rFonts w:ascii="仿宋_GB2312" w:hAnsi="宋体" w:eastAsia="仿宋_GB2312" w:cs="宋体"/>
                <w:sz w:val="13"/>
                <w:szCs w:val="13"/>
              </w:rPr>
            </w:pPr>
            <w:r>
              <w:rPr>
                <w:rFonts w:hint="eastAsia" w:ascii="仿宋_GB2312" w:hAnsi="宋体" w:eastAsia="仿宋_GB2312" w:cs="宋体"/>
                <w:sz w:val="13"/>
                <w:szCs w:val="13"/>
              </w:rPr>
              <w:t>1.08</w:t>
            </w:r>
          </w:p>
        </w:tc>
        <w:tc>
          <w:tcPr>
            <w:tcW w:w="538" w:type="dxa"/>
            <w:tcBorders>
              <w:top w:val="nil"/>
              <w:left w:val="nil"/>
              <w:bottom w:val="single" w:color="auto" w:sz="4" w:space="0"/>
              <w:right w:val="single" w:color="auto" w:sz="4" w:space="0"/>
            </w:tcBorders>
            <w:noWrap/>
            <w:vAlign w:val="center"/>
          </w:tcPr>
          <w:p>
            <w:pPr>
              <w:jc w:val="right"/>
              <w:rPr>
                <w:rFonts w:ascii="仿宋_GB2312" w:hAnsi="宋体" w:eastAsia="仿宋_GB2312" w:cs="宋体"/>
                <w:sz w:val="13"/>
                <w:szCs w:val="13"/>
              </w:rPr>
            </w:pPr>
            <w:r>
              <w:rPr>
                <w:rFonts w:hint="eastAsia" w:ascii="仿宋_GB2312" w:eastAsia="仿宋_GB2312"/>
                <w:sz w:val="13"/>
                <w:szCs w:val="13"/>
              </w:rPr>
              <w:t>　</w:t>
            </w:r>
          </w:p>
        </w:tc>
        <w:tc>
          <w:tcPr>
            <w:tcW w:w="819" w:type="dxa"/>
            <w:tcBorders>
              <w:top w:val="nil"/>
              <w:left w:val="nil"/>
              <w:bottom w:val="single" w:color="auto" w:sz="4" w:space="0"/>
              <w:right w:val="single" w:color="auto" w:sz="4" w:space="0"/>
            </w:tcBorders>
            <w:noWrap/>
            <w:vAlign w:val="center"/>
          </w:tcPr>
          <w:p>
            <w:pPr>
              <w:jc w:val="right"/>
              <w:rPr>
                <w:rFonts w:ascii="仿宋_GB2312" w:hAnsi="宋体" w:eastAsia="仿宋_GB2312" w:cs="宋体"/>
                <w:sz w:val="13"/>
                <w:szCs w:val="13"/>
              </w:rPr>
            </w:pPr>
            <w:r>
              <w:rPr>
                <w:rFonts w:hint="eastAsia" w:ascii="仿宋_GB2312" w:eastAsia="仿宋_GB2312"/>
                <w:sz w:val="13"/>
                <w:szCs w:val="13"/>
              </w:rPr>
              <w:t>　</w:t>
            </w:r>
          </w:p>
        </w:tc>
        <w:tc>
          <w:tcPr>
            <w:tcW w:w="481" w:type="dxa"/>
            <w:tcBorders>
              <w:top w:val="nil"/>
              <w:left w:val="nil"/>
              <w:bottom w:val="single" w:color="auto" w:sz="4" w:space="0"/>
              <w:right w:val="single" w:color="auto" w:sz="4" w:space="0"/>
            </w:tcBorders>
            <w:noWrap/>
            <w:vAlign w:val="center"/>
          </w:tcPr>
          <w:p>
            <w:pPr>
              <w:jc w:val="right"/>
              <w:rPr>
                <w:rFonts w:ascii="仿宋_GB2312" w:hAnsi="宋体" w:eastAsia="仿宋_GB2312" w:cs="宋体"/>
                <w:sz w:val="13"/>
                <w:szCs w:val="13"/>
              </w:rPr>
            </w:pPr>
            <w:r>
              <w:rPr>
                <w:rFonts w:hint="eastAsia" w:ascii="仿宋_GB2312" w:eastAsia="仿宋_GB2312"/>
                <w:sz w:val="13"/>
                <w:szCs w:val="13"/>
              </w:rPr>
              <w:t>　</w:t>
            </w:r>
          </w:p>
        </w:tc>
        <w:tc>
          <w:tcPr>
            <w:tcW w:w="672" w:type="dxa"/>
            <w:tcBorders>
              <w:top w:val="nil"/>
              <w:left w:val="nil"/>
              <w:bottom w:val="single" w:color="auto" w:sz="4" w:space="0"/>
              <w:right w:val="single" w:color="auto" w:sz="4" w:space="0"/>
            </w:tcBorders>
            <w:noWrap/>
            <w:vAlign w:val="center"/>
          </w:tcPr>
          <w:p>
            <w:pPr>
              <w:jc w:val="right"/>
              <w:rPr>
                <w:rFonts w:ascii="仿宋_GB2312" w:hAnsi="宋体" w:eastAsia="仿宋_GB2312" w:cs="宋体"/>
                <w:sz w:val="13"/>
                <w:szCs w:val="13"/>
              </w:rPr>
            </w:pPr>
            <w:r>
              <w:rPr>
                <w:rFonts w:hint="eastAsia" w:ascii="仿宋_GB2312" w:eastAsia="仿宋_GB2312"/>
                <w:sz w:val="13"/>
                <w:szCs w:val="13"/>
              </w:rPr>
              <w:t>　</w:t>
            </w:r>
          </w:p>
        </w:tc>
        <w:tc>
          <w:tcPr>
            <w:tcW w:w="672" w:type="dxa"/>
            <w:tcBorders>
              <w:top w:val="nil"/>
              <w:left w:val="single" w:color="auto" w:sz="4" w:space="0"/>
              <w:bottom w:val="single" w:color="auto" w:sz="4" w:space="0"/>
              <w:right w:val="single" w:color="auto" w:sz="4" w:space="0"/>
            </w:tcBorders>
            <w:noWrap/>
            <w:vAlign w:val="center"/>
          </w:tcPr>
          <w:p>
            <w:pPr>
              <w:jc w:val="right"/>
              <w:rPr>
                <w:rFonts w:ascii="仿宋_GB2312" w:eastAsia="仿宋_GB2312"/>
                <w:sz w:val="13"/>
                <w:szCs w:val="13"/>
              </w:rPr>
            </w:pPr>
          </w:p>
        </w:tc>
        <w:tc>
          <w:tcPr>
            <w:tcW w:w="840" w:type="dxa"/>
            <w:tcBorders>
              <w:top w:val="nil"/>
              <w:left w:val="single" w:color="auto" w:sz="4" w:space="0"/>
              <w:bottom w:val="single" w:color="auto" w:sz="4" w:space="0"/>
              <w:right w:val="single" w:color="auto" w:sz="4" w:space="0"/>
            </w:tcBorders>
            <w:noWrap/>
            <w:vAlign w:val="center"/>
          </w:tcPr>
          <w:p>
            <w:pPr>
              <w:jc w:val="center"/>
              <w:rPr>
                <w:rFonts w:ascii="仿宋_GB2312" w:eastAsia="仿宋_GB2312"/>
                <w:sz w:val="13"/>
                <w:szCs w:val="13"/>
              </w:rPr>
            </w:pPr>
            <w:r>
              <w:rPr>
                <w:rFonts w:hint="eastAsia" w:ascii="仿宋_GB2312" w:eastAsia="仿宋_GB2312"/>
                <w:sz w:val="13"/>
                <w:szCs w:val="13"/>
              </w:rPr>
              <w:t>1656.00</w:t>
            </w:r>
          </w:p>
        </w:tc>
        <w:tc>
          <w:tcPr>
            <w:tcW w:w="459" w:type="dxa"/>
            <w:tcBorders>
              <w:top w:val="nil"/>
              <w:left w:val="single" w:color="auto" w:sz="4" w:space="0"/>
              <w:bottom w:val="single" w:color="auto" w:sz="4" w:space="0"/>
              <w:right w:val="single" w:color="auto" w:sz="4" w:space="0"/>
            </w:tcBorders>
            <w:noWrap/>
            <w:vAlign w:val="center"/>
          </w:tcPr>
          <w:p>
            <w:pPr>
              <w:jc w:val="right"/>
              <w:rPr>
                <w:rFonts w:ascii="仿宋_GB2312" w:eastAsia="仿宋_GB2312"/>
                <w:sz w:val="13"/>
                <w:szCs w:val="13"/>
              </w:rPr>
            </w:pPr>
            <w:r>
              <w:rPr>
                <w:rFonts w:hint="eastAsia" w:ascii="仿宋_GB2312" w:eastAsia="仿宋_GB2312"/>
                <w:sz w:val="13"/>
                <w:szCs w:val="13"/>
              </w:rPr>
              <w:t>0</w:t>
            </w:r>
          </w:p>
        </w:tc>
        <w:tc>
          <w:tcPr>
            <w:tcW w:w="507" w:type="dxa"/>
            <w:tcBorders>
              <w:top w:val="nil"/>
              <w:left w:val="single" w:color="auto" w:sz="4" w:space="0"/>
              <w:bottom w:val="single" w:color="auto" w:sz="4" w:space="0"/>
              <w:right w:val="single" w:color="auto" w:sz="4" w:space="0"/>
            </w:tcBorders>
            <w:noWrap/>
            <w:vAlign w:val="center"/>
          </w:tcPr>
          <w:p>
            <w:pPr>
              <w:jc w:val="right"/>
              <w:rPr>
                <w:rFonts w:ascii="仿宋_GB2312" w:eastAsia="仿宋_GB2312"/>
                <w:sz w:val="13"/>
                <w:szCs w:val="13"/>
              </w:rPr>
            </w:pPr>
          </w:p>
        </w:tc>
      </w:tr>
      <w:tr>
        <w:tblPrEx>
          <w:tblLayout w:type="fixed"/>
          <w:tblCellMar>
            <w:top w:w="0" w:type="dxa"/>
            <w:left w:w="108" w:type="dxa"/>
            <w:bottom w:w="0" w:type="dxa"/>
            <w:right w:w="108" w:type="dxa"/>
          </w:tblCellMar>
        </w:tblPrEx>
        <w:trPr>
          <w:trHeight w:val="465" w:hRule="atLeast"/>
        </w:trPr>
        <w:tc>
          <w:tcPr>
            <w:tcW w:w="474" w:type="dxa"/>
            <w:tcBorders>
              <w:top w:val="nil"/>
              <w:left w:val="single" w:color="auto" w:sz="4" w:space="0"/>
              <w:bottom w:val="single" w:color="auto" w:sz="4" w:space="0"/>
              <w:right w:val="single" w:color="auto" w:sz="4" w:space="0"/>
            </w:tcBorders>
            <w:noWrap/>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360" w:type="dxa"/>
            <w:tcBorders>
              <w:top w:val="nil"/>
              <w:left w:val="nil"/>
              <w:bottom w:val="single" w:color="auto" w:sz="4" w:space="0"/>
              <w:right w:val="single" w:color="auto" w:sz="4" w:space="0"/>
            </w:tcBorders>
            <w:noWrap/>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17" w:type="dxa"/>
            <w:tcBorders>
              <w:top w:val="nil"/>
              <w:left w:val="nil"/>
              <w:bottom w:val="single" w:color="auto" w:sz="4" w:space="0"/>
              <w:right w:val="single" w:color="auto" w:sz="4" w:space="0"/>
            </w:tcBorders>
            <w:noWrap/>
            <w:vAlign w:val="center"/>
          </w:tcPr>
          <w:p>
            <w:pPr>
              <w:jc w:val="center"/>
              <w:rPr>
                <w:rFonts w:ascii="仿宋_GB2312" w:hAnsi="宋体" w:eastAsia="仿宋_GB2312" w:cs="宋体"/>
                <w:sz w:val="20"/>
                <w:szCs w:val="20"/>
              </w:rPr>
            </w:pPr>
            <w:r>
              <w:rPr>
                <w:rFonts w:hint="eastAsia" w:ascii="仿宋_GB2312" w:eastAsia="仿宋_GB2312"/>
                <w:sz w:val="20"/>
                <w:szCs w:val="20"/>
              </w:rPr>
              <w:t>　</w:t>
            </w:r>
          </w:p>
        </w:tc>
        <w:tc>
          <w:tcPr>
            <w:tcW w:w="564" w:type="dxa"/>
            <w:tcBorders>
              <w:top w:val="nil"/>
              <w:left w:val="nil"/>
              <w:bottom w:val="single" w:color="auto" w:sz="4" w:space="0"/>
              <w:right w:val="single" w:color="auto" w:sz="4" w:space="0"/>
            </w:tcBorders>
            <w:noWrap/>
            <w:vAlign w:val="center"/>
          </w:tcPr>
          <w:p>
            <w:pPr>
              <w:rPr>
                <w:rFonts w:ascii="仿宋_GB2312" w:hAnsi="宋体" w:eastAsia="仿宋_GB2312" w:cs="宋体"/>
                <w:sz w:val="20"/>
                <w:szCs w:val="20"/>
              </w:rPr>
            </w:pPr>
            <w:r>
              <w:rPr>
                <w:rFonts w:hint="eastAsia" w:ascii="仿宋_GB2312" w:eastAsia="仿宋_GB2312"/>
                <w:sz w:val="20"/>
                <w:szCs w:val="20"/>
              </w:rPr>
              <w:t>　</w:t>
            </w:r>
          </w:p>
        </w:tc>
        <w:tc>
          <w:tcPr>
            <w:tcW w:w="714" w:type="dxa"/>
            <w:tcBorders>
              <w:top w:val="nil"/>
              <w:left w:val="nil"/>
              <w:bottom w:val="single" w:color="auto" w:sz="4" w:space="0"/>
              <w:right w:val="single" w:color="auto" w:sz="4" w:space="0"/>
            </w:tcBorders>
            <w:noWrap/>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762" w:type="dxa"/>
            <w:tcBorders>
              <w:top w:val="nil"/>
              <w:left w:val="nil"/>
              <w:bottom w:val="single" w:color="auto" w:sz="4" w:space="0"/>
              <w:right w:val="single" w:color="auto" w:sz="4" w:space="0"/>
            </w:tcBorders>
            <w:noWrap/>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726" w:type="dxa"/>
            <w:tcBorders>
              <w:top w:val="nil"/>
              <w:left w:val="nil"/>
              <w:bottom w:val="single" w:color="auto" w:sz="4" w:space="0"/>
              <w:right w:val="single" w:color="auto" w:sz="4" w:space="0"/>
            </w:tcBorders>
            <w:noWrap/>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655" w:type="dxa"/>
            <w:tcBorders>
              <w:top w:val="nil"/>
              <w:left w:val="nil"/>
              <w:bottom w:val="single" w:color="auto" w:sz="4" w:space="0"/>
              <w:right w:val="single" w:color="auto" w:sz="4" w:space="0"/>
            </w:tcBorders>
            <w:noWrap/>
            <w:vAlign w:val="center"/>
          </w:tcPr>
          <w:p>
            <w:pPr>
              <w:jc w:val="right"/>
              <w:rPr>
                <w:rFonts w:ascii="仿宋_GB2312" w:hAnsi="宋体" w:eastAsia="仿宋_GB2312" w:cs="宋体"/>
                <w:sz w:val="20"/>
                <w:szCs w:val="20"/>
              </w:rPr>
            </w:pPr>
          </w:p>
        </w:tc>
        <w:tc>
          <w:tcPr>
            <w:tcW w:w="538" w:type="dxa"/>
            <w:tcBorders>
              <w:top w:val="nil"/>
              <w:left w:val="nil"/>
              <w:bottom w:val="single" w:color="auto" w:sz="4" w:space="0"/>
              <w:right w:val="single" w:color="auto" w:sz="4" w:space="0"/>
            </w:tcBorders>
            <w:noWrap/>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819" w:type="dxa"/>
            <w:tcBorders>
              <w:top w:val="nil"/>
              <w:left w:val="nil"/>
              <w:bottom w:val="single" w:color="auto" w:sz="4" w:space="0"/>
              <w:right w:val="single" w:color="auto" w:sz="4" w:space="0"/>
            </w:tcBorders>
            <w:noWrap/>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81" w:type="dxa"/>
            <w:tcBorders>
              <w:top w:val="nil"/>
              <w:left w:val="nil"/>
              <w:bottom w:val="single" w:color="auto" w:sz="4" w:space="0"/>
              <w:right w:val="single" w:color="auto" w:sz="4" w:space="0"/>
            </w:tcBorders>
            <w:noWrap/>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672" w:type="dxa"/>
            <w:tcBorders>
              <w:top w:val="nil"/>
              <w:left w:val="nil"/>
              <w:bottom w:val="single" w:color="auto" w:sz="4" w:space="0"/>
              <w:right w:val="single" w:color="auto" w:sz="4" w:space="0"/>
            </w:tcBorders>
            <w:noWrap/>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672" w:type="dxa"/>
            <w:tcBorders>
              <w:top w:val="nil"/>
              <w:left w:val="single" w:color="auto" w:sz="4" w:space="0"/>
              <w:bottom w:val="single" w:color="auto" w:sz="4" w:space="0"/>
              <w:right w:val="single" w:color="auto" w:sz="4" w:space="0"/>
            </w:tcBorders>
            <w:noWrap/>
            <w:vAlign w:val="center"/>
          </w:tcPr>
          <w:p>
            <w:pPr>
              <w:jc w:val="right"/>
              <w:rPr>
                <w:rFonts w:ascii="仿宋_GB2312" w:eastAsia="仿宋_GB2312"/>
                <w:sz w:val="20"/>
                <w:szCs w:val="20"/>
              </w:rPr>
            </w:pPr>
          </w:p>
        </w:tc>
        <w:tc>
          <w:tcPr>
            <w:tcW w:w="840" w:type="dxa"/>
            <w:tcBorders>
              <w:top w:val="nil"/>
              <w:left w:val="single" w:color="auto" w:sz="4" w:space="0"/>
              <w:bottom w:val="single" w:color="auto" w:sz="4" w:space="0"/>
              <w:right w:val="single" w:color="auto" w:sz="4" w:space="0"/>
            </w:tcBorders>
            <w:noWrap/>
            <w:vAlign w:val="center"/>
          </w:tcPr>
          <w:p>
            <w:pPr>
              <w:jc w:val="right"/>
              <w:rPr>
                <w:rFonts w:ascii="仿宋_GB2312" w:eastAsia="仿宋_GB2312"/>
                <w:sz w:val="20"/>
                <w:szCs w:val="20"/>
              </w:rPr>
            </w:pPr>
          </w:p>
        </w:tc>
        <w:tc>
          <w:tcPr>
            <w:tcW w:w="459" w:type="dxa"/>
            <w:tcBorders>
              <w:top w:val="nil"/>
              <w:left w:val="single" w:color="auto" w:sz="4" w:space="0"/>
              <w:bottom w:val="single" w:color="auto" w:sz="4" w:space="0"/>
              <w:right w:val="single" w:color="auto" w:sz="4" w:space="0"/>
            </w:tcBorders>
            <w:noWrap/>
            <w:vAlign w:val="center"/>
          </w:tcPr>
          <w:p>
            <w:pPr>
              <w:jc w:val="right"/>
              <w:rPr>
                <w:rFonts w:ascii="仿宋_GB2312" w:eastAsia="仿宋_GB2312"/>
                <w:sz w:val="20"/>
                <w:szCs w:val="20"/>
              </w:rPr>
            </w:pPr>
          </w:p>
        </w:tc>
        <w:tc>
          <w:tcPr>
            <w:tcW w:w="507" w:type="dxa"/>
            <w:tcBorders>
              <w:top w:val="nil"/>
              <w:left w:val="single" w:color="auto" w:sz="4" w:space="0"/>
              <w:bottom w:val="single" w:color="auto" w:sz="4" w:space="0"/>
              <w:right w:val="single" w:color="auto" w:sz="4" w:space="0"/>
            </w:tcBorders>
            <w:noWrap/>
            <w:vAlign w:val="center"/>
          </w:tcPr>
          <w:p>
            <w:pPr>
              <w:jc w:val="right"/>
              <w:rPr>
                <w:rFonts w:ascii="仿宋_GB2312" w:eastAsia="仿宋_GB2312"/>
                <w:sz w:val="20"/>
                <w:szCs w:val="20"/>
              </w:rPr>
            </w:pPr>
          </w:p>
        </w:tc>
      </w:tr>
      <w:tr>
        <w:tblPrEx>
          <w:tblLayout w:type="fixed"/>
          <w:tblCellMar>
            <w:top w:w="0" w:type="dxa"/>
            <w:left w:w="108" w:type="dxa"/>
            <w:bottom w:w="0" w:type="dxa"/>
            <w:right w:w="108" w:type="dxa"/>
          </w:tblCellMar>
        </w:tblPrEx>
        <w:trPr>
          <w:trHeight w:val="465" w:hRule="atLeast"/>
        </w:trPr>
        <w:tc>
          <w:tcPr>
            <w:tcW w:w="474" w:type="dxa"/>
            <w:tcBorders>
              <w:top w:val="nil"/>
              <w:left w:val="single" w:color="auto" w:sz="4" w:space="0"/>
              <w:bottom w:val="single" w:color="auto" w:sz="4" w:space="0"/>
              <w:right w:val="single" w:color="auto" w:sz="4" w:space="0"/>
            </w:tcBorders>
            <w:noWrap/>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360" w:type="dxa"/>
            <w:tcBorders>
              <w:top w:val="nil"/>
              <w:left w:val="nil"/>
              <w:bottom w:val="single" w:color="auto" w:sz="4" w:space="0"/>
              <w:right w:val="single" w:color="auto" w:sz="4" w:space="0"/>
            </w:tcBorders>
            <w:noWrap/>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17" w:type="dxa"/>
            <w:tcBorders>
              <w:top w:val="nil"/>
              <w:left w:val="nil"/>
              <w:bottom w:val="single" w:color="auto" w:sz="4" w:space="0"/>
              <w:right w:val="single" w:color="auto" w:sz="4" w:space="0"/>
            </w:tcBorders>
            <w:noWrap/>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564" w:type="dxa"/>
            <w:tcBorders>
              <w:top w:val="nil"/>
              <w:left w:val="nil"/>
              <w:bottom w:val="single" w:color="auto" w:sz="4" w:space="0"/>
              <w:right w:val="single" w:color="auto" w:sz="4" w:space="0"/>
            </w:tcBorders>
            <w:noWrap/>
            <w:vAlign w:val="center"/>
          </w:tcPr>
          <w:p>
            <w:pPr>
              <w:rPr>
                <w:rFonts w:ascii="仿宋_GB2312" w:hAnsi="宋体" w:eastAsia="仿宋_GB2312" w:cs="宋体"/>
                <w:sz w:val="20"/>
                <w:szCs w:val="20"/>
              </w:rPr>
            </w:pPr>
            <w:r>
              <w:rPr>
                <w:rFonts w:hint="eastAsia" w:ascii="仿宋_GB2312" w:eastAsia="仿宋_GB2312"/>
                <w:sz w:val="20"/>
                <w:szCs w:val="20"/>
              </w:rPr>
              <w:t>　</w:t>
            </w:r>
          </w:p>
        </w:tc>
        <w:tc>
          <w:tcPr>
            <w:tcW w:w="714" w:type="dxa"/>
            <w:tcBorders>
              <w:top w:val="nil"/>
              <w:left w:val="nil"/>
              <w:bottom w:val="single" w:color="auto" w:sz="4" w:space="0"/>
              <w:right w:val="single" w:color="auto" w:sz="4" w:space="0"/>
            </w:tcBorders>
            <w:noWrap/>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762" w:type="dxa"/>
            <w:tcBorders>
              <w:top w:val="nil"/>
              <w:left w:val="nil"/>
              <w:bottom w:val="single" w:color="auto" w:sz="4" w:space="0"/>
              <w:right w:val="single" w:color="auto" w:sz="4" w:space="0"/>
            </w:tcBorders>
            <w:noWrap/>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726" w:type="dxa"/>
            <w:tcBorders>
              <w:top w:val="nil"/>
              <w:left w:val="nil"/>
              <w:bottom w:val="single" w:color="auto" w:sz="4" w:space="0"/>
              <w:right w:val="single" w:color="auto" w:sz="4" w:space="0"/>
            </w:tcBorders>
            <w:noWrap/>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655" w:type="dxa"/>
            <w:tcBorders>
              <w:top w:val="nil"/>
              <w:left w:val="nil"/>
              <w:bottom w:val="single" w:color="auto" w:sz="4" w:space="0"/>
              <w:right w:val="single" w:color="auto" w:sz="4" w:space="0"/>
            </w:tcBorders>
            <w:noWrap/>
            <w:vAlign w:val="center"/>
          </w:tcPr>
          <w:p>
            <w:pPr>
              <w:jc w:val="right"/>
              <w:rPr>
                <w:rFonts w:ascii="仿宋_GB2312" w:hAnsi="宋体" w:eastAsia="仿宋_GB2312" w:cs="宋体"/>
                <w:sz w:val="20"/>
                <w:szCs w:val="20"/>
              </w:rPr>
            </w:pPr>
          </w:p>
        </w:tc>
        <w:tc>
          <w:tcPr>
            <w:tcW w:w="538" w:type="dxa"/>
            <w:tcBorders>
              <w:top w:val="nil"/>
              <w:left w:val="nil"/>
              <w:bottom w:val="single" w:color="auto" w:sz="4" w:space="0"/>
              <w:right w:val="single" w:color="auto" w:sz="4" w:space="0"/>
            </w:tcBorders>
            <w:noWrap/>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819" w:type="dxa"/>
            <w:tcBorders>
              <w:top w:val="nil"/>
              <w:left w:val="nil"/>
              <w:bottom w:val="single" w:color="auto" w:sz="4" w:space="0"/>
              <w:right w:val="single" w:color="auto" w:sz="4" w:space="0"/>
            </w:tcBorders>
            <w:noWrap/>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81" w:type="dxa"/>
            <w:tcBorders>
              <w:top w:val="nil"/>
              <w:left w:val="nil"/>
              <w:bottom w:val="single" w:color="auto" w:sz="4" w:space="0"/>
              <w:right w:val="single" w:color="auto" w:sz="4" w:space="0"/>
            </w:tcBorders>
            <w:noWrap/>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672" w:type="dxa"/>
            <w:tcBorders>
              <w:top w:val="nil"/>
              <w:left w:val="nil"/>
              <w:bottom w:val="single" w:color="auto" w:sz="4" w:space="0"/>
              <w:right w:val="single" w:color="auto" w:sz="4" w:space="0"/>
            </w:tcBorders>
            <w:noWrap/>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672" w:type="dxa"/>
            <w:tcBorders>
              <w:top w:val="nil"/>
              <w:left w:val="single" w:color="auto" w:sz="4" w:space="0"/>
              <w:bottom w:val="single" w:color="auto" w:sz="4" w:space="0"/>
              <w:right w:val="single" w:color="auto" w:sz="4" w:space="0"/>
            </w:tcBorders>
            <w:noWrap/>
            <w:vAlign w:val="center"/>
          </w:tcPr>
          <w:p>
            <w:pPr>
              <w:jc w:val="right"/>
              <w:rPr>
                <w:rFonts w:ascii="仿宋_GB2312" w:eastAsia="仿宋_GB2312"/>
                <w:sz w:val="20"/>
                <w:szCs w:val="20"/>
              </w:rPr>
            </w:pPr>
          </w:p>
        </w:tc>
        <w:tc>
          <w:tcPr>
            <w:tcW w:w="840" w:type="dxa"/>
            <w:tcBorders>
              <w:top w:val="nil"/>
              <w:left w:val="single" w:color="auto" w:sz="4" w:space="0"/>
              <w:bottom w:val="single" w:color="auto" w:sz="4" w:space="0"/>
              <w:right w:val="single" w:color="auto" w:sz="4" w:space="0"/>
            </w:tcBorders>
            <w:noWrap/>
            <w:vAlign w:val="center"/>
          </w:tcPr>
          <w:p>
            <w:pPr>
              <w:jc w:val="right"/>
              <w:rPr>
                <w:rFonts w:ascii="仿宋_GB2312" w:eastAsia="仿宋_GB2312"/>
                <w:sz w:val="20"/>
                <w:szCs w:val="20"/>
              </w:rPr>
            </w:pPr>
          </w:p>
        </w:tc>
        <w:tc>
          <w:tcPr>
            <w:tcW w:w="459" w:type="dxa"/>
            <w:tcBorders>
              <w:top w:val="nil"/>
              <w:left w:val="single" w:color="auto" w:sz="4" w:space="0"/>
              <w:bottom w:val="single" w:color="auto" w:sz="4" w:space="0"/>
              <w:right w:val="single" w:color="auto" w:sz="4" w:space="0"/>
            </w:tcBorders>
            <w:noWrap/>
            <w:vAlign w:val="center"/>
          </w:tcPr>
          <w:p>
            <w:pPr>
              <w:jc w:val="right"/>
              <w:rPr>
                <w:rFonts w:ascii="仿宋_GB2312" w:eastAsia="仿宋_GB2312"/>
                <w:sz w:val="20"/>
                <w:szCs w:val="20"/>
              </w:rPr>
            </w:pPr>
          </w:p>
        </w:tc>
        <w:tc>
          <w:tcPr>
            <w:tcW w:w="507" w:type="dxa"/>
            <w:tcBorders>
              <w:top w:val="nil"/>
              <w:left w:val="single" w:color="auto" w:sz="4" w:space="0"/>
              <w:bottom w:val="single" w:color="auto" w:sz="4" w:space="0"/>
              <w:right w:val="single" w:color="auto" w:sz="4" w:space="0"/>
            </w:tcBorders>
            <w:noWrap/>
            <w:vAlign w:val="center"/>
          </w:tcPr>
          <w:p>
            <w:pPr>
              <w:jc w:val="right"/>
              <w:rPr>
                <w:rFonts w:ascii="仿宋_GB2312" w:eastAsia="仿宋_GB2312"/>
                <w:sz w:val="20"/>
                <w:szCs w:val="20"/>
              </w:rPr>
            </w:pPr>
          </w:p>
        </w:tc>
      </w:tr>
      <w:tr>
        <w:tblPrEx>
          <w:tblLayout w:type="fixed"/>
          <w:tblCellMar>
            <w:top w:w="0" w:type="dxa"/>
            <w:left w:w="108" w:type="dxa"/>
            <w:bottom w:w="0" w:type="dxa"/>
            <w:right w:w="108" w:type="dxa"/>
          </w:tblCellMar>
        </w:tblPrEx>
        <w:trPr>
          <w:trHeight w:val="465" w:hRule="atLeast"/>
        </w:trPr>
        <w:tc>
          <w:tcPr>
            <w:tcW w:w="474" w:type="dxa"/>
            <w:tcBorders>
              <w:top w:val="nil"/>
              <w:left w:val="single" w:color="auto" w:sz="4" w:space="0"/>
              <w:bottom w:val="single" w:color="auto" w:sz="4" w:space="0"/>
              <w:right w:val="single" w:color="auto" w:sz="4" w:space="0"/>
            </w:tcBorders>
            <w:noWrap/>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360" w:type="dxa"/>
            <w:tcBorders>
              <w:top w:val="nil"/>
              <w:left w:val="nil"/>
              <w:bottom w:val="single" w:color="auto" w:sz="4" w:space="0"/>
              <w:right w:val="single" w:color="auto" w:sz="4" w:space="0"/>
            </w:tcBorders>
            <w:noWrap/>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17" w:type="dxa"/>
            <w:tcBorders>
              <w:top w:val="nil"/>
              <w:left w:val="nil"/>
              <w:bottom w:val="single" w:color="auto" w:sz="4" w:space="0"/>
              <w:right w:val="single" w:color="auto" w:sz="4" w:space="0"/>
            </w:tcBorders>
            <w:noWrap/>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564" w:type="dxa"/>
            <w:tcBorders>
              <w:top w:val="nil"/>
              <w:left w:val="nil"/>
              <w:bottom w:val="single" w:color="auto" w:sz="4" w:space="0"/>
              <w:right w:val="single" w:color="auto" w:sz="4" w:space="0"/>
            </w:tcBorders>
            <w:noWrap/>
            <w:vAlign w:val="center"/>
          </w:tcPr>
          <w:p>
            <w:pPr>
              <w:rPr>
                <w:rFonts w:ascii="仿宋_GB2312" w:hAnsi="宋体" w:eastAsia="仿宋_GB2312" w:cs="宋体"/>
                <w:sz w:val="20"/>
                <w:szCs w:val="20"/>
              </w:rPr>
            </w:pPr>
            <w:r>
              <w:rPr>
                <w:rFonts w:hint="eastAsia" w:ascii="仿宋_GB2312" w:eastAsia="仿宋_GB2312"/>
                <w:sz w:val="20"/>
                <w:szCs w:val="20"/>
              </w:rPr>
              <w:t>　</w:t>
            </w:r>
          </w:p>
        </w:tc>
        <w:tc>
          <w:tcPr>
            <w:tcW w:w="714" w:type="dxa"/>
            <w:tcBorders>
              <w:top w:val="nil"/>
              <w:left w:val="nil"/>
              <w:bottom w:val="single" w:color="auto" w:sz="4" w:space="0"/>
              <w:right w:val="single" w:color="auto" w:sz="4" w:space="0"/>
            </w:tcBorders>
            <w:noWrap/>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762" w:type="dxa"/>
            <w:tcBorders>
              <w:top w:val="nil"/>
              <w:left w:val="nil"/>
              <w:bottom w:val="single" w:color="auto" w:sz="4" w:space="0"/>
              <w:right w:val="single" w:color="auto" w:sz="4" w:space="0"/>
            </w:tcBorders>
            <w:noWrap/>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726" w:type="dxa"/>
            <w:tcBorders>
              <w:top w:val="nil"/>
              <w:left w:val="nil"/>
              <w:bottom w:val="single" w:color="auto" w:sz="4" w:space="0"/>
              <w:right w:val="single" w:color="auto" w:sz="4" w:space="0"/>
            </w:tcBorders>
            <w:noWrap/>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655" w:type="dxa"/>
            <w:tcBorders>
              <w:top w:val="nil"/>
              <w:left w:val="nil"/>
              <w:bottom w:val="single" w:color="auto" w:sz="4" w:space="0"/>
              <w:right w:val="single" w:color="auto" w:sz="4" w:space="0"/>
            </w:tcBorders>
            <w:noWrap/>
            <w:vAlign w:val="center"/>
          </w:tcPr>
          <w:p>
            <w:pPr>
              <w:jc w:val="right"/>
              <w:rPr>
                <w:rFonts w:ascii="仿宋_GB2312" w:hAnsi="宋体" w:eastAsia="仿宋_GB2312" w:cs="宋体"/>
                <w:sz w:val="20"/>
                <w:szCs w:val="20"/>
              </w:rPr>
            </w:pPr>
          </w:p>
        </w:tc>
        <w:tc>
          <w:tcPr>
            <w:tcW w:w="538" w:type="dxa"/>
            <w:tcBorders>
              <w:top w:val="nil"/>
              <w:left w:val="nil"/>
              <w:bottom w:val="single" w:color="auto" w:sz="4" w:space="0"/>
              <w:right w:val="single" w:color="auto" w:sz="4" w:space="0"/>
            </w:tcBorders>
            <w:noWrap/>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819" w:type="dxa"/>
            <w:tcBorders>
              <w:top w:val="nil"/>
              <w:left w:val="nil"/>
              <w:bottom w:val="single" w:color="auto" w:sz="4" w:space="0"/>
              <w:right w:val="single" w:color="auto" w:sz="4" w:space="0"/>
            </w:tcBorders>
            <w:noWrap/>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81" w:type="dxa"/>
            <w:tcBorders>
              <w:top w:val="nil"/>
              <w:left w:val="nil"/>
              <w:bottom w:val="single" w:color="auto" w:sz="4" w:space="0"/>
              <w:right w:val="single" w:color="auto" w:sz="4" w:space="0"/>
            </w:tcBorders>
            <w:noWrap/>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672" w:type="dxa"/>
            <w:tcBorders>
              <w:top w:val="nil"/>
              <w:left w:val="nil"/>
              <w:bottom w:val="single" w:color="auto" w:sz="4" w:space="0"/>
              <w:right w:val="single" w:color="auto" w:sz="4" w:space="0"/>
            </w:tcBorders>
            <w:noWrap/>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672" w:type="dxa"/>
            <w:tcBorders>
              <w:top w:val="nil"/>
              <w:left w:val="single" w:color="auto" w:sz="4" w:space="0"/>
              <w:bottom w:val="single" w:color="auto" w:sz="4" w:space="0"/>
              <w:right w:val="single" w:color="auto" w:sz="4" w:space="0"/>
            </w:tcBorders>
            <w:noWrap/>
            <w:vAlign w:val="center"/>
          </w:tcPr>
          <w:p>
            <w:pPr>
              <w:jc w:val="right"/>
              <w:rPr>
                <w:rFonts w:ascii="仿宋_GB2312" w:eastAsia="仿宋_GB2312"/>
                <w:sz w:val="20"/>
                <w:szCs w:val="20"/>
              </w:rPr>
            </w:pPr>
          </w:p>
        </w:tc>
        <w:tc>
          <w:tcPr>
            <w:tcW w:w="840" w:type="dxa"/>
            <w:tcBorders>
              <w:top w:val="nil"/>
              <w:left w:val="single" w:color="auto" w:sz="4" w:space="0"/>
              <w:bottom w:val="single" w:color="auto" w:sz="4" w:space="0"/>
              <w:right w:val="single" w:color="auto" w:sz="4" w:space="0"/>
            </w:tcBorders>
            <w:noWrap/>
            <w:vAlign w:val="center"/>
          </w:tcPr>
          <w:p>
            <w:pPr>
              <w:jc w:val="right"/>
              <w:rPr>
                <w:rFonts w:ascii="仿宋_GB2312" w:eastAsia="仿宋_GB2312"/>
                <w:sz w:val="20"/>
                <w:szCs w:val="20"/>
              </w:rPr>
            </w:pPr>
          </w:p>
        </w:tc>
        <w:tc>
          <w:tcPr>
            <w:tcW w:w="459" w:type="dxa"/>
            <w:tcBorders>
              <w:top w:val="nil"/>
              <w:left w:val="single" w:color="auto" w:sz="4" w:space="0"/>
              <w:bottom w:val="single" w:color="auto" w:sz="4" w:space="0"/>
              <w:right w:val="single" w:color="auto" w:sz="4" w:space="0"/>
            </w:tcBorders>
            <w:noWrap/>
            <w:vAlign w:val="center"/>
          </w:tcPr>
          <w:p>
            <w:pPr>
              <w:jc w:val="right"/>
              <w:rPr>
                <w:rFonts w:ascii="仿宋_GB2312" w:eastAsia="仿宋_GB2312"/>
                <w:sz w:val="20"/>
                <w:szCs w:val="20"/>
              </w:rPr>
            </w:pPr>
          </w:p>
        </w:tc>
        <w:tc>
          <w:tcPr>
            <w:tcW w:w="507" w:type="dxa"/>
            <w:tcBorders>
              <w:top w:val="nil"/>
              <w:left w:val="single" w:color="auto" w:sz="4" w:space="0"/>
              <w:bottom w:val="single" w:color="auto" w:sz="4" w:space="0"/>
              <w:right w:val="single" w:color="auto" w:sz="4" w:space="0"/>
            </w:tcBorders>
            <w:noWrap/>
            <w:vAlign w:val="center"/>
          </w:tcPr>
          <w:p>
            <w:pPr>
              <w:jc w:val="right"/>
              <w:rPr>
                <w:rFonts w:ascii="仿宋_GB2312" w:eastAsia="仿宋_GB2312"/>
                <w:sz w:val="20"/>
                <w:szCs w:val="20"/>
              </w:rPr>
            </w:pPr>
          </w:p>
        </w:tc>
      </w:tr>
      <w:tr>
        <w:tblPrEx>
          <w:tblLayout w:type="fixed"/>
          <w:tblCellMar>
            <w:top w:w="0" w:type="dxa"/>
            <w:left w:w="108" w:type="dxa"/>
            <w:bottom w:w="0" w:type="dxa"/>
            <w:right w:w="108" w:type="dxa"/>
          </w:tblCellMar>
        </w:tblPrEx>
        <w:trPr>
          <w:trHeight w:val="465" w:hRule="atLeast"/>
        </w:trPr>
        <w:tc>
          <w:tcPr>
            <w:tcW w:w="474" w:type="dxa"/>
            <w:tcBorders>
              <w:top w:val="nil"/>
              <w:left w:val="single" w:color="auto" w:sz="4" w:space="0"/>
              <w:bottom w:val="single" w:color="auto" w:sz="4" w:space="0"/>
              <w:right w:val="single" w:color="auto" w:sz="4" w:space="0"/>
            </w:tcBorders>
            <w:noWrap/>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360" w:type="dxa"/>
            <w:tcBorders>
              <w:top w:val="nil"/>
              <w:left w:val="nil"/>
              <w:bottom w:val="single" w:color="auto" w:sz="4" w:space="0"/>
              <w:right w:val="single" w:color="auto" w:sz="4" w:space="0"/>
            </w:tcBorders>
            <w:noWrap/>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17" w:type="dxa"/>
            <w:tcBorders>
              <w:top w:val="nil"/>
              <w:left w:val="nil"/>
              <w:bottom w:val="single" w:color="auto" w:sz="4" w:space="0"/>
              <w:right w:val="single" w:color="auto" w:sz="4" w:space="0"/>
            </w:tcBorders>
            <w:noWrap/>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564" w:type="dxa"/>
            <w:tcBorders>
              <w:top w:val="nil"/>
              <w:left w:val="nil"/>
              <w:bottom w:val="single" w:color="auto" w:sz="4" w:space="0"/>
              <w:right w:val="single" w:color="auto" w:sz="4" w:space="0"/>
            </w:tcBorders>
            <w:noWrap/>
            <w:vAlign w:val="center"/>
          </w:tcPr>
          <w:p>
            <w:pPr>
              <w:rPr>
                <w:rFonts w:ascii="仿宋_GB2312" w:hAnsi="宋体" w:eastAsia="仿宋_GB2312" w:cs="宋体"/>
                <w:sz w:val="20"/>
                <w:szCs w:val="20"/>
              </w:rPr>
            </w:pPr>
            <w:r>
              <w:rPr>
                <w:rFonts w:hint="eastAsia" w:ascii="仿宋_GB2312" w:eastAsia="仿宋_GB2312"/>
                <w:sz w:val="20"/>
                <w:szCs w:val="20"/>
              </w:rPr>
              <w:t>　</w:t>
            </w:r>
          </w:p>
        </w:tc>
        <w:tc>
          <w:tcPr>
            <w:tcW w:w="714" w:type="dxa"/>
            <w:tcBorders>
              <w:top w:val="nil"/>
              <w:left w:val="nil"/>
              <w:bottom w:val="single" w:color="auto" w:sz="4" w:space="0"/>
              <w:right w:val="single" w:color="auto" w:sz="4" w:space="0"/>
            </w:tcBorders>
            <w:noWrap/>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762" w:type="dxa"/>
            <w:tcBorders>
              <w:top w:val="nil"/>
              <w:left w:val="nil"/>
              <w:bottom w:val="single" w:color="auto" w:sz="4" w:space="0"/>
              <w:right w:val="single" w:color="auto" w:sz="4" w:space="0"/>
            </w:tcBorders>
            <w:noWrap/>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726" w:type="dxa"/>
            <w:tcBorders>
              <w:top w:val="nil"/>
              <w:left w:val="nil"/>
              <w:bottom w:val="single" w:color="auto" w:sz="4" w:space="0"/>
              <w:right w:val="single" w:color="auto" w:sz="4" w:space="0"/>
            </w:tcBorders>
            <w:noWrap/>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655" w:type="dxa"/>
            <w:tcBorders>
              <w:top w:val="nil"/>
              <w:left w:val="nil"/>
              <w:bottom w:val="single" w:color="auto" w:sz="4" w:space="0"/>
              <w:right w:val="single" w:color="auto" w:sz="4" w:space="0"/>
            </w:tcBorders>
            <w:noWrap/>
            <w:vAlign w:val="center"/>
          </w:tcPr>
          <w:p>
            <w:pPr>
              <w:jc w:val="right"/>
              <w:rPr>
                <w:rFonts w:ascii="仿宋_GB2312" w:hAnsi="宋体" w:eastAsia="仿宋_GB2312" w:cs="宋体"/>
                <w:sz w:val="20"/>
                <w:szCs w:val="20"/>
              </w:rPr>
            </w:pPr>
          </w:p>
        </w:tc>
        <w:tc>
          <w:tcPr>
            <w:tcW w:w="538" w:type="dxa"/>
            <w:tcBorders>
              <w:top w:val="nil"/>
              <w:left w:val="nil"/>
              <w:bottom w:val="single" w:color="auto" w:sz="4" w:space="0"/>
              <w:right w:val="single" w:color="auto" w:sz="4" w:space="0"/>
            </w:tcBorders>
            <w:noWrap/>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819" w:type="dxa"/>
            <w:tcBorders>
              <w:top w:val="nil"/>
              <w:left w:val="nil"/>
              <w:bottom w:val="single" w:color="auto" w:sz="4" w:space="0"/>
              <w:right w:val="single" w:color="auto" w:sz="4" w:space="0"/>
            </w:tcBorders>
            <w:noWrap/>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81" w:type="dxa"/>
            <w:tcBorders>
              <w:top w:val="nil"/>
              <w:left w:val="nil"/>
              <w:bottom w:val="single" w:color="auto" w:sz="4" w:space="0"/>
              <w:right w:val="single" w:color="auto" w:sz="4" w:space="0"/>
            </w:tcBorders>
            <w:noWrap/>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672" w:type="dxa"/>
            <w:tcBorders>
              <w:top w:val="nil"/>
              <w:left w:val="nil"/>
              <w:bottom w:val="single" w:color="auto" w:sz="4" w:space="0"/>
              <w:right w:val="single" w:color="auto" w:sz="4" w:space="0"/>
            </w:tcBorders>
            <w:noWrap/>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672" w:type="dxa"/>
            <w:tcBorders>
              <w:top w:val="nil"/>
              <w:left w:val="single" w:color="auto" w:sz="4" w:space="0"/>
              <w:bottom w:val="single" w:color="auto" w:sz="4" w:space="0"/>
              <w:right w:val="single" w:color="auto" w:sz="4" w:space="0"/>
            </w:tcBorders>
            <w:noWrap/>
            <w:vAlign w:val="center"/>
          </w:tcPr>
          <w:p>
            <w:pPr>
              <w:jc w:val="right"/>
              <w:rPr>
                <w:rFonts w:ascii="仿宋_GB2312" w:eastAsia="仿宋_GB2312"/>
                <w:sz w:val="20"/>
                <w:szCs w:val="20"/>
              </w:rPr>
            </w:pPr>
          </w:p>
        </w:tc>
        <w:tc>
          <w:tcPr>
            <w:tcW w:w="840" w:type="dxa"/>
            <w:tcBorders>
              <w:top w:val="nil"/>
              <w:left w:val="single" w:color="auto" w:sz="4" w:space="0"/>
              <w:bottom w:val="single" w:color="auto" w:sz="4" w:space="0"/>
              <w:right w:val="single" w:color="auto" w:sz="4" w:space="0"/>
            </w:tcBorders>
            <w:noWrap/>
            <w:vAlign w:val="center"/>
          </w:tcPr>
          <w:p>
            <w:pPr>
              <w:jc w:val="right"/>
              <w:rPr>
                <w:rFonts w:ascii="仿宋_GB2312" w:eastAsia="仿宋_GB2312"/>
                <w:sz w:val="20"/>
                <w:szCs w:val="20"/>
              </w:rPr>
            </w:pPr>
          </w:p>
        </w:tc>
        <w:tc>
          <w:tcPr>
            <w:tcW w:w="459" w:type="dxa"/>
            <w:tcBorders>
              <w:top w:val="nil"/>
              <w:left w:val="single" w:color="auto" w:sz="4" w:space="0"/>
              <w:bottom w:val="single" w:color="auto" w:sz="4" w:space="0"/>
              <w:right w:val="single" w:color="auto" w:sz="4" w:space="0"/>
            </w:tcBorders>
            <w:noWrap/>
            <w:vAlign w:val="center"/>
          </w:tcPr>
          <w:p>
            <w:pPr>
              <w:jc w:val="right"/>
              <w:rPr>
                <w:rFonts w:ascii="仿宋_GB2312" w:eastAsia="仿宋_GB2312"/>
                <w:sz w:val="20"/>
                <w:szCs w:val="20"/>
              </w:rPr>
            </w:pPr>
          </w:p>
        </w:tc>
        <w:tc>
          <w:tcPr>
            <w:tcW w:w="507" w:type="dxa"/>
            <w:tcBorders>
              <w:top w:val="nil"/>
              <w:left w:val="single" w:color="auto" w:sz="4" w:space="0"/>
              <w:bottom w:val="single" w:color="auto" w:sz="4" w:space="0"/>
              <w:right w:val="single" w:color="auto" w:sz="4" w:space="0"/>
            </w:tcBorders>
            <w:noWrap/>
            <w:vAlign w:val="center"/>
          </w:tcPr>
          <w:p>
            <w:pPr>
              <w:jc w:val="right"/>
              <w:rPr>
                <w:rFonts w:ascii="仿宋_GB2312" w:eastAsia="仿宋_GB2312"/>
                <w:sz w:val="20"/>
                <w:szCs w:val="20"/>
              </w:rPr>
            </w:pPr>
          </w:p>
        </w:tc>
      </w:tr>
      <w:tr>
        <w:tblPrEx>
          <w:tblLayout w:type="fixed"/>
          <w:tblCellMar>
            <w:top w:w="0" w:type="dxa"/>
            <w:left w:w="108" w:type="dxa"/>
            <w:bottom w:w="0" w:type="dxa"/>
            <w:right w:w="108" w:type="dxa"/>
          </w:tblCellMar>
        </w:tblPrEx>
        <w:trPr>
          <w:trHeight w:val="465" w:hRule="atLeast"/>
        </w:trPr>
        <w:tc>
          <w:tcPr>
            <w:tcW w:w="474" w:type="dxa"/>
            <w:tcBorders>
              <w:top w:val="nil"/>
              <w:left w:val="single" w:color="auto" w:sz="4" w:space="0"/>
              <w:bottom w:val="single" w:color="auto" w:sz="4" w:space="0"/>
              <w:right w:val="single" w:color="auto" w:sz="4" w:space="0"/>
            </w:tcBorders>
            <w:noWrap/>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360" w:type="dxa"/>
            <w:tcBorders>
              <w:top w:val="nil"/>
              <w:left w:val="nil"/>
              <w:bottom w:val="single" w:color="auto" w:sz="4" w:space="0"/>
              <w:right w:val="single" w:color="auto" w:sz="4" w:space="0"/>
            </w:tcBorders>
            <w:noWrap/>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17" w:type="dxa"/>
            <w:tcBorders>
              <w:top w:val="nil"/>
              <w:left w:val="nil"/>
              <w:bottom w:val="single" w:color="auto" w:sz="4" w:space="0"/>
              <w:right w:val="single" w:color="auto" w:sz="4" w:space="0"/>
            </w:tcBorders>
            <w:noWrap/>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564" w:type="dxa"/>
            <w:tcBorders>
              <w:top w:val="nil"/>
              <w:left w:val="nil"/>
              <w:bottom w:val="single" w:color="auto" w:sz="4" w:space="0"/>
              <w:right w:val="single" w:color="auto" w:sz="4" w:space="0"/>
            </w:tcBorders>
            <w:noWrap/>
            <w:vAlign w:val="center"/>
          </w:tcPr>
          <w:p>
            <w:pPr>
              <w:rPr>
                <w:rFonts w:ascii="仿宋_GB2312" w:hAnsi="宋体" w:eastAsia="仿宋_GB2312" w:cs="宋体"/>
                <w:sz w:val="20"/>
                <w:szCs w:val="20"/>
              </w:rPr>
            </w:pPr>
            <w:r>
              <w:rPr>
                <w:rFonts w:hint="eastAsia" w:ascii="仿宋_GB2312" w:eastAsia="仿宋_GB2312"/>
                <w:sz w:val="20"/>
                <w:szCs w:val="20"/>
              </w:rPr>
              <w:t>　</w:t>
            </w:r>
          </w:p>
        </w:tc>
        <w:tc>
          <w:tcPr>
            <w:tcW w:w="714" w:type="dxa"/>
            <w:tcBorders>
              <w:top w:val="nil"/>
              <w:left w:val="nil"/>
              <w:bottom w:val="single" w:color="auto" w:sz="4" w:space="0"/>
              <w:right w:val="single" w:color="auto" w:sz="4" w:space="0"/>
            </w:tcBorders>
            <w:noWrap/>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762" w:type="dxa"/>
            <w:tcBorders>
              <w:top w:val="nil"/>
              <w:left w:val="nil"/>
              <w:bottom w:val="single" w:color="auto" w:sz="4" w:space="0"/>
              <w:right w:val="single" w:color="auto" w:sz="4" w:space="0"/>
            </w:tcBorders>
            <w:noWrap/>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726" w:type="dxa"/>
            <w:tcBorders>
              <w:top w:val="nil"/>
              <w:left w:val="nil"/>
              <w:bottom w:val="single" w:color="auto" w:sz="4" w:space="0"/>
              <w:right w:val="single" w:color="auto" w:sz="4" w:space="0"/>
            </w:tcBorders>
            <w:noWrap/>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655" w:type="dxa"/>
            <w:tcBorders>
              <w:top w:val="nil"/>
              <w:left w:val="nil"/>
              <w:bottom w:val="single" w:color="auto" w:sz="4" w:space="0"/>
              <w:right w:val="single" w:color="auto" w:sz="4" w:space="0"/>
            </w:tcBorders>
            <w:noWrap/>
            <w:vAlign w:val="center"/>
          </w:tcPr>
          <w:p>
            <w:pPr>
              <w:jc w:val="right"/>
              <w:rPr>
                <w:rFonts w:ascii="仿宋_GB2312" w:hAnsi="宋体" w:eastAsia="仿宋_GB2312" w:cs="宋体"/>
                <w:sz w:val="20"/>
                <w:szCs w:val="20"/>
              </w:rPr>
            </w:pPr>
          </w:p>
        </w:tc>
        <w:tc>
          <w:tcPr>
            <w:tcW w:w="538" w:type="dxa"/>
            <w:tcBorders>
              <w:top w:val="nil"/>
              <w:left w:val="nil"/>
              <w:bottom w:val="single" w:color="auto" w:sz="4" w:space="0"/>
              <w:right w:val="single" w:color="auto" w:sz="4" w:space="0"/>
            </w:tcBorders>
            <w:noWrap/>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819" w:type="dxa"/>
            <w:tcBorders>
              <w:top w:val="nil"/>
              <w:left w:val="nil"/>
              <w:bottom w:val="single" w:color="auto" w:sz="4" w:space="0"/>
              <w:right w:val="single" w:color="auto" w:sz="4" w:space="0"/>
            </w:tcBorders>
            <w:noWrap/>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81" w:type="dxa"/>
            <w:tcBorders>
              <w:top w:val="nil"/>
              <w:left w:val="nil"/>
              <w:bottom w:val="single" w:color="auto" w:sz="4" w:space="0"/>
              <w:right w:val="single" w:color="auto" w:sz="4" w:space="0"/>
            </w:tcBorders>
            <w:noWrap/>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672" w:type="dxa"/>
            <w:tcBorders>
              <w:top w:val="nil"/>
              <w:left w:val="nil"/>
              <w:bottom w:val="single" w:color="auto" w:sz="4" w:space="0"/>
              <w:right w:val="single" w:color="auto" w:sz="4" w:space="0"/>
            </w:tcBorders>
            <w:noWrap/>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672" w:type="dxa"/>
            <w:tcBorders>
              <w:top w:val="nil"/>
              <w:left w:val="single" w:color="auto" w:sz="4" w:space="0"/>
              <w:bottom w:val="single" w:color="auto" w:sz="4" w:space="0"/>
              <w:right w:val="single" w:color="auto" w:sz="4" w:space="0"/>
            </w:tcBorders>
            <w:noWrap/>
            <w:vAlign w:val="center"/>
          </w:tcPr>
          <w:p>
            <w:pPr>
              <w:jc w:val="right"/>
              <w:rPr>
                <w:rFonts w:ascii="仿宋_GB2312" w:eastAsia="仿宋_GB2312"/>
                <w:sz w:val="20"/>
                <w:szCs w:val="20"/>
              </w:rPr>
            </w:pPr>
          </w:p>
        </w:tc>
        <w:tc>
          <w:tcPr>
            <w:tcW w:w="840" w:type="dxa"/>
            <w:tcBorders>
              <w:top w:val="nil"/>
              <w:left w:val="single" w:color="auto" w:sz="4" w:space="0"/>
              <w:bottom w:val="single" w:color="auto" w:sz="4" w:space="0"/>
              <w:right w:val="single" w:color="auto" w:sz="4" w:space="0"/>
            </w:tcBorders>
            <w:noWrap/>
            <w:vAlign w:val="center"/>
          </w:tcPr>
          <w:p>
            <w:pPr>
              <w:jc w:val="right"/>
              <w:rPr>
                <w:rFonts w:ascii="仿宋_GB2312" w:eastAsia="仿宋_GB2312"/>
                <w:sz w:val="20"/>
                <w:szCs w:val="20"/>
              </w:rPr>
            </w:pPr>
          </w:p>
        </w:tc>
        <w:tc>
          <w:tcPr>
            <w:tcW w:w="459" w:type="dxa"/>
            <w:tcBorders>
              <w:top w:val="nil"/>
              <w:left w:val="single" w:color="auto" w:sz="4" w:space="0"/>
              <w:bottom w:val="single" w:color="auto" w:sz="4" w:space="0"/>
              <w:right w:val="single" w:color="auto" w:sz="4" w:space="0"/>
            </w:tcBorders>
            <w:noWrap/>
            <w:vAlign w:val="center"/>
          </w:tcPr>
          <w:p>
            <w:pPr>
              <w:jc w:val="right"/>
              <w:rPr>
                <w:rFonts w:ascii="仿宋_GB2312" w:eastAsia="仿宋_GB2312"/>
                <w:sz w:val="20"/>
                <w:szCs w:val="20"/>
              </w:rPr>
            </w:pPr>
          </w:p>
        </w:tc>
        <w:tc>
          <w:tcPr>
            <w:tcW w:w="507" w:type="dxa"/>
            <w:tcBorders>
              <w:top w:val="nil"/>
              <w:left w:val="single" w:color="auto" w:sz="4" w:space="0"/>
              <w:bottom w:val="single" w:color="auto" w:sz="4" w:space="0"/>
              <w:right w:val="single" w:color="auto" w:sz="4" w:space="0"/>
            </w:tcBorders>
            <w:noWrap/>
            <w:vAlign w:val="center"/>
          </w:tcPr>
          <w:p>
            <w:pPr>
              <w:jc w:val="right"/>
              <w:rPr>
                <w:rFonts w:ascii="仿宋_GB2312" w:eastAsia="仿宋_GB2312"/>
                <w:sz w:val="20"/>
                <w:szCs w:val="20"/>
              </w:rPr>
            </w:pPr>
          </w:p>
        </w:tc>
      </w:tr>
      <w:tr>
        <w:tblPrEx>
          <w:tblLayout w:type="fixed"/>
          <w:tblCellMar>
            <w:top w:w="0" w:type="dxa"/>
            <w:left w:w="108" w:type="dxa"/>
            <w:bottom w:w="0" w:type="dxa"/>
            <w:right w:w="108" w:type="dxa"/>
          </w:tblCellMar>
        </w:tblPrEx>
        <w:trPr>
          <w:trHeight w:val="465" w:hRule="atLeast"/>
        </w:trPr>
        <w:tc>
          <w:tcPr>
            <w:tcW w:w="474" w:type="dxa"/>
            <w:tcBorders>
              <w:top w:val="nil"/>
              <w:left w:val="single" w:color="auto" w:sz="4" w:space="0"/>
              <w:bottom w:val="single" w:color="auto" w:sz="4" w:space="0"/>
              <w:right w:val="single" w:color="auto" w:sz="4" w:space="0"/>
            </w:tcBorders>
            <w:noWrap/>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360" w:type="dxa"/>
            <w:tcBorders>
              <w:top w:val="nil"/>
              <w:left w:val="nil"/>
              <w:bottom w:val="single" w:color="auto" w:sz="4" w:space="0"/>
              <w:right w:val="single" w:color="auto" w:sz="4" w:space="0"/>
            </w:tcBorders>
            <w:noWrap/>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17" w:type="dxa"/>
            <w:tcBorders>
              <w:top w:val="nil"/>
              <w:left w:val="nil"/>
              <w:bottom w:val="single" w:color="auto" w:sz="4" w:space="0"/>
              <w:right w:val="single" w:color="auto" w:sz="4" w:space="0"/>
            </w:tcBorders>
            <w:noWrap/>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564" w:type="dxa"/>
            <w:tcBorders>
              <w:top w:val="nil"/>
              <w:left w:val="nil"/>
              <w:bottom w:val="single" w:color="auto" w:sz="4" w:space="0"/>
              <w:right w:val="single" w:color="auto" w:sz="4" w:space="0"/>
            </w:tcBorders>
            <w:noWrap/>
            <w:vAlign w:val="center"/>
          </w:tcPr>
          <w:p>
            <w:pPr>
              <w:rPr>
                <w:rFonts w:ascii="仿宋_GB2312" w:hAnsi="宋体" w:eastAsia="仿宋_GB2312" w:cs="宋体"/>
                <w:sz w:val="20"/>
                <w:szCs w:val="20"/>
              </w:rPr>
            </w:pPr>
            <w:r>
              <w:rPr>
                <w:rFonts w:hint="eastAsia" w:ascii="仿宋_GB2312" w:eastAsia="仿宋_GB2312"/>
                <w:sz w:val="20"/>
                <w:szCs w:val="20"/>
              </w:rPr>
              <w:t>　</w:t>
            </w:r>
          </w:p>
        </w:tc>
        <w:tc>
          <w:tcPr>
            <w:tcW w:w="714" w:type="dxa"/>
            <w:tcBorders>
              <w:top w:val="nil"/>
              <w:left w:val="nil"/>
              <w:bottom w:val="single" w:color="auto" w:sz="4" w:space="0"/>
              <w:right w:val="single" w:color="auto" w:sz="4" w:space="0"/>
            </w:tcBorders>
            <w:noWrap/>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762" w:type="dxa"/>
            <w:tcBorders>
              <w:top w:val="nil"/>
              <w:left w:val="nil"/>
              <w:bottom w:val="single" w:color="auto" w:sz="4" w:space="0"/>
              <w:right w:val="single" w:color="auto" w:sz="4" w:space="0"/>
            </w:tcBorders>
            <w:noWrap/>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726" w:type="dxa"/>
            <w:tcBorders>
              <w:top w:val="nil"/>
              <w:left w:val="nil"/>
              <w:bottom w:val="single" w:color="auto" w:sz="4" w:space="0"/>
              <w:right w:val="single" w:color="auto" w:sz="4" w:space="0"/>
            </w:tcBorders>
            <w:noWrap/>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655" w:type="dxa"/>
            <w:tcBorders>
              <w:top w:val="nil"/>
              <w:left w:val="nil"/>
              <w:bottom w:val="single" w:color="auto" w:sz="4" w:space="0"/>
              <w:right w:val="single" w:color="auto" w:sz="4" w:space="0"/>
            </w:tcBorders>
            <w:noWrap/>
            <w:vAlign w:val="center"/>
          </w:tcPr>
          <w:p>
            <w:pPr>
              <w:jc w:val="right"/>
              <w:rPr>
                <w:rFonts w:ascii="仿宋_GB2312" w:hAnsi="宋体" w:eastAsia="仿宋_GB2312" w:cs="宋体"/>
                <w:sz w:val="20"/>
                <w:szCs w:val="20"/>
              </w:rPr>
            </w:pPr>
          </w:p>
        </w:tc>
        <w:tc>
          <w:tcPr>
            <w:tcW w:w="538" w:type="dxa"/>
            <w:tcBorders>
              <w:top w:val="nil"/>
              <w:left w:val="nil"/>
              <w:bottom w:val="single" w:color="auto" w:sz="4" w:space="0"/>
              <w:right w:val="single" w:color="auto" w:sz="4" w:space="0"/>
            </w:tcBorders>
            <w:noWrap/>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819" w:type="dxa"/>
            <w:tcBorders>
              <w:top w:val="nil"/>
              <w:left w:val="nil"/>
              <w:bottom w:val="single" w:color="auto" w:sz="4" w:space="0"/>
              <w:right w:val="single" w:color="auto" w:sz="4" w:space="0"/>
            </w:tcBorders>
            <w:noWrap/>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81" w:type="dxa"/>
            <w:tcBorders>
              <w:top w:val="nil"/>
              <w:left w:val="nil"/>
              <w:bottom w:val="single" w:color="auto" w:sz="4" w:space="0"/>
              <w:right w:val="single" w:color="auto" w:sz="4" w:space="0"/>
            </w:tcBorders>
            <w:noWrap/>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672" w:type="dxa"/>
            <w:tcBorders>
              <w:top w:val="nil"/>
              <w:left w:val="nil"/>
              <w:bottom w:val="single" w:color="auto" w:sz="4" w:space="0"/>
              <w:right w:val="single" w:color="auto" w:sz="4" w:space="0"/>
            </w:tcBorders>
            <w:noWrap/>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672" w:type="dxa"/>
            <w:tcBorders>
              <w:top w:val="nil"/>
              <w:left w:val="single" w:color="auto" w:sz="4" w:space="0"/>
              <w:bottom w:val="single" w:color="auto" w:sz="4" w:space="0"/>
              <w:right w:val="single" w:color="auto" w:sz="4" w:space="0"/>
            </w:tcBorders>
            <w:noWrap/>
            <w:vAlign w:val="center"/>
          </w:tcPr>
          <w:p>
            <w:pPr>
              <w:jc w:val="right"/>
              <w:rPr>
                <w:rFonts w:ascii="仿宋_GB2312" w:eastAsia="仿宋_GB2312"/>
                <w:sz w:val="20"/>
                <w:szCs w:val="20"/>
              </w:rPr>
            </w:pPr>
          </w:p>
        </w:tc>
        <w:tc>
          <w:tcPr>
            <w:tcW w:w="840" w:type="dxa"/>
            <w:tcBorders>
              <w:top w:val="nil"/>
              <w:left w:val="single" w:color="auto" w:sz="4" w:space="0"/>
              <w:bottom w:val="single" w:color="auto" w:sz="4" w:space="0"/>
              <w:right w:val="single" w:color="auto" w:sz="4" w:space="0"/>
            </w:tcBorders>
            <w:noWrap/>
            <w:vAlign w:val="center"/>
          </w:tcPr>
          <w:p>
            <w:pPr>
              <w:jc w:val="right"/>
              <w:rPr>
                <w:rFonts w:ascii="仿宋_GB2312" w:eastAsia="仿宋_GB2312"/>
                <w:sz w:val="20"/>
                <w:szCs w:val="20"/>
              </w:rPr>
            </w:pPr>
          </w:p>
        </w:tc>
        <w:tc>
          <w:tcPr>
            <w:tcW w:w="459" w:type="dxa"/>
            <w:tcBorders>
              <w:top w:val="nil"/>
              <w:left w:val="single" w:color="auto" w:sz="4" w:space="0"/>
              <w:bottom w:val="single" w:color="auto" w:sz="4" w:space="0"/>
              <w:right w:val="single" w:color="auto" w:sz="4" w:space="0"/>
            </w:tcBorders>
            <w:noWrap/>
            <w:vAlign w:val="center"/>
          </w:tcPr>
          <w:p>
            <w:pPr>
              <w:jc w:val="right"/>
              <w:rPr>
                <w:rFonts w:ascii="仿宋_GB2312" w:eastAsia="仿宋_GB2312"/>
                <w:sz w:val="20"/>
                <w:szCs w:val="20"/>
              </w:rPr>
            </w:pPr>
          </w:p>
        </w:tc>
        <w:tc>
          <w:tcPr>
            <w:tcW w:w="507" w:type="dxa"/>
            <w:tcBorders>
              <w:top w:val="nil"/>
              <w:left w:val="single" w:color="auto" w:sz="4" w:space="0"/>
              <w:bottom w:val="single" w:color="auto" w:sz="4" w:space="0"/>
              <w:right w:val="single" w:color="auto" w:sz="4" w:space="0"/>
            </w:tcBorders>
            <w:noWrap/>
            <w:vAlign w:val="center"/>
          </w:tcPr>
          <w:p>
            <w:pPr>
              <w:jc w:val="right"/>
              <w:rPr>
                <w:rFonts w:ascii="仿宋_GB2312" w:eastAsia="仿宋_GB2312"/>
                <w:sz w:val="20"/>
                <w:szCs w:val="20"/>
              </w:rPr>
            </w:pPr>
          </w:p>
        </w:tc>
      </w:tr>
      <w:tr>
        <w:tblPrEx>
          <w:tblLayout w:type="fixed"/>
          <w:tblCellMar>
            <w:top w:w="0" w:type="dxa"/>
            <w:left w:w="108" w:type="dxa"/>
            <w:bottom w:w="0" w:type="dxa"/>
            <w:right w:w="108" w:type="dxa"/>
          </w:tblCellMar>
        </w:tblPrEx>
        <w:trPr>
          <w:trHeight w:val="465" w:hRule="atLeast"/>
        </w:trPr>
        <w:tc>
          <w:tcPr>
            <w:tcW w:w="474" w:type="dxa"/>
            <w:tcBorders>
              <w:top w:val="nil"/>
              <w:left w:val="single" w:color="auto" w:sz="4" w:space="0"/>
              <w:bottom w:val="single" w:color="auto" w:sz="4" w:space="0"/>
              <w:right w:val="single" w:color="auto" w:sz="4" w:space="0"/>
            </w:tcBorders>
            <w:noWrap/>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360" w:type="dxa"/>
            <w:tcBorders>
              <w:top w:val="nil"/>
              <w:left w:val="nil"/>
              <w:bottom w:val="single" w:color="auto" w:sz="4" w:space="0"/>
              <w:right w:val="single" w:color="auto" w:sz="4" w:space="0"/>
            </w:tcBorders>
            <w:noWrap/>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17" w:type="dxa"/>
            <w:tcBorders>
              <w:top w:val="nil"/>
              <w:left w:val="nil"/>
              <w:bottom w:val="single" w:color="auto" w:sz="4" w:space="0"/>
              <w:right w:val="single" w:color="auto" w:sz="4" w:space="0"/>
            </w:tcBorders>
            <w:noWrap/>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564" w:type="dxa"/>
            <w:tcBorders>
              <w:top w:val="nil"/>
              <w:left w:val="nil"/>
              <w:bottom w:val="single" w:color="auto" w:sz="4" w:space="0"/>
              <w:right w:val="single" w:color="auto" w:sz="4" w:space="0"/>
            </w:tcBorders>
            <w:noWrap/>
            <w:vAlign w:val="center"/>
          </w:tcPr>
          <w:p>
            <w:pPr>
              <w:rPr>
                <w:rFonts w:ascii="仿宋_GB2312" w:hAnsi="宋体" w:eastAsia="仿宋_GB2312" w:cs="宋体"/>
                <w:sz w:val="20"/>
                <w:szCs w:val="20"/>
              </w:rPr>
            </w:pPr>
            <w:r>
              <w:rPr>
                <w:rFonts w:hint="eastAsia" w:ascii="仿宋_GB2312" w:eastAsia="仿宋_GB2312"/>
                <w:sz w:val="20"/>
                <w:szCs w:val="20"/>
              </w:rPr>
              <w:t>　</w:t>
            </w:r>
          </w:p>
        </w:tc>
        <w:tc>
          <w:tcPr>
            <w:tcW w:w="714" w:type="dxa"/>
            <w:tcBorders>
              <w:top w:val="nil"/>
              <w:left w:val="nil"/>
              <w:bottom w:val="single" w:color="auto" w:sz="4" w:space="0"/>
              <w:right w:val="single" w:color="auto" w:sz="4" w:space="0"/>
            </w:tcBorders>
            <w:noWrap/>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762" w:type="dxa"/>
            <w:tcBorders>
              <w:top w:val="nil"/>
              <w:left w:val="nil"/>
              <w:bottom w:val="single" w:color="auto" w:sz="4" w:space="0"/>
              <w:right w:val="single" w:color="auto" w:sz="4" w:space="0"/>
            </w:tcBorders>
            <w:noWrap/>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726" w:type="dxa"/>
            <w:tcBorders>
              <w:top w:val="nil"/>
              <w:left w:val="nil"/>
              <w:bottom w:val="single" w:color="auto" w:sz="4" w:space="0"/>
              <w:right w:val="single" w:color="auto" w:sz="4" w:space="0"/>
            </w:tcBorders>
            <w:noWrap/>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655" w:type="dxa"/>
            <w:tcBorders>
              <w:top w:val="nil"/>
              <w:left w:val="nil"/>
              <w:bottom w:val="single" w:color="auto" w:sz="4" w:space="0"/>
              <w:right w:val="single" w:color="auto" w:sz="4" w:space="0"/>
            </w:tcBorders>
            <w:noWrap/>
            <w:vAlign w:val="center"/>
          </w:tcPr>
          <w:p>
            <w:pPr>
              <w:jc w:val="right"/>
              <w:rPr>
                <w:rFonts w:ascii="仿宋_GB2312" w:hAnsi="宋体" w:eastAsia="仿宋_GB2312" w:cs="宋体"/>
                <w:sz w:val="20"/>
                <w:szCs w:val="20"/>
              </w:rPr>
            </w:pPr>
          </w:p>
        </w:tc>
        <w:tc>
          <w:tcPr>
            <w:tcW w:w="538" w:type="dxa"/>
            <w:tcBorders>
              <w:top w:val="nil"/>
              <w:left w:val="nil"/>
              <w:bottom w:val="single" w:color="auto" w:sz="4" w:space="0"/>
              <w:right w:val="single" w:color="auto" w:sz="4" w:space="0"/>
            </w:tcBorders>
            <w:noWrap/>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819" w:type="dxa"/>
            <w:tcBorders>
              <w:top w:val="nil"/>
              <w:left w:val="nil"/>
              <w:bottom w:val="single" w:color="auto" w:sz="4" w:space="0"/>
              <w:right w:val="single" w:color="auto" w:sz="4" w:space="0"/>
            </w:tcBorders>
            <w:noWrap/>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81" w:type="dxa"/>
            <w:tcBorders>
              <w:top w:val="nil"/>
              <w:left w:val="nil"/>
              <w:bottom w:val="single" w:color="auto" w:sz="4" w:space="0"/>
              <w:right w:val="single" w:color="auto" w:sz="4" w:space="0"/>
            </w:tcBorders>
            <w:noWrap/>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672" w:type="dxa"/>
            <w:tcBorders>
              <w:top w:val="nil"/>
              <w:left w:val="nil"/>
              <w:bottom w:val="single" w:color="auto" w:sz="4" w:space="0"/>
              <w:right w:val="single" w:color="auto" w:sz="4" w:space="0"/>
            </w:tcBorders>
            <w:noWrap/>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672" w:type="dxa"/>
            <w:tcBorders>
              <w:top w:val="nil"/>
              <w:left w:val="single" w:color="auto" w:sz="4" w:space="0"/>
              <w:bottom w:val="single" w:color="auto" w:sz="4" w:space="0"/>
              <w:right w:val="single" w:color="auto" w:sz="4" w:space="0"/>
            </w:tcBorders>
            <w:noWrap/>
            <w:vAlign w:val="center"/>
          </w:tcPr>
          <w:p>
            <w:pPr>
              <w:jc w:val="right"/>
              <w:rPr>
                <w:rFonts w:ascii="仿宋_GB2312" w:eastAsia="仿宋_GB2312"/>
                <w:sz w:val="20"/>
                <w:szCs w:val="20"/>
              </w:rPr>
            </w:pPr>
          </w:p>
        </w:tc>
        <w:tc>
          <w:tcPr>
            <w:tcW w:w="840" w:type="dxa"/>
            <w:tcBorders>
              <w:top w:val="nil"/>
              <w:left w:val="single" w:color="auto" w:sz="4" w:space="0"/>
              <w:bottom w:val="single" w:color="auto" w:sz="4" w:space="0"/>
              <w:right w:val="single" w:color="auto" w:sz="4" w:space="0"/>
            </w:tcBorders>
            <w:noWrap/>
            <w:vAlign w:val="center"/>
          </w:tcPr>
          <w:p>
            <w:pPr>
              <w:jc w:val="right"/>
              <w:rPr>
                <w:rFonts w:ascii="仿宋_GB2312" w:eastAsia="仿宋_GB2312"/>
                <w:sz w:val="20"/>
                <w:szCs w:val="20"/>
              </w:rPr>
            </w:pPr>
          </w:p>
        </w:tc>
        <w:tc>
          <w:tcPr>
            <w:tcW w:w="459" w:type="dxa"/>
            <w:tcBorders>
              <w:top w:val="nil"/>
              <w:left w:val="single" w:color="auto" w:sz="4" w:space="0"/>
              <w:bottom w:val="single" w:color="auto" w:sz="4" w:space="0"/>
              <w:right w:val="single" w:color="auto" w:sz="4" w:space="0"/>
            </w:tcBorders>
            <w:noWrap/>
            <w:vAlign w:val="center"/>
          </w:tcPr>
          <w:p>
            <w:pPr>
              <w:jc w:val="right"/>
              <w:rPr>
                <w:rFonts w:ascii="仿宋_GB2312" w:eastAsia="仿宋_GB2312"/>
                <w:sz w:val="20"/>
                <w:szCs w:val="20"/>
              </w:rPr>
            </w:pPr>
          </w:p>
        </w:tc>
        <w:tc>
          <w:tcPr>
            <w:tcW w:w="507" w:type="dxa"/>
            <w:tcBorders>
              <w:top w:val="nil"/>
              <w:left w:val="single" w:color="auto" w:sz="4" w:space="0"/>
              <w:bottom w:val="single" w:color="auto" w:sz="4" w:space="0"/>
              <w:right w:val="single" w:color="auto" w:sz="4" w:space="0"/>
            </w:tcBorders>
            <w:noWrap/>
            <w:vAlign w:val="center"/>
          </w:tcPr>
          <w:p>
            <w:pPr>
              <w:jc w:val="right"/>
              <w:rPr>
                <w:rFonts w:ascii="仿宋_GB2312" w:eastAsia="仿宋_GB2312"/>
                <w:sz w:val="20"/>
                <w:szCs w:val="20"/>
              </w:rPr>
            </w:pPr>
          </w:p>
        </w:tc>
      </w:tr>
      <w:tr>
        <w:tblPrEx>
          <w:tblLayout w:type="fixed"/>
          <w:tblCellMar>
            <w:top w:w="0" w:type="dxa"/>
            <w:left w:w="108" w:type="dxa"/>
            <w:bottom w:w="0" w:type="dxa"/>
            <w:right w:w="108" w:type="dxa"/>
          </w:tblCellMar>
        </w:tblPrEx>
        <w:trPr>
          <w:trHeight w:val="465" w:hRule="atLeast"/>
        </w:trPr>
        <w:tc>
          <w:tcPr>
            <w:tcW w:w="474" w:type="dxa"/>
            <w:tcBorders>
              <w:top w:val="nil"/>
              <w:left w:val="single" w:color="auto" w:sz="4" w:space="0"/>
              <w:bottom w:val="single" w:color="auto" w:sz="4" w:space="0"/>
              <w:right w:val="single" w:color="auto" w:sz="4" w:space="0"/>
            </w:tcBorders>
            <w:noWrap/>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360" w:type="dxa"/>
            <w:tcBorders>
              <w:top w:val="nil"/>
              <w:left w:val="nil"/>
              <w:bottom w:val="single" w:color="auto" w:sz="4" w:space="0"/>
              <w:right w:val="single" w:color="auto" w:sz="4" w:space="0"/>
            </w:tcBorders>
            <w:noWrap/>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17" w:type="dxa"/>
            <w:tcBorders>
              <w:top w:val="nil"/>
              <w:left w:val="nil"/>
              <w:bottom w:val="single" w:color="auto" w:sz="4" w:space="0"/>
              <w:right w:val="single" w:color="auto" w:sz="4" w:space="0"/>
            </w:tcBorders>
            <w:noWrap/>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564" w:type="dxa"/>
            <w:tcBorders>
              <w:top w:val="nil"/>
              <w:left w:val="nil"/>
              <w:bottom w:val="single" w:color="auto" w:sz="4" w:space="0"/>
              <w:right w:val="single" w:color="auto" w:sz="4" w:space="0"/>
            </w:tcBorders>
            <w:noWrap/>
            <w:vAlign w:val="center"/>
          </w:tcPr>
          <w:p>
            <w:pPr>
              <w:rPr>
                <w:rFonts w:ascii="仿宋_GB2312" w:hAnsi="宋体" w:eastAsia="仿宋_GB2312" w:cs="宋体"/>
                <w:sz w:val="20"/>
                <w:szCs w:val="20"/>
              </w:rPr>
            </w:pPr>
            <w:r>
              <w:rPr>
                <w:rFonts w:hint="eastAsia" w:ascii="仿宋_GB2312" w:eastAsia="仿宋_GB2312"/>
                <w:sz w:val="20"/>
                <w:szCs w:val="20"/>
              </w:rPr>
              <w:t>　</w:t>
            </w:r>
          </w:p>
        </w:tc>
        <w:tc>
          <w:tcPr>
            <w:tcW w:w="714" w:type="dxa"/>
            <w:tcBorders>
              <w:top w:val="nil"/>
              <w:left w:val="nil"/>
              <w:bottom w:val="single" w:color="auto" w:sz="4" w:space="0"/>
              <w:right w:val="single" w:color="auto" w:sz="4" w:space="0"/>
            </w:tcBorders>
            <w:noWrap/>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762" w:type="dxa"/>
            <w:tcBorders>
              <w:top w:val="nil"/>
              <w:left w:val="nil"/>
              <w:bottom w:val="single" w:color="auto" w:sz="4" w:space="0"/>
              <w:right w:val="single" w:color="auto" w:sz="4" w:space="0"/>
            </w:tcBorders>
            <w:noWrap/>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726" w:type="dxa"/>
            <w:tcBorders>
              <w:top w:val="nil"/>
              <w:left w:val="nil"/>
              <w:bottom w:val="single" w:color="auto" w:sz="4" w:space="0"/>
              <w:right w:val="single" w:color="auto" w:sz="4" w:space="0"/>
            </w:tcBorders>
            <w:noWrap/>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655" w:type="dxa"/>
            <w:tcBorders>
              <w:top w:val="nil"/>
              <w:left w:val="nil"/>
              <w:bottom w:val="single" w:color="auto" w:sz="4" w:space="0"/>
              <w:right w:val="single" w:color="auto" w:sz="4" w:space="0"/>
            </w:tcBorders>
            <w:noWrap/>
            <w:vAlign w:val="center"/>
          </w:tcPr>
          <w:p>
            <w:pPr>
              <w:jc w:val="right"/>
              <w:rPr>
                <w:rFonts w:ascii="仿宋_GB2312" w:hAnsi="宋体" w:eastAsia="仿宋_GB2312" w:cs="宋体"/>
                <w:sz w:val="20"/>
                <w:szCs w:val="20"/>
              </w:rPr>
            </w:pPr>
          </w:p>
        </w:tc>
        <w:tc>
          <w:tcPr>
            <w:tcW w:w="538" w:type="dxa"/>
            <w:tcBorders>
              <w:top w:val="nil"/>
              <w:left w:val="nil"/>
              <w:bottom w:val="single" w:color="auto" w:sz="4" w:space="0"/>
              <w:right w:val="single" w:color="auto" w:sz="4" w:space="0"/>
            </w:tcBorders>
            <w:noWrap/>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819" w:type="dxa"/>
            <w:tcBorders>
              <w:top w:val="nil"/>
              <w:left w:val="nil"/>
              <w:bottom w:val="single" w:color="auto" w:sz="4" w:space="0"/>
              <w:right w:val="single" w:color="auto" w:sz="4" w:space="0"/>
            </w:tcBorders>
            <w:noWrap/>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81" w:type="dxa"/>
            <w:tcBorders>
              <w:top w:val="nil"/>
              <w:left w:val="nil"/>
              <w:bottom w:val="single" w:color="auto" w:sz="4" w:space="0"/>
              <w:right w:val="single" w:color="auto" w:sz="4" w:space="0"/>
            </w:tcBorders>
            <w:noWrap/>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672" w:type="dxa"/>
            <w:tcBorders>
              <w:top w:val="nil"/>
              <w:left w:val="nil"/>
              <w:bottom w:val="single" w:color="auto" w:sz="4" w:space="0"/>
              <w:right w:val="single" w:color="auto" w:sz="4" w:space="0"/>
            </w:tcBorders>
            <w:noWrap/>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672" w:type="dxa"/>
            <w:tcBorders>
              <w:top w:val="nil"/>
              <w:left w:val="single" w:color="auto" w:sz="4" w:space="0"/>
              <w:bottom w:val="single" w:color="auto" w:sz="4" w:space="0"/>
              <w:right w:val="single" w:color="auto" w:sz="4" w:space="0"/>
            </w:tcBorders>
            <w:noWrap/>
            <w:vAlign w:val="center"/>
          </w:tcPr>
          <w:p>
            <w:pPr>
              <w:jc w:val="right"/>
              <w:rPr>
                <w:rFonts w:ascii="仿宋_GB2312" w:eastAsia="仿宋_GB2312"/>
                <w:sz w:val="20"/>
                <w:szCs w:val="20"/>
              </w:rPr>
            </w:pPr>
          </w:p>
        </w:tc>
        <w:tc>
          <w:tcPr>
            <w:tcW w:w="840" w:type="dxa"/>
            <w:tcBorders>
              <w:top w:val="nil"/>
              <w:left w:val="single" w:color="auto" w:sz="4" w:space="0"/>
              <w:bottom w:val="single" w:color="auto" w:sz="4" w:space="0"/>
              <w:right w:val="single" w:color="auto" w:sz="4" w:space="0"/>
            </w:tcBorders>
            <w:noWrap/>
            <w:vAlign w:val="center"/>
          </w:tcPr>
          <w:p>
            <w:pPr>
              <w:jc w:val="right"/>
              <w:rPr>
                <w:rFonts w:ascii="仿宋_GB2312" w:eastAsia="仿宋_GB2312"/>
                <w:sz w:val="20"/>
                <w:szCs w:val="20"/>
              </w:rPr>
            </w:pPr>
          </w:p>
        </w:tc>
        <w:tc>
          <w:tcPr>
            <w:tcW w:w="459" w:type="dxa"/>
            <w:tcBorders>
              <w:top w:val="nil"/>
              <w:left w:val="single" w:color="auto" w:sz="4" w:space="0"/>
              <w:bottom w:val="single" w:color="auto" w:sz="4" w:space="0"/>
              <w:right w:val="single" w:color="auto" w:sz="4" w:space="0"/>
            </w:tcBorders>
            <w:noWrap/>
            <w:vAlign w:val="center"/>
          </w:tcPr>
          <w:p>
            <w:pPr>
              <w:jc w:val="right"/>
              <w:rPr>
                <w:rFonts w:ascii="仿宋_GB2312" w:eastAsia="仿宋_GB2312"/>
                <w:sz w:val="20"/>
                <w:szCs w:val="20"/>
              </w:rPr>
            </w:pPr>
          </w:p>
        </w:tc>
        <w:tc>
          <w:tcPr>
            <w:tcW w:w="507" w:type="dxa"/>
            <w:tcBorders>
              <w:top w:val="nil"/>
              <w:left w:val="single" w:color="auto" w:sz="4" w:space="0"/>
              <w:bottom w:val="single" w:color="auto" w:sz="4" w:space="0"/>
              <w:right w:val="single" w:color="auto" w:sz="4" w:space="0"/>
            </w:tcBorders>
            <w:noWrap/>
            <w:vAlign w:val="center"/>
          </w:tcPr>
          <w:p>
            <w:pPr>
              <w:jc w:val="right"/>
              <w:rPr>
                <w:rFonts w:ascii="仿宋_GB2312" w:eastAsia="仿宋_GB2312"/>
                <w:sz w:val="20"/>
                <w:szCs w:val="20"/>
              </w:rPr>
            </w:pPr>
          </w:p>
        </w:tc>
      </w:tr>
      <w:tr>
        <w:tblPrEx>
          <w:tblLayout w:type="fixed"/>
          <w:tblCellMar>
            <w:top w:w="0" w:type="dxa"/>
            <w:left w:w="108" w:type="dxa"/>
            <w:bottom w:w="0" w:type="dxa"/>
            <w:right w:w="108" w:type="dxa"/>
          </w:tblCellMar>
        </w:tblPrEx>
        <w:trPr>
          <w:trHeight w:val="465" w:hRule="atLeast"/>
        </w:trPr>
        <w:tc>
          <w:tcPr>
            <w:tcW w:w="474" w:type="dxa"/>
            <w:tcBorders>
              <w:top w:val="nil"/>
              <w:left w:val="single" w:color="auto" w:sz="4" w:space="0"/>
              <w:bottom w:val="single" w:color="auto" w:sz="4" w:space="0"/>
              <w:right w:val="single" w:color="auto" w:sz="4" w:space="0"/>
            </w:tcBorders>
            <w:noWrap/>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360" w:type="dxa"/>
            <w:tcBorders>
              <w:top w:val="nil"/>
              <w:left w:val="nil"/>
              <w:bottom w:val="single" w:color="auto" w:sz="4" w:space="0"/>
              <w:right w:val="single" w:color="auto" w:sz="4" w:space="0"/>
            </w:tcBorders>
            <w:noWrap/>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17" w:type="dxa"/>
            <w:tcBorders>
              <w:top w:val="nil"/>
              <w:left w:val="nil"/>
              <w:bottom w:val="single" w:color="auto" w:sz="4" w:space="0"/>
              <w:right w:val="single" w:color="auto" w:sz="4" w:space="0"/>
            </w:tcBorders>
            <w:noWrap/>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564" w:type="dxa"/>
            <w:tcBorders>
              <w:top w:val="nil"/>
              <w:left w:val="nil"/>
              <w:bottom w:val="single" w:color="auto" w:sz="4" w:space="0"/>
              <w:right w:val="single" w:color="auto" w:sz="4" w:space="0"/>
            </w:tcBorders>
            <w:noWrap/>
            <w:vAlign w:val="center"/>
          </w:tcPr>
          <w:p>
            <w:pPr>
              <w:rPr>
                <w:rFonts w:ascii="仿宋_GB2312" w:hAnsi="宋体" w:eastAsia="仿宋_GB2312" w:cs="宋体"/>
                <w:sz w:val="20"/>
                <w:szCs w:val="20"/>
              </w:rPr>
            </w:pPr>
            <w:r>
              <w:rPr>
                <w:rFonts w:hint="eastAsia" w:ascii="仿宋_GB2312" w:eastAsia="仿宋_GB2312"/>
                <w:sz w:val="20"/>
                <w:szCs w:val="20"/>
              </w:rPr>
              <w:t>　</w:t>
            </w:r>
          </w:p>
        </w:tc>
        <w:tc>
          <w:tcPr>
            <w:tcW w:w="714" w:type="dxa"/>
            <w:tcBorders>
              <w:top w:val="nil"/>
              <w:left w:val="nil"/>
              <w:bottom w:val="single" w:color="auto" w:sz="4" w:space="0"/>
              <w:right w:val="single" w:color="auto" w:sz="4" w:space="0"/>
            </w:tcBorders>
            <w:noWrap/>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762" w:type="dxa"/>
            <w:tcBorders>
              <w:top w:val="nil"/>
              <w:left w:val="nil"/>
              <w:bottom w:val="single" w:color="auto" w:sz="4" w:space="0"/>
              <w:right w:val="single" w:color="auto" w:sz="4" w:space="0"/>
            </w:tcBorders>
            <w:noWrap/>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726" w:type="dxa"/>
            <w:tcBorders>
              <w:top w:val="nil"/>
              <w:left w:val="nil"/>
              <w:bottom w:val="single" w:color="auto" w:sz="4" w:space="0"/>
              <w:right w:val="single" w:color="auto" w:sz="4" w:space="0"/>
            </w:tcBorders>
            <w:noWrap/>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655" w:type="dxa"/>
            <w:tcBorders>
              <w:top w:val="nil"/>
              <w:left w:val="nil"/>
              <w:bottom w:val="single" w:color="auto" w:sz="4" w:space="0"/>
              <w:right w:val="single" w:color="auto" w:sz="4" w:space="0"/>
            </w:tcBorders>
            <w:noWrap/>
            <w:vAlign w:val="center"/>
          </w:tcPr>
          <w:p>
            <w:pPr>
              <w:jc w:val="right"/>
              <w:rPr>
                <w:rFonts w:ascii="仿宋_GB2312" w:hAnsi="宋体" w:eastAsia="仿宋_GB2312" w:cs="宋体"/>
                <w:sz w:val="20"/>
                <w:szCs w:val="20"/>
              </w:rPr>
            </w:pPr>
          </w:p>
        </w:tc>
        <w:tc>
          <w:tcPr>
            <w:tcW w:w="538" w:type="dxa"/>
            <w:tcBorders>
              <w:top w:val="nil"/>
              <w:left w:val="nil"/>
              <w:bottom w:val="single" w:color="auto" w:sz="4" w:space="0"/>
              <w:right w:val="single" w:color="auto" w:sz="4" w:space="0"/>
            </w:tcBorders>
            <w:noWrap/>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819" w:type="dxa"/>
            <w:tcBorders>
              <w:top w:val="nil"/>
              <w:left w:val="nil"/>
              <w:bottom w:val="single" w:color="auto" w:sz="4" w:space="0"/>
              <w:right w:val="single" w:color="auto" w:sz="4" w:space="0"/>
            </w:tcBorders>
            <w:noWrap/>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81" w:type="dxa"/>
            <w:tcBorders>
              <w:top w:val="nil"/>
              <w:left w:val="nil"/>
              <w:bottom w:val="single" w:color="auto" w:sz="4" w:space="0"/>
              <w:right w:val="single" w:color="auto" w:sz="4" w:space="0"/>
            </w:tcBorders>
            <w:noWrap/>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672" w:type="dxa"/>
            <w:tcBorders>
              <w:top w:val="nil"/>
              <w:left w:val="nil"/>
              <w:bottom w:val="single" w:color="auto" w:sz="4" w:space="0"/>
              <w:right w:val="single" w:color="auto" w:sz="4" w:space="0"/>
            </w:tcBorders>
            <w:noWrap/>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672" w:type="dxa"/>
            <w:tcBorders>
              <w:top w:val="nil"/>
              <w:left w:val="single" w:color="auto" w:sz="4" w:space="0"/>
              <w:bottom w:val="single" w:color="auto" w:sz="4" w:space="0"/>
              <w:right w:val="single" w:color="auto" w:sz="4" w:space="0"/>
            </w:tcBorders>
            <w:noWrap/>
            <w:vAlign w:val="center"/>
          </w:tcPr>
          <w:p>
            <w:pPr>
              <w:jc w:val="right"/>
              <w:rPr>
                <w:rFonts w:ascii="仿宋_GB2312" w:eastAsia="仿宋_GB2312"/>
                <w:sz w:val="20"/>
                <w:szCs w:val="20"/>
              </w:rPr>
            </w:pPr>
          </w:p>
        </w:tc>
        <w:tc>
          <w:tcPr>
            <w:tcW w:w="840" w:type="dxa"/>
            <w:tcBorders>
              <w:top w:val="nil"/>
              <w:left w:val="single" w:color="auto" w:sz="4" w:space="0"/>
              <w:bottom w:val="single" w:color="auto" w:sz="4" w:space="0"/>
              <w:right w:val="single" w:color="auto" w:sz="4" w:space="0"/>
            </w:tcBorders>
            <w:noWrap/>
            <w:vAlign w:val="center"/>
          </w:tcPr>
          <w:p>
            <w:pPr>
              <w:jc w:val="right"/>
              <w:rPr>
                <w:rFonts w:ascii="仿宋_GB2312" w:eastAsia="仿宋_GB2312"/>
                <w:sz w:val="20"/>
                <w:szCs w:val="20"/>
              </w:rPr>
            </w:pPr>
          </w:p>
        </w:tc>
        <w:tc>
          <w:tcPr>
            <w:tcW w:w="459" w:type="dxa"/>
            <w:tcBorders>
              <w:top w:val="nil"/>
              <w:left w:val="single" w:color="auto" w:sz="4" w:space="0"/>
              <w:bottom w:val="single" w:color="auto" w:sz="4" w:space="0"/>
              <w:right w:val="single" w:color="auto" w:sz="4" w:space="0"/>
            </w:tcBorders>
            <w:noWrap/>
            <w:vAlign w:val="center"/>
          </w:tcPr>
          <w:p>
            <w:pPr>
              <w:jc w:val="right"/>
              <w:rPr>
                <w:rFonts w:ascii="仿宋_GB2312" w:eastAsia="仿宋_GB2312"/>
                <w:sz w:val="20"/>
                <w:szCs w:val="20"/>
              </w:rPr>
            </w:pPr>
          </w:p>
        </w:tc>
        <w:tc>
          <w:tcPr>
            <w:tcW w:w="507" w:type="dxa"/>
            <w:tcBorders>
              <w:top w:val="nil"/>
              <w:left w:val="single" w:color="auto" w:sz="4" w:space="0"/>
              <w:bottom w:val="single" w:color="auto" w:sz="4" w:space="0"/>
              <w:right w:val="single" w:color="auto" w:sz="4" w:space="0"/>
            </w:tcBorders>
            <w:noWrap/>
            <w:vAlign w:val="center"/>
          </w:tcPr>
          <w:p>
            <w:pPr>
              <w:jc w:val="right"/>
              <w:rPr>
                <w:rFonts w:ascii="仿宋_GB2312" w:eastAsia="仿宋_GB2312"/>
                <w:sz w:val="20"/>
                <w:szCs w:val="20"/>
              </w:rPr>
            </w:pPr>
          </w:p>
        </w:tc>
      </w:tr>
      <w:tr>
        <w:tblPrEx>
          <w:tblLayout w:type="fixed"/>
          <w:tblCellMar>
            <w:top w:w="0" w:type="dxa"/>
            <w:left w:w="108" w:type="dxa"/>
            <w:bottom w:w="0" w:type="dxa"/>
            <w:right w:w="108" w:type="dxa"/>
          </w:tblCellMar>
        </w:tblPrEx>
        <w:trPr>
          <w:trHeight w:val="465" w:hRule="atLeast"/>
        </w:trPr>
        <w:tc>
          <w:tcPr>
            <w:tcW w:w="474" w:type="dxa"/>
            <w:tcBorders>
              <w:top w:val="nil"/>
              <w:left w:val="single" w:color="auto" w:sz="4" w:space="0"/>
              <w:bottom w:val="single" w:color="auto" w:sz="4" w:space="0"/>
              <w:right w:val="single" w:color="auto" w:sz="4" w:space="0"/>
            </w:tcBorders>
            <w:noWrap/>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360" w:type="dxa"/>
            <w:tcBorders>
              <w:top w:val="nil"/>
              <w:left w:val="nil"/>
              <w:bottom w:val="single" w:color="auto" w:sz="4" w:space="0"/>
              <w:right w:val="single" w:color="auto" w:sz="4" w:space="0"/>
            </w:tcBorders>
            <w:noWrap/>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17" w:type="dxa"/>
            <w:tcBorders>
              <w:top w:val="nil"/>
              <w:left w:val="nil"/>
              <w:bottom w:val="single" w:color="auto" w:sz="4" w:space="0"/>
              <w:right w:val="single" w:color="auto" w:sz="4" w:space="0"/>
            </w:tcBorders>
            <w:noWrap/>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564" w:type="dxa"/>
            <w:tcBorders>
              <w:top w:val="nil"/>
              <w:left w:val="nil"/>
              <w:bottom w:val="single" w:color="auto" w:sz="4" w:space="0"/>
              <w:right w:val="single" w:color="auto" w:sz="4" w:space="0"/>
            </w:tcBorders>
            <w:noWrap/>
            <w:vAlign w:val="center"/>
          </w:tcPr>
          <w:p>
            <w:pPr>
              <w:jc w:val="center"/>
              <w:rPr>
                <w:rFonts w:ascii="仿宋_GB2312" w:hAnsi="宋体" w:eastAsia="仿宋_GB2312" w:cs="宋体"/>
                <w:sz w:val="20"/>
                <w:szCs w:val="20"/>
              </w:rPr>
            </w:pPr>
            <w:r>
              <w:rPr>
                <w:rFonts w:hint="eastAsia" w:ascii="仿宋_GB2312" w:eastAsia="仿宋_GB2312"/>
                <w:b/>
                <w:bCs/>
                <w:sz w:val="20"/>
                <w:szCs w:val="20"/>
              </w:rPr>
              <w:t>合  计</w:t>
            </w:r>
            <w:r>
              <w:rPr>
                <w:rFonts w:hint="eastAsia" w:ascii="仿宋_GB2312" w:eastAsia="仿宋_GB2312"/>
                <w:sz w:val="20"/>
                <w:szCs w:val="20"/>
              </w:rPr>
              <w:t>　</w:t>
            </w:r>
          </w:p>
        </w:tc>
        <w:tc>
          <w:tcPr>
            <w:tcW w:w="714" w:type="dxa"/>
            <w:tcBorders>
              <w:top w:val="nil"/>
              <w:left w:val="nil"/>
              <w:bottom w:val="single" w:color="auto" w:sz="4" w:space="0"/>
              <w:right w:val="single" w:color="auto" w:sz="4" w:space="0"/>
            </w:tcBorders>
            <w:noWrap/>
            <w:vAlign w:val="center"/>
          </w:tcPr>
          <w:p>
            <w:pPr>
              <w:rPr>
                <w:rFonts w:ascii="仿宋_GB2312" w:eastAsia="仿宋_GB2312"/>
                <w:sz w:val="13"/>
                <w:szCs w:val="13"/>
              </w:rPr>
            </w:pPr>
            <w:r>
              <w:rPr>
                <w:rFonts w:hint="eastAsia" w:ascii="仿宋_GB2312" w:eastAsia="仿宋_GB2312"/>
                <w:sz w:val="13"/>
                <w:szCs w:val="13"/>
              </w:rPr>
              <w:t>3312.12　</w:t>
            </w:r>
          </w:p>
        </w:tc>
        <w:tc>
          <w:tcPr>
            <w:tcW w:w="762" w:type="dxa"/>
            <w:tcBorders>
              <w:top w:val="nil"/>
              <w:left w:val="nil"/>
              <w:bottom w:val="single" w:color="auto" w:sz="4" w:space="0"/>
              <w:right w:val="single" w:color="auto" w:sz="4" w:space="0"/>
            </w:tcBorders>
            <w:noWrap/>
            <w:vAlign w:val="center"/>
          </w:tcPr>
          <w:p>
            <w:pPr>
              <w:rPr>
                <w:rFonts w:ascii="仿宋_GB2312" w:eastAsia="仿宋_GB2312"/>
                <w:sz w:val="13"/>
                <w:szCs w:val="13"/>
              </w:rPr>
            </w:pPr>
            <w:r>
              <w:rPr>
                <w:rFonts w:hint="eastAsia" w:ascii="仿宋_GB2312" w:eastAsia="仿宋_GB2312"/>
                <w:sz w:val="13"/>
                <w:szCs w:val="13"/>
              </w:rPr>
              <w:t>1656.12　</w:t>
            </w:r>
          </w:p>
        </w:tc>
        <w:tc>
          <w:tcPr>
            <w:tcW w:w="726" w:type="dxa"/>
            <w:tcBorders>
              <w:top w:val="nil"/>
              <w:left w:val="nil"/>
              <w:bottom w:val="single" w:color="auto" w:sz="4" w:space="0"/>
              <w:right w:val="single" w:color="auto" w:sz="4" w:space="0"/>
            </w:tcBorders>
            <w:noWrap/>
            <w:vAlign w:val="center"/>
          </w:tcPr>
          <w:p>
            <w:pPr>
              <w:rPr>
                <w:rFonts w:ascii="仿宋_GB2312" w:eastAsia="仿宋_GB2312"/>
                <w:sz w:val="13"/>
                <w:szCs w:val="13"/>
              </w:rPr>
            </w:pPr>
            <w:r>
              <w:rPr>
                <w:rFonts w:hint="eastAsia" w:ascii="仿宋_GB2312" w:eastAsia="仿宋_GB2312"/>
                <w:sz w:val="13"/>
                <w:szCs w:val="13"/>
              </w:rPr>
              <w:t>1656.12　</w:t>
            </w:r>
          </w:p>
        </w:tc>
        <w:tc>
          <w:tcPr>
            <w:tcW w:w="655" w:type="dxa"/>
            <w:tcBorders>
              <w:top w:val="nil"/>
              <w:left w:val="nil"/>
              <w:bottom w:val="single" w:color="auto" w:sz="4" w:space="0"/>
              <w:right w:val="single" w:color="auto" w:sz="4" w:space="0"/>
            </w:tcBorders>
            <w:noWrap/>
            <w:vAlign w:val="center"/>
          </w:tcPr>
          <w:p>
            <w:pPr>
              <w:rPr>
                <w:rFonts w:ascii="仿宋_GB2312" w:eastAsia="仿宋_GB2312"/>
                <w:sz w:val="13"/>
                <w:szCs w:val="13"/>
              </w:rPr>
            </w:pPr>
          </w:p>
        </w:tc>
        <w:tc>
          <w:tcPr>
            <w:tcW w:w="538" w:type="dxa"/>
            <w:tcBorders>
              <w:top w:val="nil"/>
              <w:left w:val="nil"/>
              <w:bottom w:val="single" w:color="auto" w:sz="4" w:space="0"/>
              <w:right w:val="single" w:color="auto" w:sz="4" w:space="0"/>
            </w:tcBorders>
            <w:noWrap/>
            <w:vAlign w:val="center"/>
          </w:tcPr>
          <w:p>
            <w:pPr>
              <w:rPr>
                <w:rFonts w:ascii="仿宋_GB2312" w:eastAsia="仿宋_GB2312"/>
                <w:sz w:val="13"/>
                <w:szCs w:val="13"/>
              </w:rPr>
            </w:pPr>
            <w:r>
              <w:rPr>
                <w:rFonts w:hint="eastAsia" w:ascii="仿宋_GB2312" w:eastAsia="仿宋_GB2312"/>
                <w:sz w:val="13"/>
                <w:szCs w:val="13"/>
              </w:rPr>
              <w:t>　</w:t>
            </w:r>
          </w:p>
        </w:tc>
        <w:tc>
          <w:tcPr>
            <w:tcW w:w="819" w:type="dxa"/>
            <w:tcBorders>
              <w:top w:val="nil"/>
              <w:left w:val="nil"/>
              <w:bottom w:val="single" w:color="auto" w:sz="4" w:space="0"/>
              <w:right w:val="single" w:color="auto" w:sz="4" w:space="0"/>
            </w:tcBorders>
            <w:noWrap/>
            <w:vAlign w:val="center"/>
          </w:tcPr>
          <w:p>
            <w:pPr>
              <w:rPr>
                <w:rFonts w:ascii="仿宋_GB2312" w:eastAsia="仿宋_GB2312"/>
                <w:sz w:val="13"/>
                <w:szCs w:val="13"/>
              </w:rPr>
            </w:pPr>
            <w:r>
              <w:rPr>
                <w:rFonts w:hint="eastAsia" w:ascii="仿宋_GB2312" w:eastAsia="仿宋_GB2312"/>
                <w:sz w:val="13"/>
                <w:szCs w:val="13"/>
              </w:rPr>
              <w:t>　</w:t>
            </w:r>
          </w:p>
        </w:tc>
        <w:tc>
          <w:tcPr>
            <w:tcW w:w="481" w:type="dxa"/>
            <w:tcBorders>
              <w:top w:val="nil"/>
              <w:left w:val="nil"/>
              <w:bottom w:val="single" w:color="auto" w:sz="4" w:space="0"/>
              <w:right w:val="single" w:color="auto" w:sz="4" w:space="0"/>
            </w:tcBorders>
            <w:noWrap/>
            <w:vAlign w:val="center"/>
          </w:tcPr>
          <w:p>
            <w:pPr>
              <w:rPr>
                <w:rFonts w:ascii="仿宋_GB2312" w:eastAsia="仿宋_GB2312"/>
                <w:sz w:val="13"/>
                <w:szCs w:val="13"/>
              </w:rPr>
            </w:pPr>
            <w:r>
              <w:rPr>
                <w:rFonts w:hint="eastAsia" w:ascii="仿宋_GB2312" w:eastAsia="仿宋_GB2312"/>
                <w:sz w:val="13"/>
                <w:szCs w:val="13"/>
              </w:rPr>
              <w:t>　</w:t>
            </w:r>
          </w:p>
        </w:tc>
        <w:tc>
          <w:tcPr>
            <w:tcW w:w="672" w:type="dxa"/>
            <w:tcBorders>
              <w:top w:val="nil"/>
              <w:left w:val="nil"/>
              <w:bottom w:val="single" w:color="auto" w:sz="4" w:space="0"/>
              <w:right w:val="single" w:color="auto" w:sz="4" w:space="0"/>
            </w:tcBorders>
            <w:noWrap/>
            <w:vAlign w:val="center"/>
          </w:tcPr>
          <w:p>
            <w:pPr>
              <w:rPr>
                <w:rFonts w:ascii="仿宋_GB2312" w:eastAsia="仿宋_GB2312"/>
                <w:sz w:val="13"/>
                <w:szCs w:val="13"/>
              </w:rPr>
            </w:pPr>
            <w:r>
              <w:rPr>
                <w:rFonts w:hint="eastAsia" w:ascii="仿宋_GB2312" w:eastAsia="仿宋_GB2312"/>
                <w:sz w:val="13"/>
                <w:szCs w:val="13"/>
              </w:rPr>
              <w:t>　</w:t>
            </w:r>
          </w:p>
        </w:tc>
        <w:tc>
          <w:tcPr>
            <w:tcW w:w="672" w:type="dxa"/>
            <w:tcBorders>
              <w:top w:val="nil"/>
              <w:left w:val="single" w:color="auto" w:sz="4" w:space="0"/>
              <w:bottom w:val="single" w:color="auto" w:sz="4" w:space="0"/>
              <w:right w:val="single" w:color="auto" w:sz="4" w:space="0"/>
            </w:tcBorders>
            <w:noWrap/>
            <w:vAlign w:val="center"/>
          </w:tcPr>
          <w:p>
            <w:pPr>
              <w:rPr>
                <w:rFonts w:ascii="仿宋_GB2312" w:eastAsia="仿宋_GB2312"/>
                <w:sz w:val="13"/>
                <w:szCs w:val="13"/>
              </w:rPr>
            </w:pPr>
          </w:p>
        </w:tc>
        <w:tc>
          <w:tcPr>
            <w:tcW w:w="840" w:type="dxa"/>
            <w:tcBorders>
              <w:top w:val="nil"/>
              <w:left w:val="single" w:color="auto" w:sz="4" w:space="0"/>
              <w:bottom w:val="single" w:color="auto" w:sz="4" w:space="0"/>
              <w:right w:val="single" w:color="auto" w:sz="4" w:space="0"/>
            </w:tcBorders>
            <w:noWrap/>
            <w:vAlign w:val="center"/>
          </w:tcPr>
          <w:p>
            <w:pPr>
              <w:jc w:val="center"/>
              <w:rPr>
                <w:rFonts w:ascii="仿宋_GB2312" w:eastAsia="仿宋_GB2312"/>
                <w:sz w:val="13"/>
                <w:szCs w:val="13"/>
              </w:rPr>
            </w:pPr>
            <w:r>
              <w:rPr>
                <w:rFonts w:hint="eastAsia" w:ascii="仿宋_GB2312" w:eastAsia="仿宋_GB2312"/>
                <w:sz w:val="13"/>
                <w:szCs w:val="13"/>
              </w:rPr>
              <w:t>1656.00</w:t>
            </w:r>
          </w:p>
        </w:tc>
        <w:tc>
          <w:tcPr>
            <w:tcW w:w="459" w:type="dxa"/>
            <w:tcBorders>
              <w:top w:val="nil"/>
              <w:left w:val="single" w:color="auto" w:sz="4" w:space="0"/>
              <w:bottom w:val="single" w:color="auto" w:sz="4" w:space="0"/>
              <w:right w:val="single" w:color="auto" w:sz="4" w:space="0"/>
            </w:tcBorders>
            <w:noWrap/>
            <w:vAlign w:val="center"/>
          </w:tcPr>
          <w:p>
            <w:pPr>
              <w:rPr>
                <w:rFonts w:ascii="仿宋_GB2312" w:eastAsia="仿宋_GB2312"/>
                <w:sz w:val="13"/>
                <w:szCs w:val="13"/>
              </w:rPr>
            </w:pPr>
            <w:r>
              <w:rPr>
                <w:rFonts w:hint="eastAsia" w:ascii="仿宋_GB2312" w:eastAsia="仿宋_GB2312"/>
                <w:sz w:val="13"/>
                <w:szCs w:val="13"/>
              </w:rPr>
              <w:t>0</w:t>
            </w:r>
          </w:p>
        </w:tc>
        <w:tc>
          <w:tcPr>
            <w:tcW w:w="507" w:type="dxa"/>
            <w:tcBorders>
              <w:top w:val="nil"/>
              <w:left w:val="single" w:color="auto" w:sz="4" w:space="0"/>
              <w:bottom w:val="single" w:color="auto" w:sz="4" w:space="0"/>
              <w:right w:val="single" w:color="auto" w:sz="4" w:space="0"/>
            </w:tcBorders>
            <w:noWrap/>
            <w:vAlign w:val="center"/>
          </w:tcPr>
          <w:p>
            <w:pPr>
              <w:jc w:val="right"/>
              <w:rPr>
                <w:rFonts w:ascii="仿宋_GB2312" w:eastAsia="仿宋_GB2312"/>
                <w:sz w:val="20"/>
                <w:szCs w:val="20"/>
              </w:rPr>
            </w:pPr>
          </w:p>
        </w:tc>
      </w:tr>
    </w:tbl>
    <w:p>
      <w:pPr>
        <w:widowControl/>
        <w:jc w:val="left"/>
        <w:textAlignment w:val="bottom"/>
        <w:rPr>
          <w:rFonts w:ascii="宋体" w:hAnsi="宋体" w:cs="宋体"/>
          <w:kern w:val="0"/>
          <w:sz w:val="20"/>
          <w:szCs w:val="20"/>
        </w:rPr>
      </w:pPr>
    </w:p>
    <w:p>
      <w:pPr>
        <w:widowControl/>
        <w:jc w:val="left"/>
        <w:textAlignment w:val="bottom"/>
        <w:rPr>
          <w:rFonts w:ascii="宋体" w:hAnsi="宋体" w:cs="宋体"/>
          <w:kern w:val="0"/>
          <w:sz w:val="20"/>
          <w:szCs w:val="20"/>
        </w:rPr>
      </w:pPr>
    </w:p>
    <w:p>
      <w:pPr>
        <w:widowControl/>
        <w:jc w:val="left"/>
        <w:textAlignment w:val="bottom"/>
        <w:rPr>
          <w:rFonts w:ascii="宋体" w:hAnsi="宋体" w:cs="宋体"/>
          <w:kern w:val="0"/>
          <w:sz w:val="20"/>
          <w:szCs w:val="20"/>
        </w:rPr>
      </w:pPr>
    </w:p>
    <w:p>
      <w:pPr>
        <w:widowControl/>
        <w:jc w:val="left"/>
        <w:textAlignment w:val="bottom"/>
        <w:rPr>
          <w:rFonts w:ascii="宋体" w:hAnsi="宋体" w:cs="宋体"/>
          <w:kern w:val="0"/>
          <w:sz w:val="20"/>
          <w:szCs w:val="20"/>
        </w:rPr>
      </w:pPr>
    </w:p>
    <w:p>
      <w:pPr>
        <w:widowControl/>
        <w:jc w:val="left"/>
        <w:textAlignment w:val="bottom"/>
        <w:rPr>
          <w:rFonts w:ascii="宋体" w:hAnsi="宋体" w:cs="宋体"/>
          <w:kern w:val="0"/>
          <w:sz w:val="20"/>
          <w:szCs w:val="20"/>
        </w:rPr>
      </w:pPr>
      <w:r>
        <w:rPr>
          <w:rFonts w:hint="eastAsia" w:ascii="宋体" w:hAnsi="宋体" w:cs="宋体"/>
          <w:kern w:val="0"/>
          <w:sz w:val="20"/>
          <w:szCs w:val="20"/>
        </w:rPr>
        <w:t>表3</w:t>
      </w:r>
    </w:p>
    <w:p>
      <w:pPr>
        <w:widowControl/>
        <w:spacing w:line="360" w:lineRule="exact"/>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呼图壁县第四小学支出总体情况表</w:t>
      </w:r>
    </w:p>
    <w:p>
      <w:pPr>
        <w:widowControl/>
        <w:spacing w:line="280" w:lineRule="exact"/>
        <w:jc w:val="center"/>
        <w:outlineLvl w:val="1"/>
        <w:rPr>
          <w:rFonts w:ascii="仿宋_GB2312" w:hAnsi="宋体" w:eastAsia="仿宋_GB2312"/>
          <w:b/>
          <w:kern w:val="0"/>
          <w:sz w:val="32"/>
          <w:szCs w:val="32"/>
        </w:rPr>
      </w:pPr>
    </w:p>
    <w:p>
      <w:pPr>
        <w:widowControl/>
        <w:jc w:val="left"/>
        <w:outlineLvl w:val="1"/>
        <w:rPr>
          <w:rFonts w:ascii="仿宋_GB2312" w:hAnsi="宋体" w:eastAsia="仿宋_GB2312"/>
          <w:kern w:val="0"/>
          <w:sz w:val="24"/>
        </w:rPr>
      </w:pPr>
      <w:r>
        <w:rPr>
          <w:rFonts w:hint="eastAsia" w:ascii="仿宋_GB2312" w:hAnsi="宋体" w:eastAsia="仿宋_GB2312"/>
          <w:kern w:val="0"/>
          <w:sz w:val="24"/>
        </w:rPr>
        <w:t>编制单位：呼图壁县第四小学                                     单位：万元</w:t>
      </w:r>
    </w:p>
    <w:tbl>
      <w:tblPr>
        <w:tblStyle w:val="7"/>
        <w:tblW w:w="9498" w:type="dxa"/>
        <w:tblInd w:w="-240" w:type="dxa"/>
        <w:tblLayout w:type="fixed"/>
        <w:tblCellMar>
          <w:top w:w="0" w:type="dxa"/>
          <w:left w:w="108" w:type="dxa"/>
          <w:bottom w:w="0" w:type="dxa"/>
          <w:right w:w="108" w:type="dxa"/>
        </w:tblCellMar>
      </w:tblPr>
      <w:tblGrid>
        <w:gridCol w:w="550"/>
        <w:gridCol w:w="439"/>
        <w:gridCol w:w="439"/>
        <w:gridCol w:w="2545"/>
        <w:gridCol w:w="1827"/>
        <w:gridCol w:w="1828"/>
        <w:gridCol w:w="1870"/>
      </w:tblGrid>
      <w:tr>
        <w:tblPrEx>
          <w:tblLayout w:type="fixed"/>
          <w:tblCellMar>
            <w:top w:w="0" w:type="dxa"/>
            <w:left w:w="108" w:type="dxa"/>
            <w:bottom w:w="0" w:type="dxa"/>
            <w:right w:w="108" w:type="dxa"/>
          </w:tblCellMar>
        </w:tblPrEx>
        <w:trPr>
          <w:trHeight w:val="328" w:hRule="atLeast"/>
        </w:trPr>
        <w:tc>
          <w:tcPr>
            <w:tcW w:w="3973" w:type="dxa"/>
            <w:gridSpan w:val="4"/>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仿宋_GB2312" w:eastAsia="仿宋_GB2312" w:cs="仿宋_GB2312"/>
                <w:b/>
                <w:bCs/>
                <w:kern w:val="0"/>
                <w:sz w:val="24"/>
              </w:rPr>
            </w:pPr>
            <w:r>
              <w:rPr>
                <w:rFonts w:hint="eastAsia" w:ascii="仿宋_GB2312" w:hAnsi="仿宋_GB2312" w:eastAsia="仿宋_GB2312" w:cs="仿宋_GB2312"/>
                <w:b/>
                <w:bCs/>
                <w:kern w:val="0"/>
                <w:sz w:val="24"/>
              </w:rPr>
              <w:t>科    目</w:t>
            </w:r>
          </w:p>
        </w:tc>
        <w:tc>
          <w:tcPr>
            <w:tcW w:w="5525" w:type="dxa"/>
            <w:gridSpan w:val="3"/>
            <w:tcBorders>
              <w:top w:val="single" w:color="auto" w:sz="4" w:space="0"/>
              <w:left w:val="nil"/>
              <w:bottom w:val="single" w:color="auto" w:sz="4" w:space="0"/>
              <w:right w:val="single" w:color="000000" w:sz="4" w:space="0"/>
            </w:tcBorders>
            <w:noWrap/>
            <w:vAlign w:val="center"/>
          </w:tcPr>
          <w:p>
            <w:pPr>
              <w:widowControl/>
              <w:spacing w:line="280" w:lineRule="exact"/>
              <w:jc w:val="center"/>
              <w:rPr>
                <w:rFonts w:ascii="仿宋_GB2312" w:hAnsi="仿宋_GB2312" w:eastAsia="仿宋_GB2312" w:cs="仿宋_GB2312"/>
                <w:b/>
                <w:bCs/>
                <w:kern w:val="0"/>
                <w:sz w:val="24"/>
              </w:rPr>
            </w:pPr>
            <w:r>
              <w:rPr>
                <w:rFonts w:hint="eastAsia" w:ascii="仿宋_GB2312" w:hAnsi="仿宋_GB2312" w:eastAsia="仿宋_GB2312" w:cs="仿宋_GB2312"/>
                <w:b/>
                <w:bCs/>
                <w:kern w:val="0"/>
                <w:sz w:val="24"/>
              </w:rPr>
              <w:t>支出预算</w:t>
            </w:r>
          </w:p>
        </w:tc>
      </w:tr>
      <w:tr>
        <w:tblPrEx>
          <w:tblLayout w:type="fixed"/>
          <w:tblCellMar>
            <w:top w:w="0" w:type="dxa"/>
            <w:left w:w="108" w:type="dxa"/>
            <w:bottom w:w="0" w:type="dxa"/>
            <w:right w:w="108" w:type="dxa"/>
          </w:tblCellMar>
        </w:tblPrEx>
        <w:trPr>
          <w:trHeight w:val="480" w:hRule="atLeast"/>
        </w:trPr>
        <w:tc>
          <w:tcPr>
            <w:tcW w:w="142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功能分类科目编码</w:t>
            </w:r>
          </w:p>
        </w:tc>
        <w:tc>
          <w:tcPr>
            <w:tcW w:w="2545" w:type="dxa"/>
            <w:vMerge w:val="restart"/>
            <w:tcBorders>
              <w:top w:val="nil"/>
              <w:left w:val="single" w:color="auto" w:sz="4" w:space="0"/>
              <w:bottom w:val="single" w:color="000000" w:sz="4" w:space="0"/>
              <w:right w:val="single" w:color="auto" w:sz="4" w:space="0"/>
            </w:tcBorders>
            <w:noWrap/>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功能分类科目名称</w:t>
            </w:r>
          </w:p>
        </w:tc>
        <w:tc>
          <w:tcPr>
            <w:tcW w:w="1827" w:type="dxa"/>
            <w:vMerge w:val="restart"/>
            <w:tcBorders>
              <w:top w:val="nil"/>
              <w:left w:val="single" w:color="auto" w:sz="4" w:space="0"/>
              <w:bottom w:val="single" w:color="000000" w:sz="4" w:space="0"/>
              <w:right w:val="single" w:color="auto" w:sz="4" w:space="0"/>
            </w:tcBorders>
            <w:noWrap/>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合  计</w:t>
            </w:r>
          </w:p>
        </w:tc>
        <w:tc>
          <w:tcPr>
            <w:tcW w:w="1828" w:type="dxa"/>
            <w:vMerge w:val="restart"/>
            <w:tcBorders>
              <w:top w:val="nil"/>
              <w:left w:val="single" w:color="auto" w:sz="4" w:space="0"/>
              <w:bottom w:val="single" w:color="000000" w:sz="4" w:space="0"/>
              <w:right w:val="single" w:color="auto" w:sz="4" w:space="0"/>
            </w:tcBorders>
            <w:noWrap/>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基本支出</w:t>
            </w:r>
          </w:p>
        </w:tc>
        <w:tc>
          <w:tcPr>
            <w:tcW w:w="1870" w:type="dxa"/>
            <w:vMerge w:val="restart"/>
            <w:tcBorders>
              <w:top w:val="nil"/>
              <w:left w:val="single" w:color="auto" w:sz="4" w:space="0"/>
              <w:bottom w:val="single" w:color="000000" w:sz="4" w:space="0"/>
              <w:right w:val="single" w:color="auto" w:sz="4" w:space="0"/>
            </w:tcBorders>
            <w:noWrap/>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项目支出</w:t>
            </w:r>
          </w:p>
        </w:tc>
      </w:tr>
      <w:tr>
        <w:tblPrEx>
          <w:tblLayout w:type="fixed"/>
          <w:tblCellMar>
            <w:top w:w="0" w:type="dxa"/>
            <w:left w:w="108" w:type="dxa"/>
            <w:bottom w:w="0" w:type="dxa"/>
            <w:right w:w="108" w:type="dxa"/>
          </w:tblCellMar>
        </w:tblPrEx>
        <w:trPr>
          <w:trHeight w:val="270" w:hRule="atLeast"/>
        </w:trPr>
        <w:tc>
          <w:tcPr>
            <w:tcW w:w="550"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类</w:t>
            </w:r>
          </w:p>
        </w:tc>
        <w:tc>
          <w:tcPr>
            <w:tcW w:w="439"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款</w:t>
            </w:r>
          </w:p>
        </w:tc>
        <w:tc>
          <w:tcPr>
            <w:tcW w:w="439"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项</w:t>
            </w:r>
          </w:p>
        </w:tc>
        <w:tc>
          <w:tcPr>
            <w:tcW w:w="2545" w:type="dxa"/>
            <w:vMerge w:val="continue"/>
            <w:tcBorders>
              <w:top w:val="nil"/>
              <w:left w:val="single" w:color="auto" w:sz="4" w:space="0"/>
              <w:bottom w:val="single" w:color="000000" w:sz="4" w:space="0"/>
              <w:right w:val="single" w:color="auto" w:sz="4" w:space="0"/>
            </w:tcBorders>
            <w:noWrap/>
            <w:vAlign w:val="center"/>
          </w:tcPr>
          <w:p>
            <w:pPr>
              <w:widowControl/>
              <w:spacing w:line="280" w:lineRule="exact"/>
              <w:jc w:val="left"/>
              <w:rPr>
                <w:rFonts w:ascii="仿宋_GB2312" w:hAnsi="仿宋_GB2312" w:eastAsia="仿宋_GB2312" w:cs="仿宋_GB2312"/>
                <w:b/>
                <w:bCs/>
                <w:kern w:val="0"/>
                <w:sz w:val="20"/>
                <w:szCs w:val="20"/>
              </w:rPr>
            </w:pPr>
          </w:p>
        </w:tc>
        <w:tc>
          <w:tcPr>
            <w:tcW w:w="1827" w:type="dxa"/>
            <w:vMerge w:val="continue"/>
            <w:tcBorders>
              <w:top w:val="nil"/>
              <w:left w:val="single" w:color="auto" w:sz="4" w:space="0"/>
              <w:bottom w:val="single" w:color="000000" w:sz="4" w:space="0"/>
              <w:right w:val="single" w:color="auto" w:sz="4" w:space="0"/>
            </w:tcBorders>
            <w:noWrap/>
            <w:vAlign w:val="center"/>
          </w:tcPr>
          <w:p>
            <w:pPr>
              <w:widowControl/>
              <w:spacing w:line="280" w:lineRule="exact"/>
              <w:jc w:val="left"/>
              <w:rPr>
                <w:rFonts w:ascii="仿宋_GB2312" w:hAnsi="仿宋_GB2312" w:eastAsia="仿宋_GB2312" w:cs="仿宋_GB2312"/>
                <w:b/>
                <w:bCs/>
                <w:kern w:val="0"/>
                <w:sz w:val="20"/>
                <w:szCs w:val="20"/>
              </w:rPr>
            </w:pPr>
          </w:p>
        </w:tc>
        <w:tc>
          <w:tcPr>
            <w:tcW w:w="1828" w:type="dxa"/>
            <w:vMerge w:val="continue"/>
            <w:tcBorders>
              <w:top w:val="nil"/>
              <w:left w:val="single" w:color="auto" w:sz="4" w:space="0"/>
              <w:bottom w:val="single" w:color="000000" w:sz="4" w:space="0"/>
              <w:right w:val="single" w:color="auto" w:sz="4" w:space="0"/>
            </w:tcBorders>
            <w:noWrap/>
            <w:vAlign w:val="center"/>
          </w:tcPr>
          <w:p>
            <w:pPr>
              <w:widowControl/>
              <w:spacing w:line="280" w:lineRule="exact"/>
              <w:jc w:val="left"/>
              <w:rPr>
                <w:rFonts w:ascii="仿宋_GB2312" w:hAnsi="仿宋_GB2312" w:eastAsia="仿宋_GB2312" w:cs="仿宋_GB2312"/>
                <w:b/>
                <w:bCs/>
                <w:kern w:val="0"/>
                <w:sz w:val="20"/>
                <w:szCs w:val="20"/>
              </w:rPr>
            </w:pPr>
          </w:p>
        </w:tc>
        <w:tc>
          <w:tcPr>
            <w:tcW w:w="1870" w:type="dxa"/>
            <w:vMerge w:val="continue"/>
            <w:tcBorders>
              <w:top w:val="nil"/>
              <w:left w:val="single" w:color="auto" w:sz="4" w:space="0"/>
              <w:bottom w:val="single" w:color="000000" w:sz="4" w:space="0"/>
              <w:right w:val="single" w:color="auto" w:sz="4" w:space="0"/>
            </w:tcBorders>
            <w:noWrap/>
            <w:vAlign w:val="center"/>
          </w:tcPr>
          <w:p>
            <w:pPr>
              <w:widowControl/>
              <w:spacing w:line="280" w:lineRule="exact"/>
              <w:jc w:val="left"/>
              <w:rPr>
                <w:rFonts w:ascii="仿宋_GB2312" w:hAnsi="仿宋_GB2312" w:eastAsia="仿宋_GB2312" w:cs="仿宋_GB2312"/>
                <w:b/>
                <w:bCs/>
                <w:kern w:val="0"/>
                <w:sz w:val="20"/>
                <w:szCs w:val="20"/>
              </w:rPr>
            </w:pPr>
          </w:p>
        </w:tc>
      </w:tr>
      <w:tr>
        <w:tblPrEx>
          <w:tblLayout w:type="fixed"/>
          <w:tblCellMar>
            <w:top w:w="0" w:type="dxa"/>
            <w:left w:w="108" w:type="dxa"/>
            <w:bottom w:w="0" w:type="dxa"/>
            <w:right w:w="108" w:type="dxa"/>
          </w:tblCellMar>
        </w:tblPrEx>
        <w:trPr>
          <w:trHeight w:val="405" w:hRule="atLeast"/>
        </w:trPr>
        <w:tc>
          <w:tcPr>
            <w:tcW w:w="550" w:type="dxa"/>
            <w:tcBorders>
              <w:top w:val="nil"/>
              <w:left w:val="single" w:color="auto" w:sz="4" w:space="0"/>
              <w:bottom w:val="single" w:color="auto" w:sz="4" w:space="0"/>
              <w:right w:val="single" w:color="auto" w:sz="4" w:space="0"/>
            </w:tcBorders>
            <w:noWrap/>
            <w:vAlign w:val="center"/>
          </w:tcPr>
          <w:p>
            <w:pPr>
              <w:jc w:val="righ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205　</w:t>
            </w:r>
          </w:p>
        </w:tc>
        <w:tc>
          <w:tcPr>
            <w:tcW w:w="439" w:type="dxa"/>
            <w:tcBorders>
              <w:top w:val="nil"/>
              <w:left w:val="nil"/>
              <w:bottom w:val="single" w:color="auto" w:sz="4" w:space="0"/>
              <w:right w:val="single" w:color="auto" w:sz="4" w:space="0"/>
            </w:tcBorders>
            <w:noWrap/>
            <w:vAlign w:val="center"/>
          </w:tcPr>
          <w:p>
            <w:pPr>
              <w:jc w:val="righ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439" w:type="dxa"/>
            <w:tcBorders>
              <w:top w:val="nil"/>
              <w:left w:val="nil"/>
              <w:bottom w:val="single" w:color="auto" w:sz="4" w:space="0"/>
              <w:right w:val="single" w:color="auto" w:sz="4" w:space="0"/>
            </w:tcBorders>
            <w:noWrap/>
            <w:vAlign w:val="center"/>
          </w:tcPr>
          <w:p>
            <w:pPr>
              <w:jc w:val="righ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2545" w:type="dxa"/>
            <w:tcBorders>
              <w:top w:val="nil"/>
              <w:left w:val="nil"/>
              <w:bottom w:val="single" w:color="auto" w:sz="4" w:space="0"/>
              <w:right w:val="single" w:color="auto" w:sz="4" w:space="0"/>
            </w:tcBorders>
            <w:noWrap/>
            <w:vAlign w:val="center"/>
          </w:tcPr>
          <w:p>
            <w:pPr>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教育支出</w:t>
            </w:r>
          </w:p>
        </w:tc>
        <w:tc>
          <w:tcPr>
            <w:tcW w:w="1827" w:type="dxa"/>
            <w:tcBorders>
              <w:top w:val="nil"/>
              <w:left w:val="nil"/>
              <w:bottom w:val="single" w:color="auto" w:sz="4" w:space="0"/>
              <w:right w:val="single" w:color="auto" w:sz="4" w:space="0"/>
            </w:tcBorders>
            <w:noWrap/>
            <w:vAlign w:val="center"/>
          </w:tcPr>
          <w:p>
            <w:pPr>
              <w:jc w:val="center"/>
              <w:rPr>
                <w:rFonts w:ascii="仿宋_GB2312" w:hAnsi="宋体" w:eastAsia="仿宋_GB2312" w:cs="宋体"/>
                <w:sz w:val="20"/>
                <w:szCs w:val="20"/>
              </w:rPr>
            </w:pPr>
            <w:r>
              <w:rPr>
                <w:rFonts w:hint="eastAsia" w:ascii="仿宋_GB2312" w:eastAsia="仿宋_GB2312"/>
                <w:sz w:val="20"/>
                <w:szCs w:val="20"/>
              </w:rPr>
              <w:t>3312.12</w:t>
            </w:r>
          </w:p>
        </w:tc>
        <w:tc>
          <w:tcPr>
            <w:tcW w:w="1828" w:type="dxa"/>
            <w:tcBorders>
              <w:top w:val="nil"/>
              <w:left w:val="nil"/>
              <w:bottom w:val="single" w:color="auto" w:sz="4" w:space="0"/>
              <w:right w:val="single" w:color="auto" w:sz="4" w:space="0"/>
            </w:tcBorders>
            <w:noWrap/>
            <w:vAlign w:val="center"/>
          </w:tcPr>
          <w:p>
            <w:pPr>
              <w:jc w:val="center"/>
              <w:rPr>
                <w:rFonts w:ascii="仿宋_GB2312" w:hAnsi="宋体" w:eastAsia="仿宋_GB2312" w:cs="宋体"/>
                <w:sz w:val="20"/>
                <w:szCs w:val="20"/>
              </w:rPr>
            </w:pPr>
            <w:r>
              <w:rPr>
                <w:rFonts w:hint="eastAsia" w:ascii="仿宋_GB2312" w:eastAsia="仿宋_GB2312"/>
                <w:sz w:val="20"/>
                <w:szCs w:val="20"/>
              </w:rPr>
              <w:t>3306.66</w:t>
            </w:r>
          </w:p>
        </w:tc>
        <w:tc>
          <w:tcPr>
            <w:tcW w:w="1870" w:type="dxa"/>
            <w:tcBorders>
              <w:top w:val="nil"/>
              <w:left w:val="nil"/>
              <w:bottom w:val="single" w:color="auto" w:sz="4" w:space="0"/>
              <w:right w:val="single" w:color="auto" w:sz="4" w:space="0"/>
            </w:tcBorders>
            <w:noWrap/>
            <w:vAlign w:val="center"/>
          </w:tcPr>
          <w:p>
            <w:pPr>
              <w:jc w:val="center"/>
              <w:rPr>
                <w:rFonts w:ascii="仿宋_GB2312" w:eastAsia="仿宋_GB2312"/>
                <w:sz w:val="20"/>
                <w:szCs w:val="20"/>
              </w:rPr>
            </w:pPr>
            <w:r>
              <w:rPr>
                <w:rFonts w:hint="eastAsia" w:ascii="仿宋_GB2312" w:eastAsia="仿宋_GB2312"/>
                <w:sz w:val="20"/>
                <w:szCs w:val="20"/>
              </w:rPr>
              <w:t>5.47　</w:t>
            </w:r>
          </w:p>
        </w:tc>
      </w:tr>
      <w:tr>
        <w:tblPrEx>
          <w:tblLayout w:type="fixed"/>
          <w:tblCellMar>
            <w:top w:w="0" w:type="dxa"/>
            <w:left w:w="108" w:type="dxa"/>
            <w:bottom w:w="0" w:type="dxa"/>
            <w:right w:w="108" w:type="dxa"/>
          </w:tblCellMar>
        </w:tblPrEx>
        <w:trPr>
          <w:trHeight w:val="405" w:hRule="atLeast"/>
        </w:trPr>
        <w:tc>
          <w:tcPr>
            <w:tcW w:w="550" w:type="dxa"/>
            <w:tcBorders>
              <w:top w:val="nil"/>
              <w:left w:val="single" w:color="auto" w:sz="4" w:space="0"/>
              <w:bottom w:val="single" w:color="auto" w:sz="4" w:space="0"/>
              <w:right w:val="single" w:color="auto" w:sz="4" w:space="0"/>
            </w:tcBorders>
            <w:noWrap/>
            <w:vAlign w:val="center"/>
          </w:tcPr>
          <w:p>
            <w:pPr>
              <w:jc w:val="righ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205　</w:t>
            </w:r>
          </w:p>
        </w:tc>
        <w:tc>
          <w:tcPr>
            <w:tcW w:w="439" w:type="dxa"/>
            <w:tcBorders>
              <w:top w:val="nil"/>
              <w:left w:val="nil"/>
              <w:bottom w:val="single" w:color="auto" w:sz="4" w:space="0"/>
              <w:right w:val="single" w:color="auto" w:sz="4" w:space="0"/>
            </w:tcBorders>
            <w:noWrap/>
            <w:vAlign w:val="center"/>
          </w:tcPr>
          <w:p>
            <w:pPr>
              <w:jc w:val="righ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02　</w:t>
            </w:r>
          </w:p>
        </w:tc>
        <w:tc>
          <w:tcPr>
            <w:tcW w:w="439" w:type="dxa"/>
            <w:tcBorders>
              <w:top w:val="nil"/>
              <w:left w:val="nil"/>
              <w:bottom w:val="single" w:color="auto" w:sz="4" w:space="0"/>
              <w:right w:val="single" w:color="auto" w:sz="4" w:space="0"/>
            </w:tcBorders>
            <w:noWrap/>
            <w:vAlign w:val="center"/>
          </w:tcPr>
          <w:p>
            <w:pPr>
              <w:jc w:val="righ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2545" w:type="dxa"/>
            <w:tcBorders>
              <w:top w:val="nil"/>
              <w:left w:val="nil"/>
              <w:bottom w:val="single" w:color="auto" w:sz="4" w:space="0"/>
              <w:right w:val="single" w:color="auto" w:sz="4" w:space="0"/>
            </w:tcBorders>
            <w:noWrap/>
            <w:vAlign w:val="center"/>
          </w:tcPr>
          <w:p>
            <w:pPr>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普通教育</w:t>
            </w:r>
          </w:p>
        </w:tc>
        <w:tc>
          <w:tcPr>
            <w:tcW w:w="1827" w:type="dxa"/>
            <w:tcBorders>
              <w:top w:val="nil"/>
              <w:left w:val="nil"/>
              <w:bottom w:val="single" w:color="auto" w:sz="4" w:space="0"/>
              <w:right w:val="single" w:color="auto" w:sz="4" w:space="0"/>
            </w:tcBorders>
            <w:noWrap/>
            <w:vAlign w:val="center"/>
          </w:tcPr>
          <w:p>
            <w:pPr>
              <w:jc w:val="center"/>
              <w:rPr>
                <w:rFonts w:ascii="仿宋_GB2312" w:hAnsi="宋体" w:eastAsia="仿宋_GB2312" w:cs="宋体"/>
                <w:sz w:val="20"/>
                <w:szCs w:val="20"/>
              </w:rPr>
            </w:pPr>
            <w:r>
              <w:rPr>
                <w:rFonts w:hint="eastAsia" w:ascii="仿宋_GB2312" w:eastAsia="仿宋_GB2312"/>
                <w:sz w:val="20"/>
                <w:szCs w:val="20"/>
              </w:rPr>
              <w:t>3312.12</w:t>
            </w:r>
          </w:p>
        </w:tc>
        <w:tc>
          <w:tcPr>
            <w:tcW w:w="1828" w:type="dxa"/>
            <w:tcBorders>
              <w:top w:val="nil"/>
              <w:left w:val="nil"/>
              <w:bottom w:val="single" w:color="auto" w:sz="4" w:space="0"/>
              <w:right w:val="single" w:color="auto" w:sz="4" w:space="0"/>
            </w:tcBorders>
            <w:noWrap/>
            <w:vAlign w:val="center"/>
          </w:tcPr>
          <w:p>
            <w:pPr>
              <w:jc w:val="center"/>
              <w:rPr>
                <w:rFonts w:ascii="仿宋_GB2312" w:hAnsi="宋体" w:eastAsia="仿宋_GB2312" w:cs="宋体"/>
                <w:sz w:val="20"/>
                <w:szCs w:val="20"/>
              </w:rPr>
            </w:pPr>
            <w:r>
              <w:rPr>
                <w:rFonts w:hint="eastAsia" w:ascii="仿宋_GB2312" w:eastAsia="仿宋_GB2312"/>
                <w:sz w:val="20"/>
                <w:szCs w:val="20"/>
              </w:rPr>
              <w:t>3306.66</w:t>
            </w:r>
          </w:p>
        </w:tc>
        <w:tc>
          <w:tcPr>
            <w:tcW w:w="1870" w:type="dxa"/>
            <w:tcBorders>
              <w:top w:val="nil"/>
              <w:left w:val="nil"/>
              <w:bottom w:val="single" w:color="auto" w:sz="4" w:space="0"/>
              <w:right w:val="single" w:color="auto" w:sz="4" w:space="0"/>
            </w:tcBorders>
            <w:noWrap/>
            <w:vAlign w:val="center"/>
          </w:tcPr>
          <w:p>
            <w:pPr>
              <w:jc w:val="center"/>
              <w:rPr>
                <w:rFonts w:ascii="仿宋_GB2312" w:eastAsia="仿宋_GB2312"/>
                <w:sz w:val="20"/>
                <w:szCs w:val="20"/>
              </w:rPr>
            </w:pPr>
            <w:r>
              <w:rPr>
                <w:rFonts w:hint="eastAsia" w:ascii="仿宋_GB2312" w:eastAsia="仿宋_GB2312"/>
                <w:sz w:val="20"/>
                <w:szCs w:val="20"/>
              </w:rPr>
              <w:t>5.47　</w:t>
            </w:r>
          </w:p>
        </w:tc>
      </w:tr>
      <w:tr>
        <w:tblPrEx>
          <w:tblLayout w:type="fixed"/>
          <w:tblCellMar>
            <w:top w:w="0" w:type="dxa"/>
            <w:left w:w="108" w:type="dxa"/>
            <w:bottom w:w="0" w:type="dxa"/>
            <w:right w:w="108" w:type="dxa"/>
          </w:tblCellMar>
        </w:tblPrEx>
        <w:trPr>
          <w:trHeight w:val="405" w:hRule="atLeast"/>
        </w:trPr>
        <w:tc>
          <w:tcPr>
            <w:tcW w:w="550" w:type="dxa"/>
            <w:tcBorders>
              <w:top w:val="nil"/>
              <w:left w:val="single" w:color="auto" w:sz="4" w:space="0"/>
              <w:bottom w:val="single" w:color="auto" w:sz="4" w:space="0"/>
              <w:right w:val="single" w:color="auto" w:sz="4" w:space="0"/>
            </w:tcBorders>
            <w:noWrap/>
            <w:vAlign w:val="center"/>
          </w:tcPr>
          <w:p>
            <w:pPr>
              <w:jc w:val="righ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205　</w:t>
            </w:r>
          </w:p>
        </w:tc>
        <w:tc>
          <w:tcPr>
            <w:tcW w:w="439" w:type="dxa"/>
            <w:tcBorders>
              <w:top w:val="nil"/>
              <w:left w:val="nil"/>
              <w:bottom w:val="single" w:color="auto" w:sz="4" w:space="0"/>
              <w:right w:val="single" w:color="auto" w:sz="4" w:space="0"/>
            </w:tcBorders>
            <w:noWrap/>
            <w:vAlign w:val="center"/>
          </w:tcPr>
          <w:p>
            <w:pPr>
              <w:jc w:val="righ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02　</w:t>
            </w:r>
          </w:p>
        </w:tc>
        <w:tc>
          <w:tcPr>
            <w:tcW w:w="439" w:type="dxa"/>
            <w:tcBorders>
              <w:top w:val="nil"/>
              <w:left w:val="nil"/>
              <w:bottom w:val="single" w:color="auto" w:sz="4" w:space="0"/>
              <w:right w:val="single" w:color="auto" w:sz="4" w:space="0"/>
            </w:tcBorders>
            <w:noWrap/>
            <w:vAlign w:val="center"/>
          </w:tcPr>
          <w:p>
            <w:pPr>
              <w:jc w:val="righ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02　</w:t>
            </w:r>
          </w:p>
        </w:tc>
        <w:tc>
          <w:tcPr>
            <w:tcW w:w="2545" w:type="dxa"/>
            <w:tcBorders>
              <w:top w:val="nil"/>
              <w:left w:val="nil"/>
              <w:bottom w:val="single" w:color="auto" w:sz="4" w:space="0"/>
              <w:right w:val="single" w:color="auto" w:sz="4" w:space="0"/>
            </w:tcBorders>
            <w:noWrap/>
            <w:vAlign w:val="center"/>
          </w:tcPr>
          <w:p>
            <w:pPr>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小学教育</w:t>
            </w:r>
          </w:p>
        </w:tc>
        <w:tc>
          <w:tcPr>
            <w:tcW w:w="1827" w:type="dxa"/>
            <w:tcBorders>
              <w:top w:val="nil"/>
              <w:left w:val="nil"/>
              <w:bottom w:val="single" w:color="auto" w:sz="4" w:space="0"/>
              <w:right w:val="single" w:color="auto" w:sz="4" w:space="0"/>
            </w:tcBorders>
            <w:noWrap/>
            <w:vAlign w:val="center"/>
          </w:tcPr>
          <w:p>
            <w:pPr>
              <w:jc w:val="center"/>
              <w:rPr>
                <w:rFonts w:ascii="仿宋_GB2312" w:hAnsi="宋体" w:eastAsia="仿宋_GB2312" w:cs="宋体"/>
                <w:sz w:val="20"/>
                <w:szCs w:val="20"/>
              </w:rPr>
            </w:pPr>
            <w:r>
              <w:rPr>
                <w:rFonts w:hint="eastAsia" w:ascii="仿宋_GB2312" w:eastAsia="仿宋_GB2312"/>
                <w:sz w:val="20"/>
                <w:szCs w:val="20"/>
              </w:rPr>
              <w:t>3312.12</w:t>
            </w:r>
          </w:p>
        </w:tc>
        <w:tc>
          <w:tcPr>
            <w:tcW w:w="1828" w:type="dxa"/>
            <w:tcBorders>
              <w:top w:val="nil"/>
              <w:left w:val="nil"/>
              <w:bottom w:val="single" w:color="auto" w:sz="4" w:space="0"/>
              <w:right w:val="single" w:color="auto" w:sz="4" w:space="0"/>
            </w:tcBorders>
            <w:noWrap/>
            <w:vAlign w:val="center"/>
          </w:tcPr>
          <w:p>
            <w:pPr>
              <w:jc w:val="center"/>
              <w:rPr>
                <w:rFonts w:ascii="仿宋_GB2312" w:hAnsi="宋体" w:eastAsia="仿宋_GB2312" w:cs="宋体"/>
                <w:sz w:val="20"/>
                <w:szCs w:val="20"/>
              </w:rPr>
            </w:pPr>
            <w:r>
              <w:rPr>
                <w:rFonts w:hint="eastAsia" w:ascii="仿宋_GB2312" w:eastAsia="仿宋_GB2312"/>
                <w:sz w:val="20"/>
                <w:szCs w:val="20"/>
              </w:rPr>
              <w:t>3306.66</w:t>
            </w:r>
          </w:p>
        </w:tc>
        <w:tc>
          <w:tcPr>
            <w:tcW w:w="1870" w:type="dxa"/>
            <w:tcBorders>
              <w:top w:val="nil"/>
              <w:left w:val="nil"/>
              <w:bottom w:val="single" w:color="auto" w:sz="4" w:space="0"/>
              <w:right w:val="single" w:color="auto" w:sz="4" w:space="0"/>
            </w:tcBorders>
            <w:noWrap/>
            <w:vAlign w:val="center"/>
          </w:tcPr>
          <w:p>
            <w:pPr>
              <w:jc w:val="center"/>
              <w:rPr>
                <w:rFonts w:ascii="仿宋_GB2312" w:eastAsia="仿宋_GB2312"/>
                <w:sz w:val="20"/>
                <w:szCs w:val="20"/>
              </w:rPr>
            </w:pPr>
            <w:r>
              <w:rPr>
                <w:rFonts w:hint="eastAsia" w:ascii="仿宋_GB2312" w:eastAsia="仿宋_GB2312"/>
                <w:sz w:val="20"/>
                <w:szCs w:val="20"/>
              </w:rPr>
              <w:t>5.47　</w:t>
            </w:r>
          </w:p>
        </w:tc>
      </w:tr>
      <w:tr>
        <w:tblPrEx>
          <w:tblLayout w:type="fixed"/>
          <w:tblCellMar>
            <w:top w:w="0" w:type="dxa"/>
            <w:left w:w="108" w:type="dxa"/>
            <w:bottom w:w="0" w:type="dxa"/>
            <w:right w:w="108" w:type="dxa"/>
          </w:tblCellMar>
        </w:tblPrEx>
        <w:trPr>
          <w:trHeight w:val="405" w:hRule="atLeast"/>
        </w:trPr>
        <w:tc>
          <w:tcPr>
            <w:tcW w:w="550"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　</w:t>
            </w:r>
          </w:p>
        </w:tc>
        <w:tc>
          <w:tcPr>
            <w:tcW w:w="439"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　</w:t>
            </w:r>
          </w:p>
        </w:tc>
        <w:tc>
          <w:tcPr>
            <w:tcW w:w="439"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　</w:t>
            </w:r>
          </w:p>
        </w:tc>
        <w:tc>
          <w:tcPr>
            <w:tcW w:w="2545"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c>
          <w:tcPr>
            <w:tcW w:w="1827"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c>
          <w:tcPr>
            <w:tcW w:w="1828"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c>
          <w:tcPr>
            <w:tcW w:w="1870"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r>
      <w:tr>
        <w:tblPrEx>
          <w:tblLayout w:type="fixed"/>
          <w:tblCellMar>
            <w:top w:w="0" w:type="dxa"/>
            <w:left w:w="108" w:type="dxa"/>
            <w:bottom w:w="0" w:type="dxa"/>
            <w:right w:w="108" w:type="dxa"/>
          </w:tblCellMar>
        </w:tblPrEx>
        <w:trPr>
          <w:trHeight w:val="405" w:hRule="atLeast"/>
        </w:trPr>
        <w:tc>
          <w:tcPr>
            <w:tcW w:w="550"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　</w:t>
            </w:r>
          </w:p>
        </w:tc>
        <w:tc>
          <w:tcPr>
            <w:tcW w:w="439"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　</w:t>
            </w:r>
          </w:p>
        </w:tc>
        <w:tc>
          <w:tcPr>
            <w:tcW w:w="439"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　</w:t>
            </w:r>
          </w:p>
        </w:tc>
        <w:tc>
          <w:tcPr>
            <w:tcW w:w="2545"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c>
          <w:tcPr>
            <w:tcW w:w="1827"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c>
          <w:tcPr>
            <w:tcW w:w="1828"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c>
          <w:tcPr>
            <w:tcW w:w="1870"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r>
      <w:tr>
        <w:tblPrEx>
          <w:tblLayout w:type="fixed"/>
          <w:tblCellMar>
            <w:top w:w="0" w:type="dxa"/>
            <w:left w:w="108" w:type="dxa"/>
            <w:bottom w:w="0" w:type="dxa"/>
            <w:right w:w="108" w:type="dxa"/>
          </w:tblCellMar>
        </w:tblPrEx>
        <w:trPr>
          <w:trHeight w:val="405" w:hRule="atLeast"/>
        </w:trPr>
        <w:tc>
          <w:tcPr>
            <w:tcW w:w="550"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　</w:t>
            </w:r>
          </w:p>
        </w:tc>
        <w:tc>
          <w:tcPr>
            <w:tcW w:w="439"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　</w:t>
            </w:r>
          </w:p>
        </w:tc>
        <w:tc>
          <w:tcPr>
            <w:tcW w:w="439"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　</w:t>
            </w:r>
          </w:p>
        </w:tc>
        <w:tc>
          <w:tcPr>
            <w:tcW w:w="2545"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c>
          <w:tcPr>
            <w:tcW w:w="1827"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c>
          <w:tcPr>
            <w:tcW w:w="1828"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c>
          <w:tcPr>
            <w:tcW w:w="1870"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r>
      <w:tr>
        <w:tblPrEx>
          <w:tblLayout w:type="fixed"/>
          <w:tblCellMar>
            <w:top w:w="0" w:type="dxa"/>
            <w:left w:w="108" w:type="dxa"/>
            <w:bottom w:w="0" w:type="dxa"/>
            <w:right w:w="108" w:type="dxa"/>
          </w:tblCellMar>
        </w:tblPrEx>
        <w:trPr>
          <w:trHeight w:val="405" w:hRule="atLeast"/>
        </w:trPr>
        <w:tc>
          <w:tcPr>
            <w:tcW w:w="550"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　</w:t>
            </w:r>
          </w:p>
        </w:tc>
        <w:tc>
          <w:tcPr>
            <w:tcW w:w="439"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　</w:t>
            </w:r>
          </w:p>
        </w:tc>
        <w:tc>
          <w:tcPr>
            <w:tcW w:w="439"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　</w:t>
            </w:r>
          </w:p>
        </w:tc>
        <w:tc>
          <w:tcPr>
            <w:tcW w:w="2545"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c>
          <w:tcPr>
            <w:tcW w:w="1827"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c>
          <w:tcPr>
            <w:tcW w:w="1828"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c>
          <w:tcPr>
            <w:tcW w:w="1870"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r>
      <w:tr>
        <w:tblPrEx>
          <w:tblLayout w:type="fixed"/>
          <w:tblCellMar>
            <w:top w:w="0" w:type="dxa"/>
            <w:left w:w="108" w:type="dxa"/>
            <w:bottom w:w="0" w:type="dxa"/>
            <w:right w:w="108" w:type="dxa"/>
          </w:tblCellMar>
        </w:tblPrEx>
        <w:trPr>
          <w:trHeight w:val="405" w:hRule="atLeast"/>
        </w:trPr>
        <w:tc>
          <w:tcPr>
            <w:tcW w:w="550"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　</w:t>
            </w:r>
          </w:p>
        </w:tc>
        <w:tc>
          <w:tcPr>
            <w:tcW w:w="439"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　</w:t>
            </w:r>
          </w:p>
        </w:tc>
        <w:tc>
          <w:tcPr>
            <w:tcW w:w="439"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　</w:t>
            </w:r>
          </w:p>
        </w:tc>
        <w:tc>
          <w:tcPr>
            <w:tcW w:w="2545"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c>
          <w:tcPr>
            <w:tcW w:w="1827"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c>
          <w:tcPr>
            <w:tcW w:w="1828"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c>
          <w:tcPr>
            <w:tcW w:w="1870"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r>
      <w:tr>
        <w:tblPrEx>
          <w:tblLayout w:type="fixed"/>
          <w:tblCellMar>
            <w:top w:w="0" w:type="dxa"/>
            <w:left w:w="108" w:type="dxa"/>
            <w:bottom w:w="0" w:type="dxa"/>
            <w:right w:w="108" w:type="dxa"/>
          </w:tblCellMar>
        </w:tblPrEx>
        <w:trPr>
          <w:trHeight w:val="405" w:hRule="atLeast"/>
        </w:trPr>
        <w:tc>
          <w:tcPr>
            <w:tcW w:w="550"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　</w:t>
            </w:r>
          </w:p>
        </w:tc>
        <w:tc>
          <w:tcPr>
            <w:tcW w:w="439"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　</w:t>
            </w:r>
          </w:p>
        </w:tc>
        <w:tc>
          <w:tcPr>
            <w:tcW w:w="439"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　</w:t>
            </w:r>
          </w:p>
        </w:tc>
        <w:tc>
          <w:tcPr>
            <w:tcW w:w="2545"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c>
          <w:tcPr>
            <w:tcW w:w="1827"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c>
          <w:tcPr>
            <w:tcW w:w="1828"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c>
          <w:tcPr>
            <w:tcW w:w="1870"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r>
      <w:tr>
        <w:tblPrEx>
          <w:tblLayout w:type="fixed"/>
          <w:tblCellMar>
            <w:top w:w="0" w:type="dxa"/>
            <w:left w:w="108" w:type="dxa"/>
            <w:bottom w:w="0" w:type="dxa"/>
            <w:right w:w="108" w:type="dxa"/>
          </w:tblCellMar>
        </w:tblPrEx>
        <w:trPr>
          <w:trHeight w:val="405" w:hRule="atLeast"/>
        </w:trPr>
        <w:tc>
          <w:tcPr>
            <w:tcW w:w="550"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　</w:t>
            </w:r>
          </w:p>
        </w:tc>
        <w:tc>
          <w:tcPr>
            <w:tcW w:w="439"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　</w:t>
            </w:r>
          </w:p>
        </w:tc>
        <w:tc>
          <w:tcPr>
            <w:tcW w:w="439"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　</w:t>
            </w:r>
          </w:p>
        </w:tc>
        <w:tc>
          <w:tcPr>
            <w:tcW w:w="2545"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c>
          <w:tcPr>
            <w:tcW w:w="1827"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c>
          <w:tcPr>
            <w:tcW w:w="1828"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c>
          <w:tcPr>
            <w:tcW w:w="1870"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r>
      <w:tr>
        <w:tblPrEx>
          <w:tblLayout w:type="fixed"/>
          <w:tblCellMar>
            <w:top w:w="0" w:type="dxa"/>
            <w:left w:w="108" w:type="dxa"/>
            <w:bottom w:w="0" w:type="dxa"/>
            <w:right w:w="108" w:type="dxa"/>
          </w:tblCellMar>
        </w:tblPrEx>
        <w:trPr>
          <w:trHeight w:val="405" w:hRule="atLeast"/>
        </w:trPr>
        <w:tc>
          <w:tcPr>
            <w:tcW w:w="550"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宋体" w:hAnsi="宋体" w:cs="宋体"/>
                <w:b/>
                <w:bCs/>
                <w:kern w:val="0"/>
                <w:sz w:val="16"/>
                <w:szCs w:val="16"/>
              </w:rPr>
            </w:pPr>
          </w:p>
        </w:tc>
        <w:tc>
          <w:tcPr>
            <w:tcW w:w="439"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b/>
                <w:bCs/>
                <w:kern w:val="0"/>
                <w:sz w:val="16"/>
                <w:szCs w:val="16"/>
              </w:rPr>
            </w:pPr>
          </w:p>
        </w:tc>
        <w:tc>
          <w:tcPr>
            <w:tcW w:w="439"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b/>
                <w:bCs/>
                <w:kern w:val="0"/>
                <w:sz w:val="16"/>
                <w:szCs w:val="16"/>
              </w:rPr>
            </w:pPr>
          </w:p>
        </w:tc>
        <w:tc>
          <w:tcPr>
            <w:tcW w:w="2545"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b/>
                <w:bCs/>
                <w:kern w:val="0"/>
                <w:sz w:val="22"/>
                <w:szCs w:val="22"/>
              </w:rPr>
            </w:pPr>
          </w:p>
        </w:tc>
        <w:tc>
          <w:tcPr>
            <w:tcW w:w="1827"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b/>
                <w:bCs/>
                <w:kern w:val="0"/>
                <w:sz w:val="22"/>
                <w:szCs w:val="22"/>
              </w:rPr>
            </w:pPr>
          </w:p>
        </w:tc>
        <w:tc>
          <w:tcPr>
            <w:tcW w:w="1828"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b/>
                <w:bCs/>
                <w:kern w:val="0"/>
                <w:sz w:val="22"/>
                <w:szCs w:val="22"/>
              </w:rPr>
            </w:pPr>
          </w:p>
        </w:tc>
        <w:tc>
          <w:tcPr>
            <w:tcW w:w="1870"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b/>
                <w:bCs/>
                <w:kern w:val="0"/>
                <w:sz w:val="22"/>
                <w:szCs w:val="22"/>
              </w:rPr>
            </w:pPr>
          </w:p>
        </w:tc>
      </w:tr>
      <w:tr>
        <w:tblPrEx>
          <w:tblLayout w:type="fixed"/>
          <w:tblCellMar>
            <w:top w:w="0" w:type="dxa"/>
            <w:left w:w="108" w:type="dxa"/>
            <w:bottom w:w="0" w:type="dxa"/>
            <w:right w:w="108" w:type="dxa"/>
          </w:tblCellMar>
        </w:tblPrEx>
        <w:trPr>
          <w:trHeight w:val="405" w:hRule="atLeast"/>
        </w:trPr>
        <w:tc>
          <w:tcPr>
            <w:tcW w:w="550"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宋体" w:hAnsi="宋体" w:cs="宋体"/>
                <w:b/>
                <w:bCs/>
                <w:kern w:val="0"/>
                <w:sz w:val="16"/>
                <w:szCs w:val="16"/>
              </w:rPr>
            </w:pPr>
          </w:p>
        </w:tc>
        <w:tc>
          <w:tcPr>
            <w:tcW w:w="439"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b/>
                <w:bCs/>
                <w:kern w:val="0"/>
                <w:sz w:val="16"/>
                <w:szCs w:val="16"/>
              </w:rPr>
            </w:pPr>
          </w:p>
        </w:tc>
        <w:tc>
          <w:tcPr>
            <w:tcW w:w="439"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b/>
                <w:bCs/>
                <w:kern w:val="0"/>
                <w:sz w:val="16"/>
                <w:szCs w:val="16"/>
              </w:rPr>
            </w:pPr>
          </w:p>
        </w:tc>
        <w:tc>
          <w:tcPr>
            <w:tcW w:w="2545"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b/>
                <w:bCs/>
                <w:kern w:val="0"/>
                <w:sz w:val="22"/>
                <w:szCs w:val="22"/>
              </w:rPr>
            </w:pPr>
          </w:p>
        </w:tc>
        <w:tc>
          <w:tcPr>
            <w:tcW w:w="1827"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b/>
                <w:bCs/>
                <w:kern w:val="0"/>
                <w:sz w:val="22"/>
                <w:szCs w:val="22"/>
              </w:rPr>
            </w:pPr>
          </w:p>
        </w:tc>
        <w:tc>
          <w:tcPr>
            <w:tcW w:w="1828"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b/>
                <w:bCs/>
                <w:kern w:val="0"/>
                <w:sz w:val="22"/>
                <w:szCs w:val="22"/>
              </w:rPr>
            </w:pPr>
          </w:p>
        </w:tc>
        <w:tc>
          <w:tcPr>
            <w:tcW w:w="1870"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b/>
                <w:bCs/>
                <w:kern w:val="0"/>
                <w:sz w:val="22"/>
                <w:szCs w:val="22"/>
              </w:rPr>
            </w:pPr>
          </w:p>
        </w:tc>
      </w:tr>
      <w:tr>
        <w:tblPrEx>
          <w:tblLayout w:type="fixed"/>
          <w:tblCellMar>
            <w:top w:w="0" w:type="dxa"/>
            <w:left w:w="108" w:type="dxa"/>
            <w:bottom w:w="0" w:type="dxa"/>
            <w:right w:w="108" w:type="dxa"/>
          </w:tblCellMar>
        </w:tblPrEx>
        <w:trPr>
          <w:trHeight w:val="405" w:hRule="atLeast"/>
        </w:trPr>
        <w:tc>
          <w:tcPr>
            <w:tcW w:w="550"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宋体" w:hAnsi="宋体" w:cs="宋体"/>
                <w:b/>
                <w:bCs/>
                <w:kern w:val="0"/>
                <w:sz w:val="16"/>
                <w:szCs w:val="16"/>
              </w:rPr>
            </w:pPr>
          </w:p>
        </w:tc>
        <w:tc>
          <w:tcPr>
            <w:tcW w:w="439"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b/>
                <w:bCs/>
                <w:kern w:val="0"/>
                <w:sz w:val="16"/>
                <w:szCs w:val="16"/>
              </w:rPr>
            </w:pPr>
          </w:p>
        </w:tc>
        <w:tc>
          <w:tcPr>
            <w:tcW w:w="439"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b/>
                <w:bCs/>
                <w:kern w:val="0"/>
                <w:sz w:val="16"/>
                <w:szCs w:val="16"/>
              </w:rPr>
            </w:pPr>
          </w:p>
        </w:tc>
        <w:tc>
          <w:tcPr>
            <w:tcW w:w="2545"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b/>
                <w:bCs/>
                <w:kern w:val="0"/>
                <w:sz w:val="22"/>
                <w:szCs w:val="22"/>
              </w:rPr>
            </w:pPr>
          </w:p>
        </w:tc>
        <w:tc>
          <w:tcPr>
            <w:tcW w:w="1827"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b/>
                <w:bCs/>
                <w:kern w:val="0"/>
                <w:sz w:val="22"/>
                <w:szCs w:val="22"/>
              </w:rPr>
            </w:pPr>
          </w:p>
        </w:tc>
        <w:tc>
          <w:tcPr>
            <w:tcW w:w="1828"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b/>
                <w:bCs/>
                <w:kern w:val="0"/>
                <w:sz w:val="22"/>
                <w:szCs w:val="22"/>
              </w:rPr>
            </w:pPr>
          </w:p>
        </w:tc>
        <w:tc>
          <w:tcPr>
            <w:tcW w:w="1870"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b/>
                <w:bCs/>
                <w:kern w:val="0"/>
                <w:sz w:val="22"/>
                <w:szCs w:val="22"/>
              </w:rPr>
            </w:pPr>
          </w:p>
        </w:tc>
      </w:tr>
      <w:tr>
        <w:tblPrEx>
          <w:tblLayout w:type="fixed"/>
          <w:tblCellMar>
            <w:top w:w="0" w:type="dxa"/>
            <w:left w:w="108" w:type="dxa"/>
            <w:bottom w:w="0" w:type="dxa"/>
            <w:right w:w="108" w:type="dxa"/>
          </w:tblCellMar>
        </w:tblPrEx>
        <w:trPr>
          <w:trHeight w:val="405" w:hRule="atLeast"/>
        </w:trPr>
        <w:tc>
          <w:tcPr>
            <w:tcW w:w="550"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宋体" w:hAnsi="宋体" w:cs="宋体"/>
                <w:b/>
                <w:bCs/>
                <w:kern w:val="0"/>
                <w:sz w:val="16"/>
                <w:szCs w:val="16"/>
              </w:rPr>
            </w:pPr>
          </w:p>
        </w:tc>
        <w:tc>
          <w:tcPr>
            <w:tcW w:w="439"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b/>
                <w:bCs/>
                <w:kern w:val="0"/>
                <w:sz w:val="16"/>
                <w:szCs w:val="16"/>
              </w:rPr>
            </w:pPr>
          </w:p>
        </w:tc>
        <w:tc>
          <w:tcPr>
            <w:tcW w:w="439"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b/>
                <w:bCs/>
                <w:kern w:val="0"/>
                <w:sz w:val="16"/>
                <w:szCs w:val="16"/>
              </w:rPr>
            </w:pPr>
          </w:p>
        </w:tc>
        <w:tc>
          <w:tcPr>
            <w:tcW w:w="2545"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b/>
                <w:bCs/>
                <w:kern w:val="0"/>
                <w:sz w:val="22"/>
                <w:szCs w:val="22"/>
              </w:rPr>
            </w:pPr>
          </w:p>
        </w:tc>
        <w:tc>
          <w:tcPr>
            <w:tcW w:w="1827"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b/>
                <w:bCs/>
                <w:kern w:val="0"/>
                <w:sz w:val="22"/>
                <w:szCs w:val="22"/>
              </w:rPr>
            </w:pPr>
          </w:p>
        </w:tc>
        <w:tc>
          <w:tcPr>
            <w:tcW w:w="1828"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b/>
                <w:bCs/>
                <w:kern w:val="0"/>
                <w:sz w:val="22"/>
                <w:szCs w:val="22"/>
              </w:rPr>
            </w:pPr>
          </w:p>
        </w:tc>
        <w:tc>
          <w:tcPr>
            <w:tcW w:w="1870"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b/>
                <w:bCs/>
                <w:kern w:val="0"/>
                <w:sz w:val="22"/>
                <w:szCs w:val="22"/>
              </w:rPr>
            </w:pPr>
          </w:p>
        </w:tc>
      </w:tr>
      <w:tr>
        <w:tblPrEx>
          <w:tblLayout w:type="fixed"/>
          <w:tblCellMar>
            <w:top w:w="0" w:type="dxa"/>
            <w:left w:w="108" w:type="dxa"/>
            <w:bottom w:w="0" w:type="dxa"/>
            <w:right w:w="108" w:type="dxa"/>
          </w:tblCellMar>
        </w:tblPrEx>
        <w:trPr>
          <w:trHeight w:val="405" w:hRule="atLeast"/>
        </w:trPr>
        <w:tc>
          <w:tcPr>
            <w:tcW w:w="550"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宋体" w:hAnsi="宋体" w:cs="宋体"/>
                <w:b/>
                <w:bCs/>
                <w:kern w:val="0"/>
                <w:sz w:val="16"/>
                <w:szCs w:val="16"/>
              </w:rPr>
            </w:pPr>
          </w:p>
        </w:tc>
        <w:tc>
          <w:tcPr>
            <w:tcW w:w="439"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b/>
                <w:bCs/>
                <w:kern w:val="0"/>
                <w:sz w:val="16"/>
                <w:szCs w:val="16"/>
              </w:rPr>
            </w:pPr>
          </w:p>
        </w:tc>
        <w:tc>
          <w:tcPr>
            <w:tcW w:w="439"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b/>
                <w:bCs/>
                <w:kern w:val="0"/>
                <w:sz w:val="16"/>
                <w:szCs w:val="16"/>
              </w:rPr>
            </w:pPr>
          </w:p>
        </w:tc>
        <w:tc>
          <w:tcPr>
            <w:tcW w:w="2545"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b/>
                <w:bCs/>
                <w:kern w:val="0"/>
                <w:sz w:val="22"/>
                <w:szCs w:val="22"/>
              </w:rPr>
            </w:pPr>
          </w:p>
        </w:tc>
        <w:tc>
          <w:tcPr>
            <w:tcW w:w="1827"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b/>
                <w:bCs/>
                <w:kern w:val="0"/>
                <w:sz w:val="22"/>
                <w:szCs w:val="22"/>
              </w:rPr>
            </w:pPr>
          </w:p>
        </w:tc>
        <w:tc>
          <w:tcPr>
            <w:tcW w:w="1828"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b/>
                <w:bCs/>
                <w:kern w:val="0"/>
                <w:sz w:val="22"/>
                <w:szCs w:val="22"/>
              </w:rPr>
            </w:pPr>
          </w:p>
        </w:tc>
        <w:tc>
          <w:tcPr>
            <w:tcW w:w="1870"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b/>
                <w:bCs/>
                <w:kern w:val="0"/>
                <w:sz w:val="22"/>
                <w:szCs w:val="22"/>
              </w:rPr>
            </w:pPr>
          </w:p>
        </w:tc>
      </w:tr>
      <w:tr>
        <w:tblPrEx>
          <w:tblLayout w:type="fixed"/>
          <w:tblCellMar>
            <w:top w:w="0" w:type="dxa"/>
            <w:left w:w="108" w:type="dxa"/>
            <w:bottom w:w="0" w:type="dxa"/>
            <w:right w:w="108" w:type="dxa"/>
          </w:tblCellMar>
        </w:tblPrEx>
        <w:trPr>
          <w:trHeight w:val="405" w:hRule="atLeast"/>
        </w:trPr>
        <w:tc>
          <w:tcPr>
            <w:tcW w:w="550"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宋体" w:hAnsi="宋体" w:cs="宋体"/>
                <w:b/>
                <w:bCs/>
                <w:kern w:val="0"/>
                <w:sz w:val="16"/>
                <w:szCs w:val="16"/>
              </w:rPr>
            </w:pPr>
          </w:p>
        </w:tc>
        <w:tc>
          <w:tcPr>
            <w:tcW w:w="439"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b/>
                <w:bCs/>
                <w:kern w:val="0"/>
                <w:sz w:val="16"/>
                <w:szCs w:val="16"/>
              </w:rPr>
            </w:pPr>
          </w:p>
        </w:tc>
        <w:tc>
          <w:tcPr>
            <w:tcW w:w="439"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b/>
                <w:bCs/>
                <w:kern w:val="0"/>
                <w:sz w:val="16"/>
                <w:szCs w:val="16"/>
              </w:rPr>
            </w:pPr>
          </w:p>
        </w:tc>
        <w:tc>
          <w:tcPr>
            <w:tcW w:w="2545"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b/>
                <w:bCs/>
                <w:kern w:val="0"/>
                <w:sz w:val="22"/>
                <w:szCs w:val="22"/>
              </w:rPr>
            </w:pPr>
          </w:p>
        </w:tc>
        <w:tc>
          <w:tcPr>
            <w:tcW w:w="1827"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b/>
                <w:bCs/>
                <w:kern w:val="0"/>
                <w:sz w:val="22"/>
                <w:szCs w:val="22"/>
              </w:rPr>
            </w:pPr>
          </w:p>
        </w:tc>
        <w:tc>
          <w:tcPr>
            <w:tcW w:w="1828"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b/>
                <w:bCs/>
                <w:kern w:val="0"/>
                <w:sz w:val="22"/>
                <w:szCs w:val="22"/>
              </w:rPr>
            </w:pPr>
          </w:p>
        </w:tc>
        <w:tc>
          <w:tcPr>
            <w:tcW w:w="1870"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b/>
                <w:bCs/>
                <w:kern w:val="0"/>
                <w:sz w:val="22"/>
                <w:szCs w:val="22"/>
              </w:rPr>
            </w:pPr>
          </w:p>
        </w:tc>
      </w:tr>
      <w:tr>
        <w:tblPrEx>
          <w:tblLayout w:type="fixed"/>
          <w:tblCellMar>
            <w:top w:w="0" w:type="dxa"/>
            <w:left w:w="108" w:type="dxa"/>
            <w:bottom w:w="0" w:type="dxa"/>
            <w:right w:w="108" w:type="dxa"/>
          </w:tblCellMar>
        </w:tblPrEx>
        <w:trPr>
          <w:trHeight w:val="405" w:hRule="atLeast"/>
        </w:trPr>
        <w:tc>
          <w:tcPr>
            <w:tcW w:w="550"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宋体" w:hAnsi="宋体" w:cs="宋体"/>
                <w:b/>
                <w:bCs/>
                <w:kern w:val="0"/>
                <w:sz w:val="16"/>
                <w:szCs w:val="16"/>
              </w:rPr>
            </w:pPr>
          </w:p>
        </w:tc>
        <w:tc>
          <w:tcPr>
            <w:tcW w:w="439"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b/>
                <w:bCs/>
                <w:kern w:val="0"/>
                <w:sz w:val="16"/>
                <w:szCs w:val="16"/>
              </w:rPr>
            </w:pPr>
          </w:p>
        </w:tc>
        <w:tc>
          <w:tcPr>
            <w:tcW w:w="439"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b/>
                <w:bCs/>
                <w:kern w:val="0"/>
                <w:sz w:val="16"/>
                <w:szCs w:val="16"/>
              </w:rPr>
            </w:pPr>
          </w:p>
        </w:tc>
        <w:tc>
          <w:tcPr>
            <w:tcW w:w="2545"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b/>
                <w:bCs/>
                <w:kern w:val="0"/>
                <w:sz w:val="22"/>
                <w:szCs w:val="22"/>
              </w:rPr>
            </w:pPr>
          </w:p>
        </w:tc>
        <w:tc>
          <w:tcPr>
            <w:tcW w:w="1827"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b/>
                <w:bCs/>
                <w:kern w:val="0"/>
                <w:sz w:val="22"/>
                <w:szCs w:val="22"/>
              </w:rPr>
            </w:pPr>
          </w:p>
        </w:tc>
        <w:tc>
          <w:tcPr>
            <w:tcW w:w="1828"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b/>
                <w:bCs/>
                <w:kern w:val="0"/>
                <w:sz w:val="22"/>
                <w:szCs w:val="22"/>
              </w:rPr>
            </w:pPr>
          </w:p>
        </w:tc>
        <w:tc>
          <w:tcPr>
            <w:tcW w:w="1870"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b/>
                <w:bCs/>
                <w:kern w:val="0"/>
                <w:sz w:val="22"/>
                <w:szCs w:val="22"/>
              </w:rPr>
            </w:pPr>
          </w:p>
        </w:tc>
      </w:tr>
      <w:tr>
        <w:tblPrEx>
          <w:tblLayout w:type="fixed"/>
          <w:tblCellMar>
            <w:top w:w="0" w:type="dxa"/>
            <w:left w:w="108" w:type="dxa"/>
            <w:bottom w:w="0" w:type="dxa"/>
            <w:right w:w="108" w:type="dxa"/>
          </w:tblCellMar>
        </w:tblPrEx>
        <w:trPr>
          <w:trHeight w:val="405" w:hRule="atLeast"/>
        </w:trPr>
        <w:tc>
          <w:tcPr>
            <w:tcW w:w="550"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宋体" w:hAnsi="宋体" w:cs="宋体"/>
                <w:b/>
                <w:bCs/>
                <w:kern w:val="0"/>
                <w:sz w:val="16"/>
                <w:szCs w:val="16"/>
              </w:rPr>
            </w:pPr>
          </w:p>
        </w:tc>
        <w:tc>
          <w:tcPr>
            <w:tcW w:w="439"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b/>
                <w:bCs/>
                <w:kern w:val="0"/>
                <w:sz w:val="16"/>
                <w:szCs w:val="16"/>
              </w:rPr>
            </w:pPr>
          </w:p>
        </w:tc>
        <w:tc>
          <w:tcPr>
            <w:tcW w:w="439"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b/>
                <w:bCs/>
                <w:kern w:val="0"/>
                <w:sz w:val="16"/>
                <w:szCs w:val="16"/>
              </w:rPr>
            </w:pPr>
          </w:p>
        </w:tc>
        <w:tc>
          <w:tcPr>
            <w:tcW w:w="2545"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b/>
                <w:bCs/>
                <w:kern w:val="0"/>
                <w:sz w:val="22"/>
                <w:szCs w:val="22"/>
              </w:rPr>
            </w:pPr>
          </w:p>
        </w:tc>
        <w:tc>
          <w:tcPr>
            <w:tcW w:w="1827"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b/>
                <w:bCs/>
                <w:kern w:val="0"/>
                <w:sz w:val="22"/>
                <w:szCs w:val="22"/>
              </w:rPr>
            </w:pPr>
          </w:p>
        </w:tc>
        <w:tc>
          <w:tcPr>
            <w:tcW w:w="1828"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b/>
                <w:bCs/>
                <w:kern w:val="0"/>
                <w:sz w:val="22"/>
                <w:szCs w:val="22"/>
              </w:rPr>
            </w:pPr>
          </w:p>
        </w:tc>
        <w:tc>
          <w:tcPr>
            <w:tcW w:w="1870"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b/>
                <w:bCs/>
                <w:kern w:val="0"/>
                <w:sz w:val="22"/>
                <w:szCs w:val="22"/>
              </w:rPr>
            </w:pPr>
          </w:p>
        </w:tc>
      </w:tr>
      <w:tr>
        <w:tblPrEx>
          <w:tblLayout w:type="fixed"/>
          <w:tblCellMar>
            <w:top w:w="0" w:type="dxa"/>
            <w:left w:w="108" w:type="dxa"/>
            <w:bottom w:w="0" w:type="dxa"/>
            <w:right w:w="108" w:type="dxa"/>
          </w:tblCellMar>
        </w:tblPrEx>
        <w:trPr>
          <w:trHeight w:val="405" w:hRule="atLeast"/>
        </w:trPr>
        <w:tc>
          <w:tcPr>
            <w:tcW w:w="550"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宋体" w:hAnsi="宋体" w:cs="宋体"/>
                <w:b/>
                <w:bCs/>
                <w:kern w:val="0"/>
                <w:sz w:val="16"/>
                <w:szCs w:val="16"/>
              </w:rPr>
            </w:pPr>
          </w:p>
        </w:tc>
        <w:tc>
          <w:tcPr>
            <w:tcW w:w="439"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b/>
                <w:bCs/>
                <w:kern w:val="0"/>
                <w:sz w:val="16"/>
                <w:szCs w:val="16"/>
              </w:rPr>
            </w:pPr>
          </w:p>
        </w:tc>
        <w:tc>
          <w:tcPr>
            <w:tcW w:w="439"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b/>
                <w:bCs/>
                <w:kern w:val="0"/>
                <w:sz w:val="16"/>
                <w:szCs w:val="16"/>
              </w:rPr>
            </w:pPr>
          </w:p>
        </w:tc>
        <w:tc>
          <w:tcPr>
            <w:tcW w:w="2545"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b/>
                <w:bCs/>
                <w:kern w:val="0"/>
                <w:sz w:val="22"/>
                <w:szCs w:val="22"/>
              </w:rPr>
            </w:pPr>
          </w:p>
        </w:tc>
        <w:tc>
          <w:tcPr>
            <w:tcW w:w="1827"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b/>
                <w:bCs/>
                <w:kern w:val="0"/>
                <w:sz w:val="22"/>
                <w:szCs w:val="22"/>
              </w:rPr>
            </w:pPr>
          </w:p>
        </w:tc>
        <w:tc>
          <w:tcPr>
            <w:tcW w:w="1828"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b/>
                <w:bCs/>
                <w:kern w:val="0"/>
                <w:sz w:val="22"/>
                <w:szCs w:val="22"/>
              </w:rPr>
            </w:pPr>
          </w:p>
        </w:tc>
        <w:tc>
          <w:tcPr>
            <w:tcW w:w="1870"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b/>
                <w:bCs/>
                <w:kern w:val="0"/>
                <w:sz w:val="22"/>
                <w:szCs w:val="22"/>
              </w:rPr>
            </w:pPr>
          </w:p>
        </w:tc>
      </w:tr>
      <w:tr>
        <w:tblPrEx>
          <w:tblLayout w:type="fixed"/>
          <w:tblCellMar>
            <w:top w:w="0" w:type="dxa"/>
            <w:left w:w="108" w:type="dxa"/>
            <w:bottom w:w="0" w:type="dxa"/>
            <w:right w:w="108" w:type="dxa"/>
          </w:tblCellMar>
        </w:tblPrEx>
        <w:trPr>
          <w:trHeight w:val="405" w:hRule="atLeast"/>
        </w:trPr>
        <w:tc>
          <w:tcPr>
            <w:tcW w:w="550"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　</w:t>
            </w:r>
          </w:p>
        </w:tc>
        <w:tc>
          <w:tcPr>
            <w:tcW w:w="439"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　</w:t>
            </w:r>
          </w:p>
        </w:tc>
        <w:tc>
          <w:tcPr>
            <w:tcW w:w="439"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　</w:t>
            </w:r>
          </w:p>
        </w:tc>
        <w:tc>
          <w:tcPr>
            <w:tcW w:w="2545"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c>
          <w:tcPr>
            <w:tcW w:w="1827"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c>
          <w:tcPr>
            <w:tcW w:w="1828"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c>
          <w:tcPr>
            <w:tcW w:w="1870"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r>
      <w:tr>
        <w:tblPrEx>
          <w:tblLayout w:type="fixed"/>
          <w:tblCellMar>
            <w:top w:w="0" w:type="dxa"/>
            <w:left w:w="108" w:type="dxa"/>
            <w:bottom w:w="0" w:type="dxa"/>
            <w:right w:w="108" w:type="dxa"/>
          </w:tblCellMar>
        </w:tblPrEx>
        <w:trPr>
          <w:trHeight w:val="405" w:hRule="atLeast"/>
        </w:trPr>
        <w:tc>
          <w:tcPr>
            <w:tcW w:w="550"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　</w:t>
            </w:r>
          </w:p>
        </w:tc>
        <w:tc>
          <w:tcPr>
            <w:tcW w:w="439"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　</w:t>
            </w:r>
          </w:p>
        </w:tc>
        <w:tc>
          <w:tcPr>
            <w:tcW w:w="439"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　</w:t>
            </w:r>
          </w:p>
        </w:tc>
        <w:tc>
          <w:tcPr>
            <w:tcW w:w="2545"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c>
          <w:tcPr>
            <w:tcW w:w="1827"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c>
          <w:tcPr>
            <w:tcW w:w="1828"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c>
          <w:tcPr>
            <w:tcW w:w="1870"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r>
      <w:tr>
        <w:tblPrEx>
          <w:tblLayout w:type="fixed"/>
          <w:tblCellMar>
            <w:top w:w="0" w:type="dxa"/>
            <w:left w:w="108" w:type="dxa"/>
            <w:bottom w:w="0" w:type="dxa"/>
            <w:right w:w="108" w:type="dxa"/>
          </w:tblCellMar>
        </w:tblPrEx>
        <w:trPr>
          <w:trHeight w:val="405" w:hRule="atLeast"/>
        </w:trPr>
        <w:tc>
          <w:tcPr>
            <w:tcW w:w="550"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宋体" w:hAnsi="宋体" w:cs="宋体"/>
                <w:kern w:val="0"/>
                <w:sz w:val="22"/>
                <w:szCs w:val="22"/>
              </w:rPr>
            </w:pPr>
            <w:r>
              <w:rPr>
                <w:rFonts w:hint="eastAsia" w:ascii="宋体" w:hAnsi="宋体" w:cs="宋体"/>
                <w:kern w:val="0"/>
                <w:sz w:val="22"/>
                <w:szCs w:val="22"/>
              </w:rPr>
              <w:t>　</w:t>
            </w:r>
          </w:p>
        </w:tc>
        <w:tc>
          <w:tcPr>
            <w:tcW w:w="439" w:type="dxa"/>
            <w:tcBorders>
              <w:top w:val="nil"/>
              <w:left w:val="nil"/>
              <w:bottom w:val="single" w:color="auto" w:sz="4" w:space="0"/>
              <w:right w:val="single" w:color="auto" w:sz="4" w:space="0"/>
            </w:tcBorders>
            <w:noWrap/>
            <w:vAlign w:val="center"/>
          </w:tcPr>
          <w:p>
            <w:pPr>
              <w:widowControl/>
              <w:spacing w:line="280" w:lineRule="exact"/>
              <w:jc w:val="left"/>
              <w:rPr>
                <w:rFonts w:ascii="宋体" w:hAnsi="宋体" w:cs="宋体"/>
                <w:kern w:val="0"/>
                <w:sz w:val="22"/>
                <w:szCs w:val="22"/>
              </w:rPr>
            </w:pPr>
            <w:r>
              <w:rPr>
                <w:rFonts w:hint="eastAsia" w:ascii="宋体" w:hAnsi="宋体" w:cs="宋体"/>
                <w:kern w:val="0"/>
                <w:sz w:val="22"/>
                <w:szCs w:val="22"/>
              </w:rPr>
              <w:t>　</w:t>
            </w:r>
          </w:p>
        </w:tc>
        <w:tc>
          <w:tcPr>
            <w:tcW w:w="439" w:type="dxa"/>
            <w:tcBorders>
              <w:top w:val="nil"/>
              <w:left w:val="nil"/>
              <w:bottom w:val="single" w:color="auto" w:sz="4" w:space="0"/>
              <w:right w:val="single" w:color="auto" w:sz="4" w:space="0"/>
            </w:tcBorders>
            <w:noWrap/>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2545"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kern w:val="0"/>
                <w:sz w:val="22"/>
                <w:szCs w:val="22"/>
              </w:rPr>
            </w:pPr>
            <w:r>
              <w:rPr>
                <w:rFonts w:hint="eastAsia" w:ascii="仿宋_GB2312" w:hAnsi="仿宋_GB2312" w:eastAsia="仿宋_GB2312" w:cs="仿宋_GB2312"/>
                <w:b/>
                <w:bCs/>
                <w:kern w:val="0"/>
                <w:sz w:val="20"/>
                <w:szCs w:val="20"/>
              </w:rPr>
              <w:t>合  计</w:t>
            </w:r>
          </w:p>
        </w:tc>
        <w:tc>
          <w:tcPr>
            <w:tcW w:w="1827" w:type="dxa"/>
            <w:tcBorders>
              <w:top w:val="nil"/>
              <w:left w:val="nil"/>
              <w:bottom w:val="single" w:color="auto" w:sz="4" w:space="0"/>
              <w:right w:val="single" w:color="auto" w:sz="4" w:space="0"/>
            </w:tcBorders>
            <w:noWrap/>
            <w:vAlign w:val="center"/>
          </w:tcPr>
          <w:p>
            <w:pPr>
              <w:jc w:val="center"/>
              <w:rPr>
                <w:rFonts w:ascii="仿宋_GB2312" w:hAnsi="宋体" w:eastAsia="仿宋_GB2312" w:cs="宋体"/>
                <w:sz w:val="20"/>
                <w:szCs w:val="20"/>
              </w:rPr>
            </w:pPr>
            <w:r>
              <w:rPr>
                <w:rFonts w:hint="eastAsia" w:ascii="仿宋_GB2312" w:eastAsia="仿宋_GB2312"/>
                <w:sz w:val="20"/>
                <w:szCs w:val="20"/>
              </w:rPr>
              <w:t>3312.12</w:t>
            </w:r>
          </w:p>
        </w:tc>
        <w:tc>
          <w:tcPr>
            <w:tcW w:w="1828" w:type="dxa"/>
            <w:tcBorders>
              <w:top w:val="nil"/>
              <w:left w:val="nil"/>
              <w:bottom w:val="single" w:color="auto" w:sz="4" w:space="0"/>
              <w:right w:val="single" w:color="auto" w:sz="4" w:space="0"/>
            </w:tcBorders>
            <w:noWrap/>
            <w:vAlign w:val="center"/>
          </w:tcPr>
          <w:p>
            <w:pPr>
              <w:jc w:val="center"/>
              <w:rPr>
                <w:rFonts w:ascii="仿宋_GB2312" w:hAnsi="宋体" w:eastAsia="仿宋_GB2312" w:cs="宋体"/>
                <w:sz w:val="20"/>
                <w:szCs w:val="20"/>
              </w:rPr>
            </w:pPr>
            <w:r>
              <w:rPr>
                <w:rFonts w:hint="eastAsia" w:ascii="仿宋_GB2312" w:eastAsia="仿宋_GB2312"/>
                <w:sz w:val="20"/>
                <w:szCs w:val="20"/>
              </w:rPr>
              <w:t>3306.66　</w:t>
            </w:r>
          </w:p>
        </w:tc>
        <w:tc>
          <w:tcPr>
            <w:tcW w:w="1870" w:type="dxa"/>
            <w:tcBorders>
              <w:top w:val="nil"/>
              <w:left w:val="nil"/>
              <w:bottom w:val="single" w:color="auto" w:sz="4" w:space="0"/>
              <w:right w:val="single" w:color="auto" w:sz="4" w:space="0"/>
            </w:tcBorders>
            <w:noWrap/>
            <w:vAlign w:val="center"/>
          </w:tcPr>
          <w:p>
            <w:pPr>
              <w:jc w:val="center"/>
              <w:rPr>
                <w:rFonts w:ascii="仿宋_GB2312" w:eastAsia="仿宋_GB2312"/>
                <w:sz w:val="20"/>
                <w:szCs w:val="20"/>
              </w:rPr>
            </w:pPr>
            <w:r>
              <w:rPr>
                <w:rFonts w:hint="eastAsia" w:ascii="仿宋_GB2312" w:eastAsia="仿宋_GB2312"/>
                <w:sz w:val="20"/>
                <w:szCs w:val="20"/>
              </w:rPr>
              <w:t>5.47　</w:t>
            </w:r>
          </w:p>
        </w:tc>
      </w:tr>
    </w:tbl>
    <w:p>
      <w:pPr>
        <w:widowControl/>
        <w:outlineLvl w:val="1"/>
        <w:rPr>
          <w:rFonts w:ascii="宋体" w:hAnsi="宋体" w:cs="宋体"/>
          <w:kern w:val="0"/>
          <w:sz w:val="20"/>
          <w:szCs w:val="20"/>
        </w:rPr>
      </w:pPr>
    </w:p>
    <w:p>
      <w:pPr>
        <w:widowControl/>
        <w:outlineLvl w:val="1"/>
        <w:rPr>
          <w:rFonts w:ascii="宋体" w:hAnsi="宋体" w:cs="宋体"/>
          <w:kern w:val="0"/>
          <w:sz w:val="20"/>
          <w:szCs w:val="20"/>
        </w:rPr>
      </w:pPr>
    </w:p>
    <w:p>
      <w:pPr>
        <w:widowControl/>
        <w:outlineLvl w:val="1"/>
        <w:rPr>
          <w:rFonts w:ascii="宋体" w:hAnsi="宋体" w:cs="宋体"/>
          <w:kern w:val="0"/>
          <w:sz w:val="20"/>
          <w:szCs w:val="20"/>
        </w:rPr>
      </w:pPr>
    </w:p>
    <w:p>
      <w:pPr>
        <w:widowControl/>
        <w:jc w:val="left"/>
        <w:textAlignment w:val="bottom"/>
        <w:rPr>
          <w:rFonts w:ascii="宋体" w:hAnsi="宋体" w:cs="宋体"/>
          <w:kern w:val="0"/>
          <w:sz w:val="20"/>
          <w:szCs w:val="20"/>
        </w:rPr>
      </w:pPr>
      <w:r>
        <w:rPr>
          <w:rFonts w:hint="eastAsia" w:ascii="宋体" w:hAnsi="宋体" w:cs="宋体"/>
          <w:kern w:val="0"/>
          <w:sz w:val="20"/>
          <w:szCs w:val="20"/>
        </w:rPr>
        <w:t>表4</w:t>
      </w:r>
    </w:p>
    <w:p>
      <w:pPr>
        <w:widowControl/>
        <w:spacing w:beforeLines="50" w:line="280" w:lineRule="exact"/>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p>
      <w:pPr>
        <w:widowControl/>
        <w:spacing w:beforeLines="50" w:line="280" w:lineRule="exact"/>
        <w:outlineLvl w:val="1"/>
        <w:rPr>
          <w:rFonts w:ascii="仿宋_GB2312" w:hAnsi="宋体" w:eastAsia="仿宋_GB2312"/>
          <w:kern w:val="0"/>
          <w:sz w:val="24"/>
        </w:rPr>
      </w:pPr>
      <w:r>
        <w:rPr>
          <w:rFonts w:hint="eastAsia" w:ascii="仿宋_GB2312" w:hAnsi="宋体" w:eastAsia="仿宋_GB2312"/>
          <w:kern w:val="0"/>
          <w:sz w:val="24"/>
        </w:rPr>
        <w:t>编制单位：呼图壁县第四小学                                     单位：万元</w:t>
      </w:r>
    </w:p>
    <w:tbl>
      <w:tblPr>
        <w:tblStyle w:val="7"/>
        <w:tblW w:w="9449" w:type="dxa"/>
        <w:tblInd w:w="-240" w:type="dxa"/>
        <w:tblLayout w:type="fixed"/>
        <w:tblCellMar>
          <w:top w:w="0" w:type="dxa"/>
          <w:left w:w="108" w:type="dxa"/>
          <w:bottom w:w="0" w:type="dxa"/>
          <w:right w:w="108" w:type="dxa"/>
        </w:tblCellMar>
      </w:tblPr>
      <w:tblGrid>
        <w:gridCol w:w="1933"/>
        <w:gridCol w:w="922"/>
        <w:gridCol w:w="2577"/>
        <w:gridCol w:w="900"/>
        <w:gridCol w:w="851"/>
        <w:gridCol w:w="1133"/>
        <w:gridCol w:w="1133"/>
      </w:tblGrid>
      <w:tr>
        <w:tblPrEx>
          <w:tblLayout w:type="fixed"/>
          <w:tblCellMar>
            <w:top w:w="0" w:type="dxa"/>
            <w:left w:w="108" w:type="dxa"/>
            <w:bottom w:w="0" w:type="dxa"/>
            <w:right w:w="108" w:type="dxa"/>
          </w:tblCellMar>
        </w:tblPrEx>
        <w:trPr>
          <w:trHeight w:val="285" w:hRule="atLeast"/>
        </w:trPr>
        <w:tc>
          <w:tcPr>
            <w:tcW w:w="2855" w:type="dxa"/>
            <w:gridSpan w:val="2"/>
            <w:tcBorders>
              <w:top w:val="single" w:color="auto" w:sz="4" w:space="0"/>
              <w:left w:val="single" w:color="auto" w:sz="4" w:space="0"/>
              <w:bottom w:val="single" w:color="auto" w:sz="4" w:space="0"/>
              <w:right w:val="single" w:color="000000" w:sz="4" w:space="0"/>
            </w:tcBorders>
            <w:noWrap/>
            <w:vAlign w:val="center"/>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财政拨款收入</w:t>
            </w:r>
          </w:p>
        </w:tc>
        <w:tc>
          <w:tcPr>
            <w:tcW w:w="6594" w:type="dxa"/>
            <w:gridSpan w:val="5"/>
            <w:tcBorders>
              <w:top w:val="single" w:color="auto" w:sz="4" w:space="0"/>
              <w:left w:val="nil"/>
              <w:bottom w:val="single" w:color="auto" w:sz="4" w:space="0"/>
              <w:right w:val="single" w:color="000000" w:sz="4" w:space="0"/>
            </w:tcBorders>
            <w:noWrap/>
            <w:vAlign w:val="center"/>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财政拨款支出</w:t>
            </w:r>
          </w:p>
        </w:tc>
      </w:tr>
      <w:tr>
        <w:tblPrEx>
          <w:tblLayout w:type="fixed"/>
          <w:tblCellMar>
            <w:top w:w="0" w:type="dxa"/>
            <w:left w:w="108" w:type="dxa"/>
            <w:bottom w:w="0" w:type="dxa"/>
            <w:right w:w="108" w:type="dxa"/>
          </w:tblCellMar>
        </w:tblPrEx>
        <w:trPr>
          <w:trHeight w:val="500" w:hRule="atLeast"/>
        </w:trPr>
        <w:tc>
          <w:tcPr>
            <w:tcW w:w="1933" w:type="dxa"/>
            <w:tcBorders>
              <w:top w:val="nil"/>
              <w:left w:val="single" w:color="auto" w:sz="4" w:space="0"/>
              <w:bottom w:val="single" w:color="auto" w:sz="4" w:space="0"/>
              <w:right w:val="single" w:color="auto" w:sz="4" w:space="0"/>
            </w:tcBorders>
            <w:noWrap/>
            <w:vAlign w:val="center"/>
          </w:tcPr>
          <w:p>
            <w:pPr>
              <w:widowControl/>
              <w:spacing w:line="2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922" w:type="dxa"/>
            <w:tcBorders>
              <w:top w:val="nil"/>
              <w:left w:val="nil"/>
              <w:bottom w:val="single" w:color="auto" w:sz="4" w:space="0"/>
              <w:right w:val="single" w:color="auto" w:sz="4" w:space="0"/>
            </w:tcBorders>
            <w:noWrap/>
            <w:vAlign w:val="center"/>
          </w:tcPr>
          <w:p>
            <w:pPr>
              <w:widowControl/>
              <w:spacing w:line="2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  计</w:t>
            </w:r>
          </w:p>
        </w:tc>
        <w:tc>
          <w:tcPr>
            <w:tcW w:w="2577" w:type="dxa"/>
            <w:tcBorders>
              <w:top w:val="nil"/>
              <w:left w:val="nil"/>
              <w:bottom w:val="single" w:color="auto" w:sz="4" w:space="0"/>
              <w:right w:val="single" w:color="auto" w:sz="4" w:space="0"/>
            </w:tcBorders>
            <w:noWrap/>
            <w:vAlign w:val="center"/>
          </w:tcPr>
          <w:p>
            <w:pPr>
              <w:widowControl/>
              <w:spacing w:line="20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  能  分  类</w:t>
            </w:r>
          </w:p>
        </w:tc>
        <w:tc>
          <w:tcPr>
            <w:tcW w:w="900" w:type="dxa"/>
            <w:tcBorders>
              <w:top w:val="nil"/>
              <w:left w:val="nil"/>
              <w:bottom w:val="single" w:color="auto" w:sz="4" w:space="0"/>
              <w:right w:val="single" w:color="auto" w:sz="4" w:space="0"/>
            </w:tcBorders>
            <w:noWrap/>
            <w:vAlign w:val="center"/>
          </w:tcPr>
          <w:p>
            <w:pPr>
              <w:widowControl/>
              <w:spacing w:line="20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 计</w:t>
            </w:r>
          </w:p>
        </w:tc>
        <w:tc>
          <w:tcPr>
            <w:tcW w:w="851" w:type="dxa"/>
            <w:tcBorders>
              <w:top w:val="nil"/>
              <w:left w:val="nil"/>
              <w:bottom w:val="single" w:color="auto" w:sz="4" w:space="0"/>
              <w:right w:val="single" w:color="auto" w:sz="4" w:space="0"/>
            </w:tcBorders>
            <w:noWrap/>
            <w:vAlign w:val="center"/>
          </w:tcPr>
          <w:p>
            <w:pPr>
              <w:widowControl/>
              <w:spacing w:line="20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一般公共预算</w:t>
            </w:r>
          </w:p>
        </w:tc>
        <w:tc>
          <w:tcPr>
            <w:tcW w:w="1133" w:type="dxa"/>
            <w:tcBorders>
              <w:top w:val="nil"/>
              <w:left w:val="nil"/>
              <w:bottom w:val="single" w:color="auto" w:sz="4" w:space="0"/>
              <w:right w:val="single" w:color="auto" w:sz="4" w:space="0"/>
            </w:tcBorders>
            <w:noWrap/>
            <w:vAlign w:val="center"/>
          </w:tcPr>
          <w:p>
            <w:pPr>
              <w:widowControl/>
              <w:spacing w:line="20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政府性基金预算</w:t>
            </w:r>
          </w:p>
        </w:tc>
        <w:tc>
          <w:tcPr>
            <w:tcW w:w="1133" w:type="dxa"/>
            <w:tcBorders>
              <w:top w:val="nil"/>
              <w:left w:val="nil"/>
              <w:bottom w:val="single" w:color="auto" w:sz="4" w:space="0"/>
              <w:right w:val="single" w:color="auto" w:sz="4" w:space="0"/>
            </w:tcBorders>
            <w:noWrap/>
            <w:vAlign w:val="center"/>
          </w:tcPr>
          <w:p>
            <w:pPr>
              <w:spacing w:line="200" w:lineRule="exact"/>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国有资本经营预算</w:t>
            </w:r>
          </w:p>
        </w:tc>
      </w:tr>
      <w:tr>
        <w:tblPrEx>
          <w:tblLayout w:type="fixed"/>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一、财政拨款（补助）</w:t>
            </w:r>
          </w:p>
        </w:tc>
        <w:tc>
          <w:tcPr>
            <w:tcW w:w="922" w:type="dxa"/>
            <w:tcBorders>
              <w:top w:val="nil"/>
              <w:left w:val="nil"/>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1656.12　</w:t>
            </w:r>
          </w:p>
        </w:tc>
        <w:tc>
          <w:tcPr>
            <w:tcW w:w="2577"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900"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3"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p>
        </w:tc>
        <w:tc>
          <w:tcPr>
            <w:tcW w:w="1133" w:type="dxa"/>
            <w:tcBorders>
              <w:top w:val="nil"/>
              <w:left w:val="nil"/>
              <w:bottom w:val="single" w:color="auto" w:sz="4" w:space="0"/>
              <w:right w:val="single" w:color="auto" w:sz="4" w:space="0"/>
            </w:tcBorders>
            <w:noWrap/>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ign w:val="center"/>
          </w:tcPr>
          <w:p>
            <w:pPr>
              <w:widowControl/>
              <w:spacing w:line="28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一般公共预算</w:t>
            </w:r>
          </w:p>
        </w:tc>
        <w:tc>
          <w:tcPr>
            <w:tcW w:w="922" w:type="dxa"/>
            <w:tcBorders>
              <w:top w:val="nil"/>
              <w:left w:val="nil"/>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1656.12　</w:t>
            </w:r>
          </w:p>
        </w:tc>
        <w:tc>
          <w:tcPr>
            <w:tcW w:w="2577"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900"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3"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p>
        </w:tc>
        <w:tc>
          <w:tcPr>
            <w:tcW w:w="1133" w:type="dxa"/>
            <w:tcBorders>
              <w:top w:val="nil"/>
              <w:left w:val="nil"/>
              <w:bottom w:val="single" w:color="auto" w:sz="4" w:space="0"/>
              <w:right w:val="single" w:color="auto" w:sz="4" w:space="0"/>
            </w:tcBorders>
            <w:noWrap/>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政府性基金预算</w:t>
            </w:r>
          </w:p>
        </w:tc>
        <w:tc>
          <w:tcPr>
            <w:tcW w:w="922" w:type="dxa"/>
            <w:tcBorders>
              <w:top w:val="nil"/>
              <w:left w:val="nil"/>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77"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900"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3"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p>
        </w:tc>
        <w:tc>
          <w:tcPr>
            <w:tcW w:w="1133" w:type="dxa"/>
            <w:tcBorders>
              <w:top w:val="nil"/>
              <w:left w:val="nil"/>
              <w:bottom w:val="single" w:color="auto" w:sz="4" w:space="0"/>
              <w:right w:val="single" w:color="auto" w:sz="4" w:space="0"/>
            </w:tcBorders>
            <w:noWrap/>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w:t>
            </w:r>
          </w:p>
        </w:tc>
        <w:tc>
          <w:tcPr>
            <w:tcW w:w="922" w:type="dxa"/>
            <w:tcBorders>
              <w:top w:val="nil"/>
              <w:left w:val="nil"/>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77"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900"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3"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p>
        </w:tc>
        <w:tc>
          <w:tcPr>
            <w:tcW w:w="1133" w:type="dxa"/>
            <w:tcBorders>
              <w:top w:val="nil"/>
              <w:left w:val="nil"/>
              <w:bottom w:val="single" w:color="auto" w:sz="4" w:space="0"/>
              <w:right w:val="single" w:color="auto" w:sz="4" w:space="0"/>
            </w:tcBorders>
            <w:noWrap/>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297" w:hRule="exact"/>
        </w:trPr>
        <w:tc>
          <w:tcPr>
            <w:tcW w:w="1933"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22" w:type="dxa"/>
            <w:tcBorders>
              <w:top w:val="nil"/>
              <w:left w:val="nil"/>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77"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900"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1656.12　</w:t>
            </w:r>
          </w:p>
        </w:tc>
        <w:tc>
          <w:tcPr>
            <w:tcW w:w="851"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1656.12　</w:t>
            </w:r>
          </w:p>
        </w:tc>
        <w:tc>
          <w:tcPr>
            <w:tcW w:w="1133"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p>
        </w:tc>
        <w:tc>
          <w:tcPr>
            <w:tcW w:w="1133" w:type="dxa"/>
            <w:tcBorders>
              <w:top w:val="nil"/>
              <w:left w:val="nil"/>
              <w:bottom w:val="single" w:color="auto" w:sz="4" w:space="0"/>
              <w:right w:val="single" w:color="auto" w:sz="4" w:space="0"/>
            </w:tcBorders>
            <w:noWrap/>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22" w:type="dxa"/>
            <w:tcBorders>
              <w:top w:val="nil"/>
              <w:left w:val="nil"/>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77"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900"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3"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p>
        </w:tc>
        <w:tc>
          <w:tcPr>
            <w:tcW w:w="1133" w:type="dxa"/>
            <w:tcBorders>
              <w:top w:val="nil"/>
              <w:left w:val="nil"/>
              <w:bottom w:val="single" w:color="auto" w:sz="4" w:space="0"/>
              <w:right w:val="single" w:color="auto" w:sz="4" w:space="0"/>
            </w:tcBorders>
            <w:noWrap/>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22" w:type="dxa"/>
            <w:tcBorders>
              <w:top w:val="nil"/>
              <w:left w:val="nil"/>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77"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900"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3"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p>
        </w:tc>
        <w:tc>
          <w:tcPr>
            <w:tcW w:w="1133" w:type="dxa"/>
            <w:tcBorders>
              <w:top w:val="nil"/>
              <w:left w:val="nil"/>
              <w:bottom w:val="single" w:color="auto" w:sz="4" w:space="0"/>
              <w:right w:val="single" w:color="auto" w:sz="4" w:space="0"/>
            </w:tcBorders>
            <w:noWrap/>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22" w:type="dxa"/>
            <w:tcBorders>
              <w:top w:val="nil"/>
              <w:left w:val="nil"/>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77"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900"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3"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p>
        </w:tc>
        <w:tc>
          <w:tcPr>
            <w:tcW w:w="1133" w:type="dxa"/>
            <w:tcBorders>
              <w:top w:val="nil"/>
              <w:left w:val="nil"/>
              <w:bottom w:val="single" w:color="auto" w:sz="4" w:space="0"/>
              <w:right w:val="single" w:color="auto" w:sz="4" w:space="0"/>
            </w:tcBorders>
            <w:noWrap/>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p>
        </w:tc>
        <w:tc>
          <w:tcPr>
            <w:tcW w:w="922" w:type="dxa"/>
            <w:tcBorders>
              <w:top w:val="nil"/>
              <w:left w:val="nil"/>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p>
        </w:tc>
        <w:tc>
          <w:tcPr>
            <w:tcW w:w="2577"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900"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p>
        </w:tc>
        <w:tc>
          <w:tcPr>
            <w:tcW w:w="851"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p>
        </w:tc>
        <w:tc>
          <w:tcPr>
            <w:tcW w:w="1133"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p>
        </w:tc>
        <w:tc>
          <w:tcPr>
            <w:tcW w:w="1133"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p>
        </w:tc>
      </w:tr>
      <w:tr>
        <w:tblPrEx>
          <w:tblLayout w:type="fixed"/>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22" w:type="dxa"/>
            <w:tcBorders>
              <w:top w:val="nil"/>
              <w:left w:val="nil"/>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77"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210卫生健康支出</w:t>
            </w:r>
          </w:p>
        </w:tc>
        <w:tc>
          <w:tcPr>
            <w:tcW w:w="900"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3"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p>
        </w:tc>
        <w:tc>
          <w:tcPr>
            <w:tcW w:w="1133" w:type="dxa"/>
            <w:tcBorders>
              <w:top w:val="nil"/>
              <w:left w:val="nil"/>
              <w:bottom w:val="single" w:color="auto" w:sz="4" w:space="0"/>
              <w:right w:val="single" w:color="auto" w:sz="4" w:space="0"/>
            </w:tcBorders>
            <w:noWrap/>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22" w:type="dxa"/>
            <w:tcBorders>
              <w:top w:val="nil"/>
              <w:left w:val="nil"/>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77"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900"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3"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p>
        </w:tc>
        <w:tc>
          <w:tcPr>
            <w:tcW w:w="1133" w:type="dxa"/>
            <w:tcBorders>
              <w:top w:val="nil"/>
              <w:left w:val="nil"/>
              <w:bottom w:val="single" w:color="auto" w:sz="4" w:space="0"/>
              <w:right w:val="single" w:color="auto" w:sz="4" w:space="0"/>
            </w:tcBorders>
            <w:noWrap/>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22" w:type="dxa"/>
            <w:tcBorders>
              <w:top w:val="nil"/>
              <w:left w:val="nil"/>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77"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900"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3"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p>
        </w:tc>
        <w:tc>
          <w:tcPr>
            <w:tcW w:w="1133" w:type="dxa"/>
            <w:tcBorders>
              <w:top w:val="nil"/>
              <w:left w:val="nil"/>
              <w:bottom w:val="single" w:color="auto" w:sz="4" w:space="0"/>
              <w:right w:val="single" w:color="auto" w:sz="4" w:space="0"/>
            </w:tcBorders>
            <w:noWrap/>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22" w:type="dxa"/>
            <w:tcBorders>
              <w:top w:val="nil"/>
              <w:left w:val="nil"/>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77"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900"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3"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p>
        </w:tc>
        <w:tc>
          <w:tcPr>
            <w:tcW w:w="1133" w:type="dxa"/>
            <w:tcBorders>
              <w:top w:val="nil"/>
              <w:left w:val="nil"/>
              <w:bottom w:val="single" w:color="auto" w:sz="4" w:space="0"/>
              <w:right w:val="single" w:color="auto" w:sz="4" w:space="0"/>
            </w:tcBorders>
            <w:noWrap/>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22" w:type="dxa"/>
            <w:tcBorders>
              <w:top w:val="nil"/>
              <w:left w:val="nil"/>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77"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900"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3"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p>
        </w:tc>
        <w:tc>
          <w:tcPr>
            <w:tcW w:w="1133" w:type="dxa"/>
            <w:tcBorders>
              <w:top w:val="nil"/>
              <w:left w:val="nil"/>
              <w:bottom w:val="single" w:color="auto" w:sz="4" w:space="0"/>
              <w:right w:val="single" w:color="auto" w:sz="4" w:space="0"/>
            </w:tcBorders>
            <w:noWrap/>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22" w:type="dxa"/>
            <w:tcBorders>
              <w:top w:val="nil"/>
              <w:left w:val="nil"/>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77"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900"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3"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p>
        </w:tc>
        <w:tc>
          <w:tcPr>
            <w:tcW w:w="1133" w:type="dxa"/>
            <w:tcBorders>
              <w:top w:val="nil"/>
              <w:left w:val="nil"/>
              <w:bottom w:val="single" w:color="auto" w:sz="4" w:space="0"/>
              <w:right w:val="single" w:color="auto" w:sz="4" w:space="0"/>
            </w:tcBorders>
            <w:noWrap/>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22" w:type="dxa"/>
            <w:tcBorders>
              <w:top w:val="nil"/>
              <w:left w:val="nil"/>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77"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900"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3"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p>
        </w:tc>
        <w:tc>
          <w:tcPr>
            <w:tcW w:w="1133" w:type="dxa"/>
            <w:tcBorders>
              <w:top w:val="nil"/>
              <w:left w:val="nil"/>
              <w:bottom w:val="single" w:color="auto" w:sz="4" w:space="0"/>
              <w:right w:val="single" w:color="auto" w:sz="4" w:space="0"/>
            </w:tcBorders>
            <w:noWrap/>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22" w:type="dxa"/>
            <w:tcBorders>
              <w:top w:val="nil"/>
              <w:left w:val="nil"/>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77"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900"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3"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p>
        </w:tc>
        <w:tc>
          <w:tcPr>
            <w:tcW w:w="1133" w:type="dxa"/>
            <w:tcBorders>
              <w:top w:val="nil"/>
              <w:left w:val="nil"/>
              <w:bottom w:val="single" w:color="auto" w:sz="4" w:space="0"/>
              <w:right w:val="single" w:color="auto" w:sz="4" w:space="0"/>
            </w:tcBorders>
            <w:noWrap/>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22" w:type="dxa"/>
            <w:tcBorders>
              <w:top w:val="nil"/>
              <w:left w:val="nil"/>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77"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900"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3"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p>
        </w:tc>
        <w:tc>
          <w:tcPr>
            <w:tcW w:w="1133" w:type="dxa"/>
            <w:tcBorders>
              <w:top w:val="nil"/>
              <w:left w:val="nil"/>
              <w:bottom w:val="single" w:color="auto" w:sz="4" w:space="0"/>
              <w:right w:val="single" w:color="auto" w:sz="4" w:space="0"/>
            </w:tcBorders>
            <w:noWrap/>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22" w:type="dxa"/>
            <w:tcBorders>
              <w:top w:val="nil"/>
              <w:left w:val="nil"/>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77"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900"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3"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p>
        </w:tc>
        <w:tc>
          <w:tcPr>
            <w:tcW w:w="1133" w:type="dxa"/>
            <w:tcBorders>
              <w:top w:val="nil"/>
              <w:left w:val="nil"/>
              <w:bottom w:val="single" w:color="auto" w:sz="4" w:space="0"/>
              <w:right w:val="single" w:color="auto" w:sz="4" w:space="0"/>
            </w:tcBorders>
            <w:noWrap/>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22" w:type="dxa"/>
            <w:tcBorders>
              <w:top w:val="nil"/>
              <w:left w:val="nil"/>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77"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900"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3"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p>
        </w:tc>
        <w:tc>
          <w:tcPr>
            <w:tcW w:w="1133" w:type="dxa"/>
            <w:tcBorders>
              <w:top w:val="nil"/>
              <w:left w:val="nil"/>
              <w:bottom w:val="single" w:color="auto" w:sz="4" w:space="0"/>
              <w:right w:val="single" w:color="auto" w:sz="4" w:space="0"/>
            </w:tcBorders>
            <w:noWrap/>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22" w:type="dxa"/>
            <w:tcBorders>
              <w:top w:val="nil"/>
              <w:left w:val="nil"/>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77"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900"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3"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p>
        </w:tc>
        <w:tc>
          <w:tcPr>
            <w:tcW w:w="1133" w:type="dxa"/>
            <w:tcBorders>
              <w:top w:val="nil"/>
              <w:left w:val="nil"/>
              <w:bottom w:val="single" w:color="auto" w:sz="4" w:space="0"/>
              <w:right w:val="single" w:color="auto" w:sz="4" w:space="0"/>
            </w:tcBorders>
            <w:noWrap/>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p>
        </w:tc>
        <w:tc>
          <w:tcPr>
            <w:tcW w:w="922" w:type="dxa"/>
            <w:tcBorders>
              <w:top w:val="nil"/>
              <w:left w:val="nil"/>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p>
        </w:tc>
        <w:tc>
          <w:tcPr>
            <w:tcW w:w="2577"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900"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p>
        </w:tc>
        <w:tc>
          <w:tcPr>
            <w:tcW w:w="851"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p>
        </w:tc>
        <w:tc>
          <w:tcPr>
            <w:tcW w:w="1133"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p>
        </w:tc>
        <w:tc>
          <w:tcPr>
            <w:tcW w:w="1133"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p>
        </w:tc>
      </w:tr>
      <w:tr>
        <w:tblPrEx>
          <w:tblLayout w:type="fixed"/>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22" w:type="dxa"/>
            <w:tcBorders>
              <w:top w:val="nil"/>
              <w:left w:val="nil"/>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77"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224灾害防治及应急管理支出</w:t>
            </w:r>
          </w:p>
        </w:tc>
        <w:tc>
          <w:tcPr>
            <w:tcW w:w="900"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3"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p>
        </w:tc>
        <w:tc>
          <w:tcPr>
            <w:tcW w:w="1133" w:type="dxa"/>
            <w:tcBorders>
              <w:top w:val="nil"/>
              <w:left w:val="nil"/>
              <w:bottom w:val="single" w:color="auto" w:sz="4" w:space="0"/>
              <w:right w:val="single" w:color="auto" w:sz="4" w:space="0"/>
            </w:tcBorders>
            <w:noWrap/>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22" w:type="dxa"/>
            <w:tcBorders>
              <w:top w:val="nil"/>
              <w:left w:val="nil"/>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77"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900"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3"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p>
        </w:tc>
        <w:tc>
          <w:tcPr>
            <w:tcW w:w="1133" w:type="dxa"/>
            <w:tcBorders>
              <w:top w:val="nil"/>
              <w:left w:val="nil"/>
              <w:bottom w:val="single" w:color="auto" w:sz="4" w:space="0"/>
              <w:right w:val="single" w:color="auto" w:sz="4" w:space="0"/>
            </w:tcBorders>
            <w:noWrap/>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22" w:type="dxa"/>
            <w:tcBorders>
              <w:top w:val="nil"/>
              <w:left w:val="nil"/>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77"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900"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3"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p>
        </w:tc>
        <w:tc>
          <w:tcPr>
            <w:tcW w:w="1133" w:type="dxa"/>
            <w:tcBorders>
              <w:top w:val="nil"/>
              <w:left w:val="nil"/>
              <w:bottom w:val="single" w:color="auto" w:sz="4" w:space="0"/>
              <w:right w:val="single" w:color="auto" w:sz="4" w:space="0"/>
            </w:tcBorders>
            <w:noWrap/>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22" w:type="dxa"/>
            <w:tcBorders>
              <w:top w:val="nil"/>
              <w:left w:val="nil"/>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77"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230转移性支出</w:t>
            </w:r>
          </w:p>
        </w:tc>
        <w:tc>
          <w:tcPr>
            <w:tcW w:w="900"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3"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p>
        </w:tc>
        <w:tc>
          <w:tcPr>
            <w:tcW w:w="1133" w:type="dxa"/>
            <w:tcBorders>
              <w:top w:val="nil"/>
              <w:left w:val="nil"/>
              <w:bottom w:val="single" w:color="auto" w:sz="4" w:space="0"/>
              <w:right w:val="single" w:color="auto" w:sz="4" w:space="0"/>
            </w:tcBorders>
            <w:noWrap/>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22" w:type="dxa"/>
            <w:tcBorders>
              <w:top w:val="nil"/>
              <w:left w:val="nil"/>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77"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900"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3"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p>
        </w:tc>
        <w:tc>
          <w:tcPr>
            <w:tcW w:w="1133" w:type="dxa"/>
            <w:tcBorders>
              <w:top w:val="nil"/>
              <w:left w:val="nil"/>
              <w:bottom w:val="single" w:color="auto" w:sz="4" w:space="0"/>
              <w:right w:val="single" w:color="auto" w:sz="4" w:space="0"/>
            </w:tcBorders>
            <w:noWrap/>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22" w:type="dxa"/>
            <w:tcBorders>
              <w:top w:val="nil"/>
              <w:left w:val="nil"/>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77"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900"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3"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p>
        </w:tc>
        <w:tc>
          <w:tcPr>
            <w:tcW w:w="1133" w:type="dxa"/>
            <w:tcBorders>
              <w:top w:val="nil"/>
              <w:left w:val="nil"/>
              <w:bottom w:val="single" w:color="auto" w:sz="4" w:space="0"/>
              <w:right w:val="single" w:color="auto" w:sz="4" w:space="0"/>
            </w:tcBorders>
            <w:noWrap/>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22" w:type="dxa"/>
            <w:tcBorders>
              <w:top w:val="nil"/>
              <w:left w:val="nil"/>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77"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900"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3"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p>
        </w:tc>
        <w:tc>
          <w:tcPr>
            <w:tcW w:w="1133" w:type="dxa"/>
            <w:tcBorders>
              <w:top w:val="nil"/>
              <w:left w:val="nil"/>
              <w:bottom w:val="single" w:color="auto" w:sz="4" w:space="0"/>
              <w:right w:val="single" w:color="auto" w:sz="4" w:space="0"/>
            </w:tcBorders>
            <w:noWrap/>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p>
        </w:tc>
        <w:tc>
          <w:tcPr>
            <w:tcW w:w="922" w:type="dxa"/>
            <w:tcBorders>
              <w:top w:val="nil"/>
              <w:left w:val="nil"/>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p>
        </w:tc>
        <w:tc>
          <w:tcPr>
            <w:tcW w:w="2577"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234抗疫特别国债安排的支出</w:t>
            </w:r>
          </w:p>
        </w:tc>
        <w:tc>
          <w:tcPr>
            <w:tcW w:w="900"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p>
        </w:tc>
        <w:tc>
          <w:tcPr>
            <w:tcW w:w="851"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p>
        </w:tc>
        <w:tc>
          <w:tcPr>
            <w:tcW w:w="1133"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p>
        </w:tc>
        <w:tc>
          <w:tcPr>
            <w:tcW w:w="1133"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p>
        </w:tc>
      </w:tr>
      <w:tr>
        <w:tblPrEx>
          <w:tblLayout w:type="fixed"/>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收  入  总  计</w:t>
            </w:r>
          </w:p>
        </w:tc>
        <w:tc>
          <w:tcPr>
            <w:tcW w:w="922" w:type="dxa"/>
            <w:tcBorders>
              <w:top w:val="nil"/>
              <w:left w:val="nil"/>
              <w:bottom w:val="single" w:color="auto" w:sz="4" w:space="0"/>
              <w:right w:val="single" w:color="auto" w:sz="4" w:space="0"/>
            </w:tcBorders>
            <w:noWrap/>
            <w:vAlign w:val="center"/>
          </w:tcPr>
          <w:p>
            <w:pPr>
              <w:widowControl/>
              <w:spacing w:line="280" w:lineRule="exact"/>
              <w:jc w:val="right"/>
              <w:rPr>
                <w:rFonts w:ascii="仿宋_GB2312" w:hAnsi="宋体" w:eastAsia="仿宋_GB2312" w:cs="宋体"/>
                <w:b/>
                <w:bCs/>
                <w:kern w:val="0"/>
                <w:sz w:val="20"/>
                <w:szCs w:val="20"/>
              </w:rPr>
            </w:pPr>
            <w:r>
              <w:rPr>
                <w:rFonts w:hint="eastAsia" w:ascii="宋体" w:hAnsi="宋体" w:cs="宋体"/>
                <w:kern w:val="0"/>
                <w:sz w:val="18"/>
                <w:szCs w:val="18"/>
              </w:rPr>
              <w:t>1656.12</w:t>
            </w:r>
            <w:r>
              <w:rPr>
                <w:rFonts w:hint="eastAsia" w:ascii="仿宋_GB2312" w:hAnsi="宋体" w:eastAsia="仿宋_GB2312" w:cs="宋体"/>
                <w:b/>
                <w:bCs/>
                <w:kern w:val="0"/>
                <w:sz w:val="20"/>
                <w:szCs w:val="20"/>
              </w:rPr>
              <w:t>　</w:t>
            </w:r>
          </w:p>
        </w:tc>
        <w:tc>
          <w:tcPr>
            <w:tcW w:w="2577"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20"/>
                <w:szCs w:val="20"/>
              </w:rPr>
            </w:pPr>
            <w:r>
              <w:rPr>
                <w:rFonts w:hint="eastAsia" w:ascii="仿宋_GB2312" w:hAnsi="宋体" w:eastAsia="仿宋_GB2312" w:cs="宋体"/>
                <w:kern w:val="0"/>
                <w:sz w:val="20"/>
                <w:szCs w:val="20"/>
              </w:rPr>
              <w:t>支  出  总  计</w:t>
            </w:r>
          </w:p>
        </w:tc>
        <w:tc>
          <w:tcPr>
            <w:tcW w:w="900"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1656.12　</w:t>
            </w:r>
          </w:p>
        </w:tc>
        <w:tc>
          <w:tcPr>
            <w:tcW w:w="851"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1656.12　</w:t>
            </w:r>
          </w:p>
        </w:tc>
        <w:tc>
          <w:tcPr>
            <w:tcW w:w="2266" w:type="dxa"/>
            <w:gridSpan w:val="2"/>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r>
    </w:tbl>
    <w:p>
      <w:pPr>
        <w:widowControl/>
        <w:spacing w:line="320" w:lineRule="exact"/>
        <w:outlineLvl w:val="1"/>
        <w:rPr>
          <w:rFonts w:ascii="仿宋_GB2312" w:hAnsi="宋体" w:eastAsia="仿宋_GB2312"/>
          <w:b/>
          <w:kern w:val="0"/>
          <w:sz w:val="28"/>
          <w:szCs w:val="32"/>
        </w:rPr>
      </w:pPr>
    </w:p>
    <w:p>
      <w:pPr>
        <w:widowControl/>
        <w:spacing w:line="320" w:lineRule="exact"/>
        <w:outlineLvl w:val="1"/>
        <w:rPr>
          <w:rFonts w:ascii="仿宋_GB2312" w:hAnsi="宋体" w:eastAsia="仿宋_GB2312"/>
          <w:b/>
          <w:kern w:val="0"/>
          <w:sz w:val="28"/>
          <w:szCs w:val="32"/>
        </w:rPr>
      </w:pPr>
    </w:p>
    <w:p>
      <w:pPr>
        <w:widowControl/>
        <w:jc w:val="left"/>
        <w:textAlignment w:val="bottom"/>
        <w:rPr>
          <w:rFonts w:ascii="宋体" w:hAnsi="宋体" w:cs="宋体"/>
          <w:kern w:val="0"/>
          <w:sz w:val="20"/>
          <w:szCs w:val="20"/>
        </w:rPr>
      </w:pPr>
    </w:p>
    <w:p>
      <w:pPr>
        <w:widowControl/>
        <w:jc w:val="left"/>
        <w:textAlignment w:val="bottom"/>
        <w:rPr>
          <w:rFonts w:ascii="宋体" w:hAnsi="宋体" w:cs="宋体"/>
          <w:kern w:val="0"/>
          <w:sz w:val="20"/>
          <w:szCs w:val="20"/>
        </w:rPr>
      </w:pPr>
    </w:p>
    <w:p>
      <w:pPr>
        <w:widowControl/>
        <w:jc w:val="left"/>
        <w:textAlignment w:val="bottom"/>
        <w:rPr>
          <w:rFonts w:ascii="宋体" w:hAnsi="宋体" w:cs="宋体"/>
          <w:kern w:val="0"/>
          <w:sz w:val="20"/>
          <w:szCs w:val="20"/>
        </w:rPr>
      </w:pPr>
      <w:r>
        <w:rPr>
          <w:rFonts w:hint="eastAsia" w:ascii="宋体" w:hAnsi="宋体" w:cs="宋体"/>
          <w:kern w:val="0"/>
          <w:sz w:val="20"/>
          <w:szCs w:val="20"/>
        </w:rPr>
        <w:t>表5</w:t>
      </w:r>
    </w:p>
    <w:tbl>
      <w:tblPr>
        <w:tblStyle w:val="7"/>
        <w:tblW w:w="9248" w:type="dxa"/>
        <w:tblInd w:w="-34" w:type="dxa"/>
        <w:tblLayout w:type="fixed"/>
        <w:tblCellMar>
          <w:top w:w="0" w:type="dxa"/>
          <w:left w:w="108" w:type="dxa"/>
          <w:bottom w:w="0" w:type="dxa"/>
          <w:right w:w="108" w:type="dxa"/>
        </w:tblCellMar>
      </w:tblPr>
      <w:tblGrid>
        <w:gridCol w:w="550"/>
        <w:gridCol w:w="499"/>
        <w:gridCol w:w="502"/>
        <w:gridCol w:w="2492"/>
        <w:gridCol w:w="659"/>
        <w:gridCol w:w="1019"/>
        <w:gridCol w:w="216"/>
        <w:gridCol w:w="1618"/>
        <w:gridCol w:w="1693"/>
      </w:tblGrid>
      <w:tr>
        <w:tblPrEx>
          <w:tblLayout w:type="fixed"/>
          <w:tblCellMar>
            <w:top w:w="0" w:type="dxa"/>
            <w:left w:w="108" w:type="dxa"/>
            <w:bottom w:w="0" w:type="dxa"/>
            <w:right w:w="108" w:type="dxa"/>
          </w:tblCellMar>
        </w:tblPrEx>
        <w:trPr>
          <w:trHeight w:val="450" w:hRule="atLeast"/>
        </w:trPr>
        <w:tc>
          <w:tcPr>
            <w:tcW w:w="9248" w:type="dxa"/>
            <w:gridSpan w:val="9"/>
            <w:tcBorders>
              <w:top w:val="nil"/>
              <w:left w:val="nil"/>
              <w:bottom w:val="nil"/>
              <w:right w:val="nil"/>
            </w:tcBorders>
            <w:noWrap/>
            <w:vAlign w:val="center"/>
          </w:tcPr>
          <w:p>
            <w:pPr>
              <w:widowControl/>
              <w:jc w:val="center"/>
              <w:rPr>
                <w:rFonts w:ascii="方正小标宋_GBK" w:hAnsi="方正小标宋_GBK" w:eastAsia="方正小标宋_GBK" w:cs="方正小标宋_GBK"/>
                <w:kern w:val="0"/>
                <w:sz w:val="32"/>
                <w:szCs w:val="32"/>
              </w:rPr>
            </w:pPr>
            <w:r>
              <w:rPr>
                <w:rFonts w:hint="eastAsia" w:ascii="仿宋_GB2312" w:hAnsi="宋体" w:eastAsia="仿宋_GB2312"/>
                <w:b/>
                <w:kern w:val="0"/>
                <w:sz w:val="32"/>
                <w:szCs w:val="32"/>
              </w:rPr>
              <w:t>一般公共预算支出情况表</w:t>
            </w:r>
          </w:p>
        </w:tc>
      </w:tr>
      <w:tr>
        <w:tblPrEx>
          <w:tblLayout w:type="fixed"/>
          <w:tblCellMar>
            <w:top w:w="0" w:type="dxa"/>
            <w:left w:w="108" w:type="dxa"/>
            <w:bottom w:w="0" w:type="dxa"/>
            <w:right w:w="108" w:type="dxa"/>
          </w:tblCellMar>
        </w:tblPrEx>
        <w:trPr>
          <w:trHeight w:val="285" w:hRule="atLeast"/>
        </w:trPr>
        <w:tc>
          <w:tcPr>
            <w:tcW w:w="4043" w:type="dxa"/>
            <w:gridSpan w:val="4"/>
            <w:tcBorders>
              <w:top w:val="nil"/>
              <w:left w:val="nil"/>
              <w:bottom w:val="nil"/>
              <w:right w:val="nil"/>
            </w:tcBorders>
            <w:noWrap/>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编制单位：</w:t>
            </w:r>
            <w:r>
              <w:rPr>
                <w:rFonts w:hint="eastAsia" w:ascii="仿宋_GB2312" w:hAnsi="宋体" w:eastAsia="仿宋_GB2312"/>
                <w:kern w:val="0"/>
                <w:sz w:val="24"/>
              </w:rPr>
              <w:t>呼图壁县第四小学</w:t>
            </w:r>
          </w:p>
        </w:tc>
        <w:tc>
          <w:tcPr>
            <w:tcW w:w="659" w:type="dxa"/>
            <w:tcBorders>
              <w:top w:val="nil"/>
              <w:left w:val="nil"/>
              <w:bottom w:val="nil"/>
              <w:right w:val="nil"/>
            </w:tcBorders>
            <w:noWrap/>
            <w:vAlign w:val="center"/>
          </w:tcPr>
          <w:p>
            <w:pPr>
              <w:widowControl/>
              <w:jc w:val="left"/>
              <w:rPr>
                <w:rFonts w:ascii="仿宋_GB2312" w:hAnsi="宋体" w:eastAsia="仿宋_GB2312" w:cs="宋体"/>
                <w:kern w:val="0"/>
                <w:sz w:val="24"/>
              </w:rPr>
            </w:pPr>
          </w:p>
        </w:tc>
        <w:tc>
          <w:tcPr>
            <w:tcW w:w="1235" w:type="dxa"/>
            <w:gridSpan w:val="2"/>
            <w:tcBorders>
              <w:top w:val="nil"/>
              <w:left w:val="nil"/>
              <w:bottom w:val="nil"/>
              <w:right w:val="nil"/>
            </w:tcBorders>
            <w:noWrap/>
            <w:vAlign w:val="center"/>
          </w:tcPr>
          <w:p>
            <w:pPr>
              <w:widowControl/>
              <w:jc w:val="left"/>
              <w:rPr>
                <w:rFonts w:ascii="仿宋_GB2312" w:hAnsi="宋体" w:eastAsia="仿宋_GB2312" w:cs="宋体"/>
                <w:kern w:val="0"/>
                <w:sz w:val="24"/>
              </w:rPr>
            </w:pPr>
          </w:p>
        </w:tc>
        <w:tc>
          <w:tcPr>
            <w:tcW w:w="3311" w:type="dxa"/>
            <w:gridSpan w:val="2"/>
            <w:tcBorders>
              <w:top w:val="nil"/>
              <w:left w:val="nil"/>
              <w:bottom w:val="nil"/>
              <w:right w:val="nil"/>
            </w:tcBorders>
            <w:noWrap/>
            <w:vAlign w:val="center"/>
          </w:tcPr>
          <w:p>
            <w:pPr>
              <w:widowControl/>
              <w:jc w:val="right"/>
              <w:rPr>
                <w:rFonts w:ascii="仿宋_GB2312" w:hAnsi="宋体" w:eastAsia="仿宋_GB2312" w:cs="宋体"/>
                <w:kern w:val="0"/>
                <w:sz w:val="24"/>
              </w:rPr>
            </w:pPr>
            <w:r>
              <w:rPr>
                <w:rFonts w:hint="eastAsia" w:ascii="仿宋_GB2312" w:hAnsi="宋体" w:eastAsia="仿宋_GB2312" w:cs="宋体"/>
                <w:kern w:val="0"/>
                <w:sz w:val="24"/>
              </w:rPr>
              <w:t>单位：万元</w:t>
            </w:r>
          </w:p>
        </w:tc>
      </w:tr>
      <w:tr>
        <w:tblPrEx>
          <w:tblLayout w:type="fixed"/>
          <w:tblCellMar>
            <w:top w:w="0" w:type="dxa"/>
            <w:left w:w="108" w:type="dxa"/>
            <w:bottom w:w="0" w:type="dxa"/>
            <w:right w:w="108" w:type="dxa"/>
          </w:tblCellMar>
        </w:tblPrEx>
        <w:trPr>
          <w:trHeight w:val="405" w:hRule="atLeast"/>
        </w:trPr>
        <w:tc>
          <w:tcPr>
            <w:tcW w:w="4043" w:type="dxa"/>
            <w:gridSpan w:val="4"/>
            <w:tcBorders>
              <w:top w:val="single" w:color="auto" w:sz="4" w:space="0"/>
              <w:left w:val="single" w:color="auto" w:sz="4" w:space="0"/>
              <w:bottom w:val="single" w:color="auto" w:sz="4" w:space="0"/>
              <w:right w:val="single" w:color="000000" w:sz="4" w:space="0"/>
            </w:tcBorders>
            <w:noWrap/>
            <w:vAlign w:val="center"/>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科  目</w:t>
            </w:r>
          </w:p>
        </w:tc>
        <w:tc>
          <w:tcPr>
            <w:tcW w:w="5205" w:type="dxa"/>
            <w:gridSpan w:val="5"/>
            <w:tcBorders>
              <w:top w:val="single" w:color="auto" w:sz="4" w:space="0"/>
              <w:left w:val="nil"/>
              <w:bottom w:val="single" w:color="auto" w:sz="4" w:space="0"/>
              <w:right w:val="single" w:color="000000" w:sz="4" w:space="0"/>
            </w:tcBorders>
            <w:noWrap/>
            <w:vAlign w:val="center"/>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一般公共预算支出</w:t>
            </w:r>
          </w:p>
        </w:tc>
      </w:tr>
      <w:tr>
        <w:tblPrEx>
          <w:tblLayout w:type="fixed"/>
          <w:tblCellMar>
            <w:top w:w="0" w:type="dxa"/>
            <w:left w:w="108" w:type="dxa"/>
            <w:bottom w:w="0" w:type="dxa"/>
            <w:right w:w="108" w:type="dxa"/>
          </w:tblCellMar>
        </w:tblPrEx>
        <w:trPr>
          <w:trHeight w:val="465" w:hRule="atLeast"/>
        </w:trPr>
        <w:tc>
          <w:tcPr>
            <w:tcW w:w="1551" w:type="dxa"/>
            <w:gridSpan w:val="3"/>
            <w:tcBorders>
              <w:top w:val="single" w:color="auto" w:sz="4" w:space="0"/>
              <w:left w:val="single" w:color="auto" w:sz="4" w:space="0"/>
              <w:bottom w:val="single" w:color="auto" w:sz="4" w:space="0"/>
              <w:right w:val="single" w:color="000000" w:sz="4" w:space="0"/>
            </w:tcBorders>
            <w:noWrap/>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功能分类科目编码</w:t>
            </w:r>
          </w:p>
        </w:tc>
        <w:tc>
          <w:tcPr>
            <w:tcW w:w="2492" w:type="dxa"/>
            <w:vMerge w:val="restart"/>
            <w:tcBorders>
              <w:top w:val="nil"/>
              <w:left w:val="single" w:color="auto" w:sz="4" w:space="0"/>
              <w:bottom w:val="single" w:color="000000" w:sz="4" w:space="0"/>
              <w:right w:val="single" w:color="auto" w:sz="4" w:space="0"/>
            </w:tcBorders>
            <w:noWrap/>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功能分类科目名称</w:t>
            </w:r>
          </w:p>
        </w:tc>
        <w:tc>
          <w:tcPr>
            <w:tcW w:w="1678" w:type="dxa"/>
            <w:gridSpan w:val="2"/>
            <w:vMerge w:val="restart"/>
            <w:tcBorders>
              <w:top w:val="nil"/>
              <w:left w:val="single" w:color="auto" w:sz="4" w:space="0"/>
              <w:bottom w:val="single" w:color="000000" w:sz="4" w:space="0"/>
              <w:right w:val="single" w:color="auto" w:sz="4" w:space="0"/>
            </w:tcBorders>
            <w:noWrap/>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  计</w:t>
            </w:r>
          </w:p>
        </w:tc>
        <w:tc>
          <w:tcPr>
            <w:tcW w:w="1834" w:type="dxa"/>
            <w:gridSpan w:val="2"/>
            <w:vMerge w:val="restart"/>
            <w:tcBorders>
              <w:top w:val="nil"/>
              <w:left w:val="single" w:color="auto" w:sz="4" w:space="0"/>
              <w:bottom w:val="single" w:color="000000" w:sz="4" w:space="0"/>
              <w:right w:val="single" w:color="auto" w:sz="4" w:space="0"/>
            </w:tcBorders>
            <w:noWrap/>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693" w:type="dxa"/>
            <w:vMerge w:val="restart"/>
            <w:tcBorders>
              <w:top w:val="nil"/>
              <w:left w:val="single" w:color="auto" w:sz="4" w:space="0"/>
              <w:bottom w:val="single" w:color="000000" w:sz="4" w:space="0"/>
              <w:right w:val="single" w:color="auto" w:sz="4" w:space="0"/>
            </w:tcBorders>
            <w:noWrap/>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r>
      <w:tr>
        <w:tblPrEx>
          <w:tblLayout w:type="fixed"/>
          <w:tblCellMar>
            <w:top w:w="0" w:type="dxa"/>
            <w:left w:w="108" w:type="dxa"/>
            <w:bottom w:w="0" w:type="dxa"/>
            <w:right w:w="108" w:type="dxa"/>
          </w:tblCellMar>
        </w:tblPrEx>
        <w:trPr>
          <w:trHeight w:val="300" w:hRule="atLeast"/>
        </w:trPr>
        <w:tc>
          <w:tcPr>
            <w:tcW w:w="550" w:type="dxa"/>
            <w:tcBorders>
              <w:top w:val="nil"/>
              <w:left w:val="single" w:color="auto" w:sz="4" w:space="0"/>
              <w:bottom w:val="single" w:color="auto" w:sz="4" w:space="0"/>
              <w:right w:val="single" w:color="auto" w:sz="4" w:space="0"/>
            </w:tcBorders>
            <w:noWrap/>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类</w:t>
            </w:r>
          </w:p>
        </w:tc>
        <w:tc>
          <w:tcPr>
            <w:tcW w:w="499" w:type="dxa"/>
            <w:tcBorders>
              <w:top w:val="nil"/>
              <w:left w:val="nil"/>
              <w:bottom w:val="single" w:color="auto" w:sz="4" w:space="0"/>
              <w:right w:val="single" w:color="auto" w:sz="4" w:space="0"/>
            </w:tcBorders>
            <w:noWrap/>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款</w:t>
            </w:r>
          </w:p>
        </w:tc>
        <w:tc>
          <w:tcPr>
            <w:tcW w:w="502" w:type="dxa"/>
            <w:tcBorders>
              <w:top w:val="nil"/>
              <w:left w:val="nil"/>
              <w:bottom w:val="single" w:color="auto" w:sz="4" w:space="0"/>
              <w:right w:val="single" w:color="auto" w:sz="4" w:space="0"/>
            </w:tcBorders>
            <w:noWrap/>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w:t>
            </w:r>
          </w:p>
        </w:tc>
        <w:tc>
          <w:tcPr>
            <w:tcW w:w="2492" w:type="dxa"/>
            <w:vMerge w:val="continue"/>
            <w:tcBorders>
              <w:top w:val="nil"/>
              <w:left w:val="single" w:color="auto" w:sz="4" w:space="0"/>
              <w:bottom w:val="single" w:color="000000" w:sz="4" w:space="0"/>
              <w:right w:val="single" w:color="auto" w:sz="4" w:space="0"/>
            </w:tcBorders>
            <w:noWrap/>
            <w:vAlign w:val="center"/>
          </w:tcPr>
          <w:p>
            <w:pPr>
              <w:widowControl/>
              <w:jc w:val="left"/>
              <w:rPr>
                <w:rFonts w:ascii="仿宋_GB2312" w:hAnsi="宋体" w:eastAsia="仿宋_GB2312" w:cs="宋体"/>
                <w:b/>
                <w:bCs/>
                <w:kern w:val="0"/>
                <w:sz w:val="20"/>
                <w:szCs w:val="20"/>
              </w:rPr>
            </w:pPr>
          </w:p>
        </w:tc>
        <w:tc>
          <w:tcPr>
            <w:tcW w:w="1678" w:type="dxa"/>
            <w:gridSpan w:val="2"/>
            <w:vMerge w:val="continue"/>
            <w:tcBorders>
              <w:top w:val="nil"/>
              <w:left w:val="single" w:color="auto" w:sz="4" w:space="0"/>
              <w:bottom w:val="single" w:color="000000" w:sz="4" w:space="0"/>
              <w:right w:val="single" w:color="auto" w:sz="4" w:space="0"/>
            </w:tcBorders>
            <w:noWrap/>
            <w:vAlign w:val="center"/>
          </w:tcPr>
          <w:p>
            <w:pPr>
              <w:widowControl/>
              <w:jc w:val="left"/>
              <w:rPr>
                <w:rFonts w:ascii="仿宋_GB2312" w:hAnsi="宋体" w:eastAsia="仿宋_GB2312" w:cs="宋体"/>
                <w:b/>
                <w:bCs/>
                <w:kern w:val="0"/>
                <w:sz w:val="20"/>
                <w:szCs w:val="20"/>
              </w:rPr>
            </w:pPr>
          </w:p>
        </w:tc>
        <w:tc>
          <w:tcPr>
            <w:tcW w:w="1834" w:type="dxa"/>
            <w:gridSpan w:val="2"/>
            <w:vMerge w:val="continue"/>
            <w:tcBorders>
              <w:top w:val="nil"/>
              <w:left w:val="single" w:color="auto" w:sz="4" w:space="0"/>
              <w:bottom w:val="single" w:color="000000" w:sz="4" w:space="0"/>
              <w:right w:val="single" w:color="auto" w:sz="4" w:space="0"/>
            </w:tcBorders>
            <w:noWrap/>
            <w:vAlign w:val="center"/>
          </w:tcPr>
          <w:p>
            <w:pPr>
              <w:widowControl/>
              <w:jc w:val="left"/>
              <w:rPr>
                <w:rFonts w:ascii="仿宋_GB2312" w:hAnsi="宋体" w:eastAsia="仿宋_GB2312" w:cs="宋体"/>
                <w:b/>
                <w:bCs/>
                <w:kern w:val="0"/>
                <w:sz w:val="20"/>
                <w:szCs w:val="20"/>
              </w:rPr>
            </w:pPr>
          </w:p>
        </w:tc>
        <w:tc>
          <w:tcPr>
            <w:tcW w:w="1693" w:type="dxa"/>
            <w:vMerge w:val="continue"/>
            <w:tcBorders>
              <w:top w:val="nil"/>
              <w:left w:val="single" w:color="auto" w:sz="4" w:space="0"/>
              <w:bottom w:val="single" w:color="000000" w:sz="4" w:space="0"/>
              <w:right w:val="single" w:color="auto" w:sz="4" w:space="0"/>
            </w:tcBorders>
            <w:noWrap/>
            <w:vAlign w:val="center"/>
          </w:tcPr>
          <w:p>
            <w:pPr>
              <w:widowControl/>
              <w:jc w:val="left"/>
              <w:rPr>
                <w:rFonts w:ascii="仿宋_GB2312" w:hAnsi="宋体" w:eastAsia="仿宋_GB2312" w:cs="宋体"/>
                <w:b/>
                <w:bCs/>
                <w:kern w:val="0"/>
                <w:sz w:val="20"/>
                <w:szCs w:val="20"/>
              </w:rPr>
            </w:pPr>
          </w:p>
        </w:tc>
      </w:tr>
      <w:tr>
        <w:tblPrEx>
          <w:tblLayout w:type="fixed"/>
          <w:tblCellMar>
            <w:top w:w="0" w:type="dxa"/>
            <w:left w:w="108" w:type="dxa"/>
            <w:bottom w:w="0" w:type="dxa"/>
            <w:right w:w="108" w:type="dxa"/>
          </w:tblCellMar>
        </w:tblPrEx>
        <w:trPr>
          <w:trHeight w:val="450" w:hRule="atLeast"/>
        </w:trPr>
        <w:tc>
          <w:tcPr>
            <w:tcW w:w="550" w:type="dxa"/>
            <w:tcBorders>
              <w:top w:val="nil"/>
              <w:left w:val="single" w:color="auto" w:sz="4" w:space="0"/>
              <w:bottom w:val="single" w:color="auto" w:sz="4" w:space="0"/>
              <w:right w:val="single" w:color="auto" w:sz="4" w:space="0"/>
            </w:tcBorders>
            <w:noWrap/>
            <w:vAlign w:val="center"/>
          </w:tcPr>
          <w:p>
            <w:pPr>
              <w:jc w:val="right"/>
              <w:rPr>
                <w:rFonts w:ascii="仿宋_GB2312" w:hAnsi="仿宋_GB2312" w:eastAsia="仿宋_GB2312" w:cs="仿宋_GB2312"/>
                <w:color w:val="000000"/>
                <w:sz w:val="20"/>
                <w:szCs w:val="20"/>
              </w:rPr>
            </w:pPr>
            <w:r>
              <w:rPr>
                <w:rFonts w:hint="eastAsia" w:ascii="仿宋_GB2312" w:hAnsi="仿宋_GB2312" w:eastAsia="仿宋_GB2312" w:cs="仿宋_GB2312"/>
                <w:sz w:val="20"/>
                <w:szCs w:val="20"/>
              </w:rPr>
              <w:t>205　</w:t>
            </w:r>
          </w:p>
        </w:tc>
        <w:tc>
          <w:tcPr>
            <w:tcW w:w="499" w:type="dxa"/>
            <w:tcBorders>
              <w:top w:val="nil"/>
              <w:left w:val="nil"/>
              <w:bottom w:val="single" w:color="auto" w:sz="4" w:space="0"/>
              <w:right w:val="single" w:color="auto" w:sz="4" w:space="0"/>
            </w:tcBorders>
            <w:noWrap/>
            <w:vAlign w:val="center"/>
          </w:tcPr>
          <w:p>
            <w:pPr>
              <w:jc w:val="right"/>
              <w:rPr>
                <w:rFonts w:ascii="仿宋_GB2312" w:hAnsi="仿宋_GB2312" w:eastAsia="仿宋_GB2312" w:cs="仿宋_GB2312"/>
                <w:color w:val="000000"/>
                <w:sz w:val="20"/>
                <w:szCs w:val="20"/>
              </w:rPr>
            </w:pPr>
            <w:r>
              <w:rPr>
                <w:rFonts w:hint="eastAsia" w:ascii="仿宋_GB2312" w:hAnsi="仿宋_GB2312" w:eastAsia="仿宋_GB2312" w:cs="仿宋_GB2312"/>
                <w:sz w:val="20"/>
                <w:szCs w:val="20"/>
              </w:rPr>
              <w:t>　</w:t>
            </w:r>
          </w:p>
        </w:tc>
        <w:tc>
          <w:tcPr>
            <w:tcW w:w="502" w:type="dxa"/>
            <w:tcBorders>
              <w:top w:val="nil"/>
              <w:left w:val="nil"/>
              <w:bottom w:val="single" w:color="auto" w:sz="4" w:space="0"/>
              <w:right w:val="single" w:color="auto" w:sz="4" w:space="0"/>
            </w:tcBorders>
            <w:noWrap/>
            <w:vAlign w:val="center"/>
          </w:tcPr>
          <w:p>
            <w:pPr>
              <w:jc w:val="right"/>
              <w:rPr>
                <w:rFonts w:ascii="仿宋_GB2312" w:hAnsi="仿宋_GB2312" w:eastAsia="仿宋_GB2312" w:cs="仿宋_GB2312"/>
                <w:color w:val="000000"/>
                <w:sz w:val="20"/>
                <w:szCs w:val="20"/>
              </w:rPr>
            </w:pPr>
            <w:r>
              <w:rPr>
                <w:rFonts w:hint="eastAsia" w:ascii="仿宋_GB2312" w:hAnsi="仿宋_GB2312" w:eastAsia="仿宋_GB2312" w:cs="仿宋_GB2312"/>
                <w:sz w:val="20"/>
                <w:szCs w:val="20"/>
              </w:rPr>
              <w:t>　</w:t>
            </w:r>
          </w:p>
        </w:tc>
        <w:tc>
          <w:tcPr>
            <w:tcW w:w="2492" w:type="dxa"/>
            <w:tcBorders>
              <w:top w:val="nil"/>
              <w:left w:val="nil"/>
              <w:bottom w:val="single" w:color="auto" w:sz="4" w:space="0"/>
              <w:right w:val="single" w:color="auto" w:sz="4" w:space="0"/>
            </w:tcBorders>
            <w:noWrap/>
            <w:vAlign w:val="center"/>
          </w:tcPr>
          <w:p>
            <w:pPr>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教育支出</w:t>
            </w:r>
          </w:p>
        </w:tc>
        <w:tc>
          <w:tcPr>
            <w:tcW w:w="1678" w:type="dxa"/>
            <w:gridSpan w:val="2"/>
            <w:tcBorders>
              <w:top w:val="nil"/>
              <w:left w:val="nil"/>
              <w:bottom w:val="single" w:color="auto" w:sz="4" w:space="0"/>
              <w:right w:val="single" w:color="auto" w:sz="4" w:space="0"/>
            </w:tcBorders>
            <w:noWrap/>
            <w:vAlign w:val="center"/>
          </w:tcPr>
          <w:p>
            <w:pPr>
              <w:jc w:val="center"/>
              <w:rPr>
                <w:rFonts w:ascii="仿宋_GB2312" w:hAnsi="宋体" w:eastAsia="仿宋_GB2312" w:cs="宋体"/>
                <w:sz w:val="20"/>
                <w:szCs w:val="20"/>
              </w:rPr>
            </w:pPr>
            <w:r>
              <w:rPr>
                <w:rFonts w:hint="eastAsia" w:ascii="仿宋_GB2312" w:eastAsia="仿宋_GB2312"/>
                <w:sz w:val="20"/>
                <w:szCs w:val="20"/>
              </w:rPr>
              <w:t>1656.12</w:t>
            </w:r>
          </w:p>
        </w:tc>
        <w:tc>
          <w:tcPr>
            <w:tcW w:w="1834" w:type="dxa"/>
            <w:gridSpan w:val="2"/>
            <w:tcBorders>
              <w:top w:val="nil"/>
              <w:left w:val="nil"/>
              <w:bottom w:val="single" w:color="auto" w:sz="4" w:space="0"/>
              <w:right w:val="single" w:color="auto" w:sz="4" w:space="0"/>
            </w:tcBorders>
            <w:noWrap/>
            <w:vAlign w:val="center"/>
          </w:tcPr>
          <w:p>
            <w:pPr>
              <w:jc w:val="center"/>
              <w:rPr>
                <w:rFonts w:ascii="仿宋_GB2312" w:hAnsi="宋体" w:eastAsia="仿宋_GB2312" w:cs="宋体"/>
                <w:sz w:val="20"/>
                <w:szCs w:val="20"/>
              </w:rPr>
            </w:pPr>
            <w:r>
              <w:rPr>
                <w:rFonts w:hint="eastAsia" w:ascii="仿宋_GB2312" w:eastAsia="仿宋_GB2312"/>
                <w:sz w:val="20"/>
                <w:szCs w:val="20"/>
              </w:rPr>
              <w:t>1650.66　</w:t>
            </w:r>
          </w:p>
        </w:tc>
        <w:tc>
          <w:tcPr>
            <w:tcW w:w="1693"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b/>
                <w:bCs/>
                <w:kern w:val="0"/>
                <w:sz w:val="22"/>
                <w:szCs w:val="22"/>
              </w:rPr>
            </w:pPr>
            <w:r>
              <w:rPr>
                <w:rFonts w:hint="eastAsia" w:ascii="仿宋_GB2312" w:eastAsia="仿宋_GB2312"/>
                <w:sz w:val="20"/>
                <w:szCs w:val="20"/>
              </w:rPr>
              <w:t>5.47</w:t>
            </w:r>
            <w:r>
              <w:rPr>
                <w:rFonts w:hint="eastAsia" w:ascii="宋体" w:hAnsi="宋体" w:cs="宋体"/>
                <w:b/>
                <w:bCs/>
                <w:kern w:val="0"/>
                <w:sz w:val="22"/>
                <w:szCs w:val="22"/>
              </w:rPr>
              <w:t>　</w:t>
            </w:r>
          </w:p>
        </w:tc>
      </w:tr>
      <w:tr>
        <w:tblPrEx>
          <w:tblLayout w:type="fixed"/>
          <w:tblCellMar>
            <w:top w:w="0" w:type="dxa"/>
            <w:left w:w="108" w:type="dxa"/>
            <w:bottom w:w="0" w:type="dxa"/>
            <w:right w:w="108" w:type="dxa"/>
          </w:tblCellMar>
        </w:tblPrEx>
        <w:trPr>
          <w:trHeight w:val="450" w:hRule="atLeast"/>
        </w:trPr>
        <w:tc>
          <w:tcPr>
            <w:tcW w:w="550" w:type="dxa"/>
            <w:tcBorders>
              <w:top w:val="nil"/>
              <w:left w:val="single" w:color="auto" w:sz="4" w:space="0"/>
              <w:bottom w:val="single" w:color="auto" w:sz="4" w:space="0"/>
              <w:right w:val="single" w:color="auto" w:sz="4" w:space="0"/>
            </w:tcBorders>
            <w:noWrap/>
            <w:vAlign w:val="center"/>
          </w:tcPr>
          <w:p>
            <w:pPr>
              <w:jc w:val="right"/>
              <w:rPr>
                <w:rFonts w:ascii="仿宋_GB2312" w:hAnsi="仿宋_GB2312" w:eastAsia="仿宋_GB2312" w:cs="仿宋_GB2312"/>
                <w:color w:val="000000"/>
                <w:sz w:val="20"/>
                <w:szCs w:val="20"/>
              </w:rPr>
            </w:pPr>
            <w:r>
              <w:rPr>
                <w:rFonts w:hint="eastAsia" w:ascii="仿宋_GB2312" w:hAnsi="仿宋_GB2312" w:eastAsia="仿宋_GB2312" w:cs="仿宋_GB2312"/>
                <w:sz w:val="20"/>
                <w:szCs w:val="20"/>
              </w:rPr>
              <w:t>205</w:t>
            </w:r>
            <w:r>
              <w:rPr>
                <w:rFonts w:hint="eastAsia" w:ascii="仿宋_GB2312" w:hAnsi="仿宋_GB2312" w:eastAsia="仿宋_GB2312" w:cs="仿宋_GB2312"/>
                <w:color w:val="000000"/>
                <w:sz w:val="20"/>
                <w:szCs w:val="20"/>
              </w:rPr>
              <w:t>　</w:t>
            </w:r>
          </w:p>
        </w:tc>
        <w:tc>
          <w:tcPr>
            <w:tcW w:w="499" w:type="dxa"/>
            <w:tcBorders>
              <w:top w:val="nil"/>
              <w:left w:val="nil"/>
              <w:bottom w:val="single" w:color="auto" w:sz="4" w:space="0"/>
              <w:right w:val="single" w:color="auto" w:sz="4" w:space="0"/>
            </w:tcBorders>
            <w:noWrap/>
            <w:vAlign w:val="center"/>
          </w:tcPr>
          <w:p>
            <w:pPr>
              <w:jc w:val="righ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02　</w:t>
            </w:r>
          </w:p>
        </w:tc>
        <w:tc>
          <w:tcPr>
            <w:tcW w:w="502" w:type="dxa"/>
            <w:tcBorders>
              <w:top w:val="nil"/>
              <w:left w:val="nil"/>
              <w:bottom w:val="single" w:color="auto" w:sz="4" w:space="0"/>
              <w:right w:val="single" w:color="auto" w:sz="4" w:space="0"/>
            </w:tcBorders>
            <w:noWrap/>
            <w:vAlign w:val="center"/>
          </w:tcPr>
          <w:p>
            <w:pPr>
              <w:jc w:val="righ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2492" w:type="dxa"/>
            <w:tcBorders>
              <w:top w:val="nil"/>
              <w:left w:val="nil"/>
              <w:bottom w:val="single" w:color="auto" w:sz="4" w:space="0"/>
              <w:right w:val="single" w:color="auto" w:sz="4" w:space="0"/>
            </w:tcBorders>
            <w:noWrap/>
            <w:vAlign w:val="center"/>
          </w:tcPr>
          <w:p>
            <w:pPr>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普通教育</w:t>
            </w:r>
          </w:p>
        </w:tc>
        <w:tc>
          <w:tcPr>
            <w:tcW w:w="1678" w:type="dxa"/>
            <w:gridSpan w:val="2"/>
            <w:tcBorders>
              <w:top w:val="nil"/>
              <w:left w:val="nil"/>
              <w:bottom w:val="single" w:color="auto" w:sz="4" w:space="0"/>
              <w:right w:val="single" w:color="auto" w:sz="4" w:space="0"/>
            </w:tcBorders>
            <w:noWrap/>
            <w:vAlign w:val="center"/>
          </w:tcPr>
          <w:p>
            <w:pPr>
              <w:jc w:val="center"/>
              <w:rPr>
                <w:rFonts w:ascii="仿宋_GB2312" w:hAnsi="宋体" w:eastAsia="仿宋_GB2312" w:cs="宋体"/>
                <w:sz w:val="20"/>
                <w:szCs w:val="20"/>
              </w:rPr>
            </w:pPr>
            <w:r>
              <w:rPr>
                <w:rFonts w:hint="eastAsia" w:ascii="仿宋_GB2312" w:eastAsia="仿宋_GB2312"/>
                <w:sz w:val="20"/>
                <w:szCs w:val="20"/>
              </w:rPr>
              <w:t>1656.12</w:t>
            </w:r>
          </w:p>
        </w:tc>
        <w:tc>
          <w:tcPr>
            <w:tcW w:w="1834" w:type="dxa"/>
            <w:gridSpan w:val="2"/>
            <w:tcBorders>
              <w:top w:val="nil"/>
              <w:left w:val="nil"/>
              <w:bottom w:val="single" w:color="auto" w:sz="4" w:space="0"/>
              <w:right w:val="single" w:color="auto" w:sz="4" w:space="0"/>
            </w:tcBorders>
            <w:noWrap/>
            <w:vAlign w:val="center"/>
          </w:tcPr>
          <w:p>
            <w:pPr>
              <w:jc w:val="center"/>
              <w:rPr>
                <w:rFonts w:ascii="仿宋_GB2312" w:hAnsi="宋体" w:eastAsia="仿宋_GB2312" w:cs="宋体"/>
                <w:sz w:val="20"/>
                <w:szCs w:val="20"/>
              </w:rPr>
            </w:pPr>
            <w:r>
              <w:rPr>
                <w:rFonts w:hint="eastAsia" w:ascii="仿宋_GB2312" w:eastAsia="仿宋_GB2312"/>
                <w:sz w:val="20"/>
                <w:szCs w:val="20"/>
              </w:rPr>
              <w:t>1650.66　</w:t>
            </w:r>
          </w:p>
        </w:tc>
        <w:tc>
          <w:tcPr>
            <w:tcW w:w="1693"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b/>
                <w:bCs/>
                <w:kern w:val="0"/>
                <w:sz w:val="22"/>
                <w:szCs w:val="22"/>
              </w:rPr>
            </w:pPr>
            <w:r>
              <w:rPr>
                <w:rFonts w:hint="eastAsia" w:ascii="仿宋_GB2312" w:eastAsia="仿宋_GB2312"/>
                <w:sz w:val="20"/>
                <w:szCs w:val="20"/>
              </w:rPr>
              <w:t>5.47</w:t>
            </w:r>
            <w:r>
              <w:rPr>
                <w:rFonts w:hint="eastAsia" w:ascii="宋体" w:hAnsi="宋体" w:cs="宋体"/>
                <w:b/>
                <w:bCs/>
                <w:kern w:val="0"/>
                <w:sz w:val="22"/>
                <w:szCs w:val="22"/>
              </w:rPr>
              <w:t>　</w:t>
            </w:r>
          </w:p>
        </w:tc>
      </w:tr>
      <w:tr>
        <w:tblPrEx>
          <w:tblLayout w:type="fixed"/>
          <w:tblCellMar>
            <w:top w:w="0" w:type="dxa"/>
            <w:left w:w="108" w:type="dxa"/>
            <w:bottom w:w="0" w:type="dxa"/>
            <w:right w:w="108" w:type="dxa"/>
          </w:tblCellMar>
        </w:tblPrEx>
        <w:trPr>
          <w:trHeight w:val="450" w:hRule="atLeast"/>
        </w:trPr>
        <w:tc>
          <w:tcPr>
            <w:tcW w:w="550" w:type="dxa"/>
            <w:tcBorders>
              <w:top w:val="nil"/>
              <w:left w:val="single" w:color="auto" w:sz="4" w:space="0"/>
              <w:bottom w:val="single" w:color="auto" w:sz="4" w:space="0"/>
              <w:right w:val="single" w:color="auto" w:sz="4" w:space="0"/>
            </w:tcBorders>
            <w:noWrap/>
            <w:vAlign w:val="center"/>
          </w:tcPr>
          <w:p>
            <w:pPr>
              <w:jc w:val="right"/>
              <w:rPr>
                <w:rFonts w:ascii="仿宋_GB2312" w:hAnsi="仿宋_GB2312" w:eastAsia="仿宋_GB2312" w:cs="仿宋_GB2312"/>
                <w:color w:val="000000"/>
                <w:sz w:val="20"/>
                <w:szCs w:val="20"/>
              </w:rPr>
            </w:pPr>
            <w:r>
              <w:rPr>
                <w:rFonts w:hint="eastAsia" w:ascii="仿宋_GB2312" w:hAnsi="仿宋_GB2312" w:eastAsia="仿宋_GB2312" w:cs="仿宋_GB2312"/>
                <w:sz w:val="20"/>
                <w:szCs w:val="20"/>
              </w:rPr>
              <w:t>205</w:t>
            </w:r>
            <w:r>
              <w:rPr>
                <w:rFonts w:hint="eastAsia" w:ascii="仿宋_GB2312" w:hAnsi="仿宋_GB2312" w:eastAsia="仿宋_GB2312" w:cs="仿宋_GB2312"/>
                <w:color w:val="000000"/>
                <w:sz w:val="20"/>
                <w:szCs w:val="20"/>
              </w:rPr>
              <w:t>　</w:t>
            </w:r>
          </w:p>
        </w:tc>
        <w:tc>
          <w:tcPr>
            <w:tcW w:w="499" w:type="dxa"/>
            <w:tcBorders>
              <w:top w:val="nil"/>
              <w:left w:val="nil"/>
              <w:bottom w:val="single" w:color="auto" w:sz="4" w:space="0"/>
              <w:right w:val="single" w:color="auto" w:sz="4" w:space="0"/>
            </w:tcBorders>
            <w:noWrap/>
            <w:vAlign w:val="center"/>
          </w:tcPr>
          <w:p>
            <w:pPr>
              <w:jc w:val="righ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02　</w:t>
            </w:r>
          </w:p>
        </w:tc>
        <w:tc>
          <w:tcPr>
            <w:tcW w:w="502" w:type="dxa"/>
            <w:tcBorders>
              <w:top w:val="nil"/>
              <w:left w:val="nil"/>
              <w:bottom w:val="single" w:color="auto" w:sz="4" w:space="0"/>
              <w:right w:val="single" w:color="auto" w:sz="4" w:space="0"/>
            </w:tcBorders>
            <w:noWrap/>
            <w:vAlign w:val="center"/>
          </w:tcPr>
          <w:p>
            <w:pPr>
              <w:jc w:val="righ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02　</w:t>
            </w:r>
          </w:p>
        </w:tc>
        <w:tc>
          <w:tcPr>
            <w:tcW w:w="2492" w:type="dxa"/>
            <w:tcBorders>
              <w:top w:val="nil"/>
              <w:left w:val="nil"/>
              <w:bottom w:val="single" w:color="auto" w:sz="4" w:space="0"/>
              <w:right w:val="single" w:color="auto" w:sz="4" w:space="0"/>
            </w:tcBorders>
            <w:noWrap/>
            <w:vAlign w:val="center"/>
          </w:tcPr>
          <w:p>
            <w:pPr>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小学教育</w:t>
            </w:r>
          </w:p>
        </w:tc>
        <w:tc>
          <w:tcPr>
            <w:tcW w:w="1678" w:type="dxa"/>
            <w:gridSpan w:val="2"/>
            <w:tcBorders>
              <w:top w:val="nil"/>
              <w:left w:val="nil"/>
              <w:bottom w:val="single" w:color="auto" w:sz="4" w:space="0"/>
              <w:right w:val="single" w:color="auto" w:sz="4" w:space="0"/>
            </w:tcBorders>
            <w:noWrap/>
            <w:vAlign w:val="center"/>
          </w:tcPr>
          <w:p>
            <w:pPr>
              <w:jc w:val="center"/>
              <w:rPr>
                <w:rFonts w:ascii="仿宋_GB2312" w:hAnsi="宋体" w:eastAsia="仿宋_GB2312" w:cs="宋体"/>
                <w:sz w:val="20"/>
                <w:szCs w:val="20"/>
              </w:rPr>
            </w:pPr>
            <w:r>
              <w:rPr>
                <w:rFonts w:hint="eastAsia" w:ascii="仿宋_GB2312" w:eastAsia="仿宋_GB2312"/>
                <w:sz w:val="20"/>
                <w:szCs w:val="20"/>
              </w:rPr>
              <w:t>1656.12</w:t>
            </w:r>
          </w:p>
        </w:tc>
        <w:tc>
          <w:tcPr>
            <w:tcW w:w="1834" w:type="dxa"/>
            <w:gridSpan w:val="2"/>
            <w:tcBorders>
              <w:top w:val="nil"/>
              <w:left w:val="nil"/>
              <w:bottom w:val="single" w:color="auto" w:sz="4" w:space="0"/>
              <w:right w:val="single" w:color="auto" w:sz="4" w:space="0"/>
            </w:tcBorders>
            <w:noWrap/>
            <w:vAlign w:val="center"/>
          </w:tcPr>
          <w:p>
            <w:pPr>
              <w:jc w:val="center"/>
              <w:rPr>
                <w:rFonts w:ascii="仿宋_GB2312" w:hAnsi="宋体" w:eastAsia="仿宋_GB2312" w:cs="宋体"/>
                <w:sz w:val="20"/>
                <w:szCs w:val="20"/>
              </w:rPr>
            </w:pPr>
            <w:r>
              <w:rPr>
                <w:rFonts w:hint="eastAsia" w:ascii="仿宋_GB2312" w:eastAsia="仿宋_GB2312"/>
                <w:sz w:val="20"/>
                <w:szCs w:val="20"/>
              </w:rPr>
              <w:t>1650.66　</w:t>
            </w:r>
          </w:p>
        </w:tc>
        <w:tc>
          <w:tcPr>
            <w:tcW w:w="1693"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b/>
                <w:bCs/>
                <w:kern w:val="0"/>
                <w:sz w:val="22"/>
                <w:szCs w:val="22"/>
              </w:rPr>
            </w:pPr>
            <w:r>
              <w:rPr>
                <w:rFonts w:hint="eastAsia" w:ascii="仿宋_GB2312" w:eastAsia="仿宋_GB2312"/>
                <w:sz w:val="20"/>
                <w:szCs w:val="20"/>
              </w:rPr>
              <w:t>5.47</w:t>
            </w:r>
            <w:r>
              <w:rPr>
                <w:rFonts w:hint="eastAsia" w:ascii="宋体" w:hAnsi="宋体" w:cs="宋体"/>
                <w:b/>
                <w:bCs/>
                <w:kern w:val="0"/>
                <w:sz w:val="22"/>
                <w:szCs w:val="22"/>
              </w:rPr>
              <w:t>　</w:t>
            </w:r>
          </w:p>
        </w:tc>
      </w:tr>
      <w:tr>
        <w:tblPrEx>
          <w:tblLayout w:type="fixed"/>
          <w:tblCellMar>
            <w:top w:w="0" w:type="dxa"/>
            <w:left w:w="108" w:type="dxa"/>
            <w:bottom w:w="0" w:type="dxa"/>
            <w:right w:w="108" w:type="dxa"/>
          </w:tblCellMar>
        </w:tblPrEx>
        <w:trPr>
          <w:trHeight w:val="450" w:hRule="atLeast"/>
        </w:trPr>
        <w:tc>
          <w:tcPr>
            <w:tcW w:w="550" w:type="dxa"/>
            <w:tcBorders>
              <w:top w:val="nil"/>
              <w:left w:val="single" w:color="auto" w:sz="4" w:space="0"/>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49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502"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2492"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1678" w:type="dxa"/>
            <w:gridSpan w:val="2"/>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1834" w:type="dxa"/>
            <w:gridSpan w:val="2"/>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1693"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r>
      <w:tr>
        <w:tblPrEx>
          <w:tblLayout w:type="fixed"/>
          <w:tblCellMar>
            <w:top w:w="0" w:type="dxa"/>
            <w:left w:w="108" w:type="dxa"/>
            <w:bottom w:w="0" w:type="dxa"/>
            <w:right w:w="108" w:type="dxa"/>
          </w:tblCellMar>
        </w:tblPrEx>
        <w:trPr>
          <w:trHeight w:val="450" w:hRule="atLeast"/>
        </w:trPr>
        <w:tc>
          <w:tcPr>
            <w:tcW w:w="550" w:type="dxa"/>
            <w:tcBorders>
              <w:top w:val="nil"/>
              <w:left w:val="single" w:color="auto" w:sz="4" w:space="0"/>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49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502"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2492"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1678" w:type="dxa"/>
            <w:gridSpan w:val="2"/>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1834" w:type="dxa"/>
            <w:gridSpan w:val="2"/>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1693"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r>
      <w:tr>
        <w:tblPrEx>
          <w:tblLayout w:type="fixed"/>
          <w:tblCellMar>
            <w:top w:w="0" w:type="dxa"/>
            <w:left w:w="108" w:type="dxa"/>
            <w:bottom w:w="0" w:type="dxa"/>
            <w:right w:w="108" w:type="dxa"/>
          </w:tblCellMar>
        </w:tblPrEx>
        <w:trPr>
          <w:trHeight w:val="450" w:hRule="atLeast"/>
        </w:trPr>
        <w:tc>
          <w:tcPr>
            <w:tcW w:w="550" w:type="dxa"/>
            <w:tcBorders>
              <w:top w:val="nil"/>
              <w:left w:val="single" w:color="auto" w:sz="4" w:space="0"/>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49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502"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2492"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1678" w:type="dxa"/>
            <w:gridSpan w:val="2"/>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1834" w:type="dxa"/>
            <w:gridSpan w:val="2"/>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1693"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r>
      <w:tr>
        <w:tblPrEx>
          <w:tblLayout w:type="fixed"/>
          <w:tblCellMar>
            <w:top w:w="0" w:type="dxa"/>
            <w:left w:w="108" w:type="dxa"/>
            <w:bottom w:w="0" w:type="dxa"/>
            <w:right w:w="108" w:type="dxa"/>
          </w:tblCellMar>
        </w:tblPrEx>
        <w:trPr>
          <w:trHeight w:val="450" w:hRule="atLeast"/>
        </w:trPr>
        <w:tc>
          <w:tcPr>
            <w:tcW w:w="550" w:type="dxa"/>
            <w:tcBorders>
              <w:top w:val="nil"/>
              <w:left w:val="single" w:color="auto" w:sz="4" w:space="0"/>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49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502"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2492"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1678" w:type="dxa"/>
            <w:gridSpan w:val="2"/>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1834" w:type="dxa"/>
            <w:gridSpan w:val="2"/>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1693"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r>
      <w:tr>
        <w:tblPrEx>
          <w:tblLayout w:type="fixed"/>
          <w:tblCellMar>
            <w:top w:w="0" w:type="dxa"/>
            <w:left w:w="108" w:type="dxa"/>
            <w:bottom w:w="0" w:type="dxa"/>
            <w:right w:w="108" w:type="dxa"/>
          </w:tblCellMar>
        </w:tblPrEx>
        <w:trPr>
          <w:trHeight w:val="450" w:hRule="atLeast"/>
        </w:trPr>
        <w:tc>
          <w:tcPr>
            <w:tcW w:w="550" w:type="dxa"/>
            <w:tcBorders>
              <w:top w:val="nil"/>
              <w:left w:val="single" w:color="auto" w:sz="4" w:space="0"/>
              <w:bottom w:val="single" w:color="auto" w:sz="4" w:space="0"/>
              <w:right w:val="single" w:color="auto" w:sz="4"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49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502"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492"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678" w:type="dxa"/>
            <w:gridSpan w:val="2"/>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834" w:type="dxa"/>
            <w:gridSpan w:val="2"/>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693"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50" w:hRule="atLeast"/>
        </w:trPr>
        <w:tc>
          <w:tcPr>
            <w:tcW w:w="550" w:type="dxa"/>
            <w:tcBorders>
              <w:top w:val="nil"/>
              <w:left w:val="single" w:color="auto" w:sz="4" w:space="0"/>
              <w:bottom w:val="single" w:color="auto" w:sz="4" w:space="0"/>
              <w:right w:val="single" w:color="auto" w:sz="4"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49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502"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492"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678" w:type="dxa"/>
            <w:gridSpan w:val="2"/>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834" w:type="dxa"/>
            <w:gridSpan w:val="2"/>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693"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50" w:hRule="atLeast"/>
        </w:trPr>
        <w:tc>
          <w:tcPr>
            <w:tcW w:w="550" w:type="dxa"/>
            <w:tcBorders>
              <w:top w:val="nil"/>
              <w:left w:val="single" w:color="auto" w:sz="4" w:space="0"/>
              <w:bottom w:val="single" w:color="auto" w:sz="4" w:space="0"/>
              <w:right w:val="single" w:color="auto" w:sz="4"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49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502"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492"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678" w:type="dxa"/>
            <w:gridSpan w:val="2"/>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834" w:type="dxa"/>
            <w:gridSpan w:val="2"/>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693"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50" w:hRule="atLeast"/>
        </w:trPr>
        <w:tc>
          <w:tcPr>
            <w:tcW w:w="550" w:type="dxa"/>
            <w:tcBorders>
              <w:top w:val="nil"/>
              <w:left w:val="single" w:color="auto" w:sz="4" w:space="0"/>
              <w:bottom w:val="single" w:color="auto" w:sz="4" w:space="0"/>
              <w:right w:val="single" w:color="auto" w:sz="4"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49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502"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492"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678" w:type="dxa"/>
            <w:gridSpan w:val="2"/>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834" w:type="dxa"/>
            <w:gridSpan w:val="2"/>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693"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50" w:hRule="atLeast"/>
        </w:trPr>
        <w:tc>
          <w:tcPr>
            <w:tcW w:w="550" w:type="dxa"/>
            <w:tcBorders>
              <w:top w:val="nil"/>
              <w:left w:val="single" w:color="auto" w:sz="4" w:space="0"/>
              <w:bottom w:val="single" w:color="auto" w:sz="4" w:space="0"/>
              <w:right w:val="single" w:color="auto" w:sz="4"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49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502"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492"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678" w:type="dxa"/>
            <w:gridSpan w:val="2"/>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834" w:type="dxa"/>
            <w:gridSpan w:val="2"/>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693"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50" w:hRule="atLeast"/>
        </w:trPr>
        <w:tc>
          <w:tcPr>
            <w:tcW w:w="550" w:type="dxa"/>
            <w:tcBorders>
              <w:top w:val="nil"/>
              <w:left w:val="single" w:color="auto" w:sz="4" w:space="0"/>
              <w:bottom w:val="single" w:color="auto" w:sz="4" w:space="0"/>
              <w:right w:val="single" w:color="auto" w:sz="4"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49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502"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492"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678" w:type="dxa"/>
            <w:gridSpan w:val="2"/>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834" w:type="dxa"/>
            <w:gridSpan w:val="2"/>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693"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50" w:hRule="atLeast"/>
        </w:trPr>
        <w:tc>
          <w:tcPr>
            <w:tcW w:w="550" w:type="dxa"/>
            <w:tcBorders>
              <w:top w:val="nil"/>
              <w:left w:val="single" w:color="auto" w:sz="4" w:space="0"/>
              <w:bottom w:val="single" w:color="auto" w:sz="4" w:space="0"/>
              <w:right w:val="single" w:color="auto" w:sz="4"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49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502"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492"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678" w:type="dxa"/>
            <w:gridSpan w:val="2"/>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834" w:type="dxa"/>
            <w:gridSpan w:val="2"/>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693"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50" w:hRule="atLeast"/>
        </w:trPr>
        <w:tc>
          <w:tcPr>
            <w:tcW w:w="550" w:type="dxa"/>
            <w:tcBorders>
              <w:top w:val="nil"/>
              <w:left w:val="single" w:color="auto" w:sz="4" w:space="0"/>
              <w:bottom w:val="single" w:color="auto" w:sz="4" w:space="0"/>
              <w:right w:val="single" w:color="auto" w:sz="4"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49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502"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492"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678" w:type="dxa"/>
            <w:gridSpan w:val="2"/>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834" w:type="dxa"/>
            <w:gridSpan w:val="2"/>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693"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50" w:hRule="atLeast"/>
        </w:trPr>
        <w:tc>
          <w:tcPr>
            <w:tcW w:w="550" w:type="dxa"/>
            <w:tcBorders>
              <w:top w:val="nil"/>
              <w:left w:val="single" w:color="auto" w:sz="4" w:space="0"/>
              <w:bottom w:val="single" w:color="auto" w:sz="4" w:space="0"/>
              <w:right w:val="single" w:color="auto" w:sz="4"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49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502"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492"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678" w:type="dxa"/>
            <w:gridSpan w:val="2"/>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834" w:type="dxa"/>
            <w:gridSpan w:val="2"/>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693"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50" w:hRule="atLeast"/>
        </w:trPr>
        <w:tc>
          <w:tcPr>
            <w:tcW w:w="550" w:type="dxa"/>
            <w:tcBorders>
              <w:top w:val="nil"/>
              <w:left w:val="single" w:color="auto" w:sz="4" w:space="0"/>
              <w:bottom w:val="single" w:color="auto" w:sz="4" w:space="0"/>
              <w:right w:val="single" w:color="auto" w:sz="4"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49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502"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492"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678" w:type="dxa"/>
            <w:gridSpan w:val="2"/>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834" w:type="dxa"/>
            <w:gridSpan w:val="2"/>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693"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50" w:hRule="atLeast"/>
        </w:trPr>
        <w:tc>
          <w:tcPr>
            <w:tcW w:w="550" w:type="dxa"/>
            <w:tcBorders>
              <w:top w:val="nil"/>
              <w:left w:val="single" w:color="auto" w:sz="4" w:space="0"/>
              <w:bottom w:val="single" w:color="auto" w:sz="4" w:space="0"/>
              <w:right w:val="single" w:color="auto" w:sz="4"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49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502"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492"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678" w:type="dxa"/>
            <w:gridSpan w:val="2"/>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834" w:type="dxa"/>
            <w:gridSpan w:val="2"/>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693"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50" w:hRule="atLeast"/>
        </w:trPr>
        <w:tc>
          <w:tcPr>
            <w:tcW w:w="550" w:type="dxa"/>
            <w:tcBorders>
              <w:top w:val="nil"/>
              <w:left w:val="single" w:color="auto" w:sz="4" w:space="0"/>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49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502"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2492"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1678" w:type="dxa"/>
            <w:gridSpan w:val="2"/>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1834" w:type="dxa"/>
            <w:gridSpan w:val="2"/>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1693"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r>
      <w:tr>
        <w:tblPrEx>
          <w:tblLayout w:type="fixed"/>
          <w:tblCellMar>
            <w:top w:w="0" w:type="dxa"/>
            <w:left w:w="108" w:type="dxa"/>
            <w:bottom w:w="0" w:type="dxa"/>
            <w:right w:w="108" w:type="dxa"/>
          </w:tblCellMar>
        </w:tblPrEx>
        <w:trPr>
          <w:trHeight w:val="450" w:hRule="atLeast"/>
        </w:trPr>
        <w:tc>
          <w:tcPr>
            <w:tcW w:w="550" w:type="dxa"/>
            <w:tcBorders>
              <w:top w:val="nil"/>
              <w:left w:val="single" w:color="auto" w:sz="4" w:space="0"/>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49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502"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2492" w:type="dxa"/>
            <w:tcBorders>
              <w:top w:val="nil"/>
              <w:left w:val="nil"/>
              <w:bottom w:val="single" w:color="auto" w:sz="4" w:space="0"/>
              <w:right w:val="single" w:color="auto" w:sz="4" w:space="0"/>
            </w:tcBorders>
            <w:noWrap/>
            <w:vAlign w:val="center"/>
          </w:tcPr>
          <w:p>
            <w:pPr>
              <w:widowControl/>
              <w:jc w:val="center"/>
              <w:rPr>
                <w:rFonts w:ascii="宋体" w:hAnsi="宋体" w:cs="宋体"/>
                <w:kern w:val="0"/>
                <w:sz w:val="20"/>
                <w:szCs w:val="20"/>
              </w:rPr>
            </w:pPr>
            <w:r>
              <w:rPr>
                <w:rFonts w:hint="eastAsia" w:ascii="仿宋_GB2312" w:hAnsi="仿宋_GB2312" w:eastAsia="仿宋_GB2312" w:cs="仿宋_GB2312"/>
                <w:b/>
                <w:bCs/>
                <w:kern w:val="0"/>
                <w:sz w:val="20"/>
                <w:szCs w:val="20"/>
              </w:rPr>
              <w:t>合  计</w:t>
            </w:r>
          </w:p>
        </w:tc>
        <w:tc>
          <w:tcPr>
            <w:tcW w:w="1678" w:type="dxa"/>
            <w:gridSpan w:val="2"/>
            <w:tcBorders>
              <w:top w:val="nil"/>
              <w:left w:val="nil"/>
              <w:bottom w:val="single" w:color="auto" w:sz="4" w:space="0"/>
              <w:right w:val="single" w:color="auto" w:sz="4" w:space="0"/>
            </w:tcBorders>
            <w:noWrap/>
            <w:vAlign w:val="center"/>
          </w:tcPr>
          <w:p>
            <w:pPr>
              <w:jc w:val="center"/>
              <w:rPr>
                <w:rFonts w:ascii="仿宋_GB2312" w:hAnsi="宋体" w:eastAsia="仿宋_GB2312" w:cs="宋体"/>
                <w:sz w:val="20"/>
                <w:szCs w:val="20"/>
              </w:rPr>
            </w:pPr>
            <w:r>
              <w:rPr>
                <w:rFonts w:hint="eastAsia" w:ascii="仿宋_GB2312" w:eastAsia="仿宋_GB2312"/>
                <w:sz w:val="20"/>
                <w:szCs w:val="20"/>
              </w:rPr>
              <w:t>1656.12</w:t>
            </w:r>
          </w:p>
        </w:tc>
        <w:tc>
          <w:tcPr>
            <w:tcW w:w="1834" w:type="dxa"/>
            <w:gridSpan w:val="2"/>
            <w:tcBorders>
              <w:top w:val="nil"/>
              <w:left w:val="nil"/>
              <w:bottom w:val="single" w:color="auto" w:sz="4" w:space="0"/>
              <w:right w:val="single" w:color="auto" w:sz="4" w:space="0"/>
            </w:tcBorders>
            <w:noWrap/>
            <w:vAlign w:val="center"/>
          </w:tcPr>
          <w:p>
            <w:pPr>
              <w:jc w:val="center"/>
              <w:rPr>
                <w:rFonts w:ascii="仿宋_GB2312" w:hAnsi="宋体" w:eastAsia="仿宋_GB2312" w:cs="宋体"/>
                <w:sz w:val="20"/>
                <w:szCs w:val="20"/>
              </w:rPr>
            </w:pPr>
            <w:r>
              <w:rPr>
                <w:rFonts w:hint="eastAsia" w:ascii="仿宋_GB2312" w:eastAsia="仿宋_GB2312"/>
                <w:sz w:val="20"/>
                <w:szCs w:val="20"/>
              </w:rPr>
              <w:t>1650.66　</w:t>
            </w:r>
          </w:p>
        </w:tc>
        <w:tc>
          <w:tcPr>
            <w:tcW w:w="1693"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b/>
                <w:bCs/>
                <w:kern w:val="0"/>
                <w:sz w:val="22"/>
                <w:szCs w:val="22"/>
              </w:rPr>
            </w:pPr>
            <w:r>
              <w:rPr>
                <w:rFonts w:hint="eastAsia" w:ascii="仿宋_GB2312" w:eastAsia="仿宋_GB2312"/>
                <w:sz w:val="20"/>
                <w:szCs w:val="20"/>
              </w:rPr>
              <w:t>5.47</w:t>
            </w:r>
            <w:r>
              <w:rPr>
                <w:rFonts w:hint="eastAsia" w:ascii="宋体" w:hAnsi="宋体" w:cs="宋体"/>
                <w:b/>
                <w:bCs/>
                <w:kern w:val="0"/>
                <w:sz w:val="22"/>
                <w:szCs w:val="22"/>
              </w:rPr>
              <w:t>　</w:t>
            </w:r>
          </w:p>
        </w:tc>
      </w:tr>
    </w:tbl>
    <w:p>
      <w:pPr>
        <w:widowControl/>
        <w:spacing w:line="320" w:lineRule="exact"/>
        <w:outlineLvl w:val="1"/>
        <w:rPr>
          <w:rFonts w:ascii="仿宋_GB2312" w:hAnsi="宋体" w:eastAsia="仿宋_GB2312"/>
          <w:b/>
          <w:kern w:val="0"/>
          <w:sz w:val="28"/>
          <w:szCs w:val="32"/>
        </w:rPr>
      </w:pPr>
    </w:p>
    <w:p>
      <w:pPr>
        <w:widowControl/>
        <w:spacing w:line="320" w:lineRule="exact"/>
        <w:outlineLvl w:val="1"/>
        <w:rPr>
          <w:rFonts w:ascii="仿宋_GB2312" w:hAnsi="宋体" w:eastAsia="仿宋_GB2312"/>
          <w:b/>
          <w:kern w:val="0"/>
          <w:sz w:val="28"/>
          <w:szCs w:val="32"/>
        </w:rPr>
      </w:pPr>
    </w:p>
    <w:p>
      <w:pPr>
        <w:widowControl/>
        <w:jc w:val="left"/>
        <w:textAlignment w:val="bottom"/>
        <w:rPr>
          <w:rFonts w:ascii="宋体" w:hAnsi="宋体" w:cs="宋体"/>
          <w:kern w:val="0"/>
          <w:sz w:val="20"/>
          <w:szCs w:val="20"/>
        </w:rPr>
      </w:pPr>
    </w:p>
    <w:p>
      <w:pPr>
        <w:widowControl/>
        <w:jc w:val="left"/>
        <w:textAlignment w:val="bottom"/>
        <w:rPr>
          <w:rFonts w:ascii="宋体" w:hAnsi="宋体" w:cs="宋体"/>
          <w:kern w:val="0"/>
          <w:sz w:val="20"/>
          <w:szCs w:val="20"/>
        </w:rPr>
      </w:pPr>
    </w:p>
    <w:p>
      <w:pPr>
        <w:widowControl/>
        <w:jc w:val="left"/>
        <w:textAlignment w:val="bottom"/>
        <w:rPr>
          <w:rFonts w:ascii="宋体" w:hAnsi="宋体" w:cs="宋体"/>
          <w:kern w:val="0"/>
          <w:sz w:val="20"/>
          <w:szCs w:val="20"/>
        </w:rPr>
      </w:pPr>
      <w:r>
        <w:rPr>
          <w:rFonts w:hint="eastAsia" w:ascii="宋体" w:hAnsi="宋体" w:cs="宋体"/>
          <w:kern w:val="0"/>
          <w:sz w:val="20"/>
          <w:szCs w:val="20"/>
        </w:rPr>
        <w:t>表6</w:t>
      </w:r>
    </w:p>
    <w:tbl>
      <w:tblPr>
        <w:tblStyle w:val="7"/>
        <w:tblW w:w="9328" w:type="dxa"/>
        <w:tblInd w:w="-148" w:type="dxa"/>
        <w:tblLayout w:type="fixed"/>
        <w:tblCellMar>
          <w:top w:w="0" w:type="dxa"/>
          <w:left w:w="108" w:type="dxa"/>
          <w:bottom w:w="0" w:type="dxa"/>
          <w:right w:w="108" w:type="dxa"/>
        </w:tblCellMar>
      </w:tblPr>
      <w:tblGrid>
        <w:gridCol w:w="678"/>
        <w:gridCol w:w="524"/>
        <w:gridCol w:w="2079"/>
        <w:gridCol w:w="2038"/>
        <w:gridCol w:w="1360"/>
        <w:gridCol w:w="724"/>
        <w:gridCol w:w="556"/>
        <w:gridCol w:w="1369"/>
      </w:tblGrid>
      <w:tr>
        <w:tblPrEx>
          <w:tblLayout w:type="fixed"/>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noWrap/>
            <w:vAlign w:val="center"/>
          </w:tcPr>
          <w:p>
            <w:pPr>
              <w:widowControl/>
              <w:jc w:val="center"/>
              <w:rPr>
                <w:rFonts w:ascii="方正小标宋_GBK" w:hAnsi="方正小标宋_GBK" w:eastAsia="方正小标宋_GBK" w:cs="方正小标宋_GBK"/>
                <w:kern w:val="0"/>
                <w:sz w:val="32"/>
                <w:szCs w:val="32"/>
              </w:rPr>
            </w:pPr>
            <w:r>
              <w:rPr>
                <w:rFonts w:hint="eastAsia" w:ascii="仿宋_GB2312" w:hAnsi="宋体" w:eastAsia="仿宋_GB2312"/>
                <w:b/>
                <w:kern w:val="0"/>
                <w:sz w:val="32"/>
                <w:szCs w:val="32"/>
              </w:rPr>
              <w:t>一般公共预算基本支出情况表</w:t>
            </w:r>
          </w:p>
        </w:tc>
      </w:tr>
      <w:tr>
        <w:tblPrEx>
          <w:tblLayout w:type="fixed"/>
          <w:tblCellMar>
            <w:top w:w="0" w:type="dxa"/>
            <w:left w:w="108" w:type="dxa"/>
            <w:bottom w:w="0" w:type="dxa"/>
            <w:right w:w="108" w:type="dxa"/>
          </w:tblCellMar>
        </w:tblPrEx>
        <w:trPr>
          <w:trHeight w:val="405" w:hRule="atLeast"/>
        </w:trPr>
        <w:tc>
          <w:tcPr>
            <w:tcW w:w="3281" w:type="dxa"/>
            <w:gridSpan w:val="3"/>
            <w:tcBorders>
              <w:top w:val="nil"/>
              <w:left w:val="nil"/>
              <w:bottom w:val="nil"/>
              <w:right w:val="nil"/>
            </w:tcBorders>
            <w:noWrap/>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编制单位：</w:t>
            </w:r>
            <w:r>
              <w:rPr>
                <w:rFonts w:hint="eastAsia" w:ascii="仿宋_GB2312" w:hAnsi="宋体" w:eastAsia="仿宋_GB2312"/>
                <w:kern w:val="0"/>
                <w:sz w:val="24"/>
              </w:rPr>
              <w:t>呼图壁县第四小学</w:t>
            </w:r>
          </w:p>
        </w:tc>
        <w:tc>
          <w:tcPr>
            <w:tcW w:w="2038" w:type="dxa"/>
            <w:tcBorders>
              <w:top w:val="nil"/>
              <w:left w:val="nil"/>
              <w:bottom w:val="nil"/>
              <w:right w:val="nil"/>
            </w:tcBorders>
            <w:noWrap/>
            <w:vAlign w:val="center"/>
          </w:tcPr>
          <w:p>
            <w:pPr>
              <w:widowControl/>
              <w:jc w:val="left"/>
              <w:rPr>
                <w:rFonts w:ascii="仿宋_GB2312" w:hAnsi="宋体" w:eastAsia="仿宋_GB2312" w:cs="宋体"/>
                <w:kern w:val="0"/>
                <w:sz w:val="24"/>
              </w:rPr>
            </w:pPr>
          </w:p>
        </w:tc>
        <w:tc>
          <w:tcPr>
            <w:tcW w:w="2084" w:type="dxa"/>
            <w:gridSpan w:val="2"/>
            <w:tcBorders>
              <w:top w:val="nil"/>
              <w:left w:val="nil"/>
              <w:bottom w:val="nil"/>
              <w:right w:val="nil"/>
            </w:tcBorders>
            <w:noWrap/>
            <w:vAlign w:val="center"/>
          </w:tcPr>
          <w:p>
            <w:pPr>
              <w:widowControl/>
              <w:jc w:val="left"/>
              <w:rPr>
                <w:rFonts w:ascii="仿宋_GB2312" w:hAnsi="宋体" w:eastAsia="仿宋_GB2312" w:cs="宋体"/>
                <w:kern w:val="0"/>
                <w:sz w:val="24"/>
              </w:rPr>
            </w:pPr>
          </w:p>
        </w:tc>
        <w:tc>
          <w:tcPr>
            <w:tcW w:w="1925" w:type="dxa"/>
            <w:gridSpan w:val="2"/>
            <w:tcBorders>
              <w:top w:val="nil"/>
              <w:left w:val="nil"/>
              <w:bottom w:val="nil"/>
              <w:right w:val="nil"/>
            </w:tcBorders>
            <w:noWrap/>
            <w:vAlign w:val="center"/>
          </w:tcPr>
          <w:p>
            <w:pPr>
              <w:widowControl/>
              <w:rPr>
                <w:rFonts w:ascii="仿宋_GB2312" w:hAnsi="宋体" w:eastAsia="仿宋_GB2312" w:cs="宋体"/>
                <w:kern w:val="0"/>
                <w:sz w:val="24"/>
              </w:rPr>
            </w:pPr>
            <w:r>
              <w:rPr>
                <w:rFonts w:hint="eastAsia" w:ascii="仿宋_GB2312" w:hAnsi="宋体" w:eastAsia="仿宋_GB2312" w:cs="宋体"/>
                <w:kern w:val="0"/>
                <w:sz w:val="24"/>
              </w:rPr>
              <w:t>单位：万元</w:t>
            </w:r>
          </w:p>
        </w:tc>
      </w:tr>
      <w:tr>
        <w:tblPrEx>
          <w:tblLayout w:type="fixed"/>
          <w:tblCellMar>
            <w:top w:w="0" w:type="dxa"/>
            <w:left w:w="108" w:type="dxa"/>
            <w:bottom w:w="0" w:type="dxa"/>
            <w:right w:w="108" w:type="dxa"/>
          </w:tblCellMar>
        </w:tblPrEx>
        <w:trPr>
          <w:trHeight w:val="374" w:hRule="atLeast"/>
        </w:trPr>
        <w:tc>
          <w:tcPr>
            <w:tcW w:w="3281" w:type="dxa"/>
            <w:gridSpan w:val="3"/>
            <w:tcBorders>
              <w:top w:val="single" w:color="auto" w:sz="4" w:space="0"/>
              <w:left w:val="single" w:color="auto" w:sz="4" w:space="0"/>
              <w:bottom w:val="single" w:color="auto" w:sz="4" w:space="0"/>
              <w:right w:val="single" w:color="000000" w:sz="4" w:space="0"/>
            </w:tcBorders>
            <w:noWrap/>
            <w:vAlign w:val="center"/>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科  目</w:t>
            </w:r>
          </w:p>
        </w:tc>
        <w:tc>
          <w:tcPr>
            <w:tcW w:w="6047" w:type="dxa"/>
            <w:gridSpan w:val="5"/>
            <w:tcBorders>
              <w:top w:val="single" w:color="auto" w:sz="4" w:space="0"/>
              <w:left w:val="nil"/>
              <w:bottom w:val="single" w:color="auto" w:sz="4" w:space="0"/>
              <w:right w:val="single" w:color="000000" w:sz="4" w:space="0"/>
            </w:tcBorders>
            <w:noWrap/>
            <w:vAlign w:val="center"/>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一般公共预算基本支出</w:t>
            </w:r>
          </w:p>
        </w:tc>
      </w:tr>
      <w:tr>
        <w:tblPrEx>
          <w:tblLayout w:type="fixed"/>
          <w:tblCellMar>
            <w:top w:w="0" w:type="dxa"/>
            <w:left w:w="108" w:type="dxa"/>
            <w:bottom w:w="0" w:type="dxa"/>
            <w:right w:w="108" w:type="dxa"/>
          </w:tblCellMar>
        </w:tblPrEx>
        <w:trPr>
          <w:trHeight w:val="495" w:hRule="atLeast"/>
        </w:trPr>
        <w:tc>
          <w:tcPr>
            <w:tcW w:w="1202" w:type="dxa"/>
            <w:gridSpan w:val="2"/>
            <w:tcBorders>
              <w:top w:val="single" w:color="auto" w:sz="4" w:space="0"/>
              <w:left w:val="single" w:color="auto" w:sz="4" w:space="0"/>
              <w:bottom w:val="single" w:color="auto" w:sz="4" w:space="0"/>
              <w:right w:val="nil"/>
            </w:tcBorders>
            <w:noWrap/>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经济分类科目编码</w:t>
            </w:r>
          </w:p>
        </w:tc>
        <w:tc>
          <w:tcPr>
            <w:tcW w:w="2079" w:type="dxa"/>
            <w:vMerge w:val="restart"/>
            <w:tcBorders>
              <w:top w:val="nil"/>
              <w:left w:val="single" w:color="auto" w:sz="4" w:space="0"/>
              <w:bottom w:val="single" w:color="000000" w:sz="4" w:space="0"/>
              <w:right w:val="single" w:color="auto" w:sz="4" w:space="0"/>
            </w:tcBorders>
            <w:noWrap/>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经济分类科目名称</w:t>
            </w:r>
          </w:p>
        </w:tc>
        <w:tc>
          <w:tcPr>
            <w:tcW w:w="3398" w:type="dxa"/>
            <w:gridSpan w:val="2"/>
            <w:vMerge w:val="restart"/>
            <w:tcBorders>
              <w:top w:val="nil"/>
              <w:left w:val="single" w:color="auto" w:sz="4" w:space="0"/>
              <w:bottom w:val="single" w:color="000000" w:sz="4" w:space="0"/>
              <w:right w:val="single" w:color="auto" w:sz="4" w:space="0"/>
            </w:tcBorders>
            <w:noWrap/>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  计</w:t>
            </w:r>
          </w:p>
        </w:tc>
        <w:tc>
          <w:tcPr>
            <w:tcW w:w="1280" w:type="dxa"/>
            <w:gridSpan w:val="2"/>
            <w:vMerge w:val="restart"/>
            <w:tcBorders>
              <w:top w:val="nil"/>
              <w:left w:val="single" w:color="auto" w:sz="4" w:space="0"/>
              <w:bottom w:val="single" w:color="000000" w:sz="4" w:space="0"/>
              <w:right w:val="single" w:color="auto" w:sz="4" w:space="0"/>
            </w:tcBorders>
            <w:noWrap/>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1369" w:type="dxa"/>
            <w:vMerge w:val="restart"/>
            <w:tcBorders>
              <w:top w:val="nil"/>
              <w:left w:val="single" w:color="auto" w:sz="4" w:space="0"/>
              <w:bottom w:val="single" w:color="000000" w:sz="4" w:space="0"/>
              <w:right w:val="single" w:color="auto" w:sz="4" w:space="0"/>
            </w:tcBorders>
            <w:noWrap/>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r>
      <w:tr>
        <w:tblPrEx>
          <w:tblLayout w:type="fixed"/>
          <w:tblCellMar>
            <w:top w:w="0" w:type="dxa"/>
            <w:left w:w="108" w:type="dxa"/>
            <w:bottom w:w="0" w:type="dxa"/>
            <w:right w:w="108" w:type="dxa"/>
          </w:tblCellMar>
        </w:tblPrEx>
        <w:trPr>
          <w:trHeight w:val="270" w:hRule="atLeast"/>
        </w:trPr>
        <w:tc>
          <w:tcPr>
            <w:tcW w:w="678" w:type="dxa"/>
            <w:tcBorders>
              <w:top w:val="nil"/>
              <w:left w:val="single" w:color="auto" w:sz="4" w:space="0"/>
              <w:bottom w:val="single" w:color="auto" w:sz="4" w:space="0"/>
              <w:right w:val="single" w:color="auto" w:sz="4" w:space="0"/>
            </w:tcBorders>
            <w:noWrap/>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类</w:t>
            </w:r>
          </w:p>
        </w:tc>
        <w:tc>
          <w:tcPr>
            <w:tcW w:w="524" w:type="dxa"/>
            <w:tcBorders>
              <w:top w:val="nil"/>
              <w:left w:val="nil"/>
              <w:bottom w:val="single" w:color="auto" w:sz="4" w:space="0"/>
              <w:right w:val="single" w:color="auto" w:sz="4" w:space="0"/>
            </w:tcBorders>
            <w:noWrap/>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款</w:t>
            </w:r>
          </w:p>
        </w:tc>
        <w:tc>
          <w:tcPr>
            <w:tcW w:w="2079" w:type="dxa"/>
            <w:vMerge w:val="continue"/>
            <w:tcBorders>
              <w:top w:val="nil"/>
              <w:left w:val="single" w:color="auto" w:sz="4" w:space="0"/>
              <w:bottom w:val="single" w:color="000000" w:sz="4" w:space="0"/>
              <w:right w:val="single" w:color="auto" w:sz="4" w:space="0"/>
            </w:tcBorders>
            <w:noWrap/>
            <w:vAlign w:val="center"/>
          </w:tcPr>
          <w:p>
            <w:pPr>
              <w:widowControl/>
              <w:jc w:val="center"/>
              <w:rPr>
                <w:rFonts w:ascii="仿宋_GB2312" w:hAnsi="宋体" w:eastAsia="仿宋_GB2312" w:cs="宋体"/>
                <w:b/>
                <w:bCs/>
                <w:kern w:val="0"/>
                <w:sz w:val="20"/>
                <w:szCs w:val="20"/>
              </w:rPr>
            </w:pPr>
          </w:p>
        </w:tc>
        <w:tc>
          <w:tcPr>
            <w:tcW w:w="3398" w:type="dxa"/>
            <w:gridSpan w:val="2"/>
            <w:vMerge w:val="continue"/>
            <w:tcBorders>
              <w:top w:val="nil"/>
              <w:left w:val="single" w:color="auto" w:sz="4" w:space="0"/>
              <w:bottom w:val="single" w:color="000000" w:sz="4" w:space="0"/>
              <w:right w:val="single" w:color="auto" w:sz="4" w:space="0"/>
            </w:tcBorders>
            <w:noWrap/>
            <w:vAlign w:val="center"/>
          </w:tcPr>
          <w:p>
            <w:pPr>
              <w:widowControl/>
              <w:jc w:val="center"/>
              <w:rPr>
                <w:rFonts w:ascii="宋体" w:hAnsi="宋体" w:cs="宋体"/>
                <w:b/>
                <w:bCs/>
                <w:kern w:val="0"/>
                <w:sz w:val="20"/>
                <w:szCs w:val="20"/>
              </w:rPr>
            </w:pPr>
          </w:p>
        </w:tc>
        <w:tc>
          <w:tcPr>
            <w:tcW w:w="1280" w:type="dxa"/>
            <w:gridSpan w:val="2"/>
            <w:vMerge w:val="continue"/>
            <w:tcBorders>
              <w:top w:val="nil"/>
              <w:left w:val="single" w:color="auto" w:sz="4" w:space="0"/>
              <w:bottom w:val="single" w:color="000000" w:sz="4" w:space="0"/>
              <w:right w:val="single" w:color="auto" w:sz="4" w:space="0"/>
            </w:tcBorders>
            <w:noWrap/>
            <w:vAlign w:val="center"/>
          </w:tcPr>
          <w:p>
            <w:pPr>
              <w:widowControl/>
              <w:jc w:val="center"/>
              <w:rPr>
                <w:rFonts w:ascii="宋体" w:hAnsi="宋体" w:cs="宋体"/>
                <w:b/>
                <w:bCs/>
                <w:kern w:val="0"/>
                <w:sz w:val="20"/>
                <w:szCs w:val="20"/>
              </w:rPr>
            </w:pPr>
          </w:p>
        </w:tc>
        <w:tc>
          <w:tcPr>
            <w:tcW w:w="1369" w:type="dxa"/>
            <w:vMerge w:val="continue"/>
            <w:tcBorders>
              <w:top w:val="nil"/>
              <w:left w:val="single" w:color="auto" w:sz="4" w:space="0"/>
              <w:bottom w:val="single" w:color="000000" w:sz="4" w:space="0"/>
              <w:right w:val="single" w:color="auto" w:sz="4" w:space="0"/>
            </w:tcBorders>
            <w:noWrap/>
            <w:vAlign w:val="center"/>
          </w:tcPr>
          <w:p>
            <w:pPr>
              <w:widowControl/>
              <w:jc w:val="center"/>
              <w:rPr>
                <w:rFonts w:ascii="宋体" w:hAnsi="宋体" w:cs="宋体"/>
                <w:b/>
                <w:bCs/>
                <w:kern w:val="0"/>
                <w:sz w:val="20"/>
                <w:szCs w:val="20"/>
              </w:rPr>
            </w:pPr>
          </w:p>
        </w:tc>
      </w:tr>
      <w:tr>
        <w:tblPrEx>
          <w:tblLayout w:type="fixed"/>
          <w:tblCellMar>
            <w:top w:w="0" w:type="dxa"/>
            <w:left w:w="108" w:type="dxa"/>
            <w:bottom w:w="0" w:type="dxa"/>
            <w:right w:w="108" w:type="dxa"/>
          </w:tblCellMar>
        </w:tblPrEx>
        <w:trPr>
          <w:trHeight w:val="452" w:hRule="atLeast"/>
        </w:trPr>
        <w:tc>
          <w:tcPr>
            <w:tcW w:w="678" w:type="dxa"/>
            <w:tcBorders>
              <w:top w:val="nil"/>
              <w:left w:val="single" w:color="auto" w:sz="4" w:space="0"/>
              <w:bottom w:val="single" w:color="auto" w:sz="4" w:space="0"/>
              <w:right w:val="single" w:color="auto" w:sz="4" w:space="0"/>
            </w:tcBorders>
            <w:noWrap/>
            <w:vAlign w:val="center"/>
          </w:tcPr>
          <w:p>
            <w:pPr>
              <w:widowControl/>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301</w:t>
            </w:r>
          </w:p>
        </w:tc>
        <w:tc>
          <w:tcPr>
            <w:tcW w:w="524" w:type="dxa"/>
            <w:tcBorders>
              <w:top w:val="nil"/>
              <w:left w:val="nil"/>
              <w:bottom w:val="single" w:color="auto" w:sz="4" w:space="0"/>
              <w:right w:val="single" w:color="auto" w:sz="4" w:space="0"/>
            </w:tcBorders>
            <w:noWrap/>
            <w:vAlign w:val="center"/>
          </w:tcPr>
          <w:p>
            <w:pPr>
              <w:widowControl/>
              <w:jc w:val="left"/>
              <w:textAlignment w:val="center"/>
              <w:rPr>
                <w:rFonts w:ascii="仿宋_GB2312" w:hAnsi="仿宋_GB2312" w:eastAsia="仿宋_GB2312" w:cs="仿宋_GB2312"/>
                <w:color w:val="000000"/>
                <w:kern w:val="0"/>
                <w:sz w:val="20"/>
                <w:szCs w:val="20"/>
              </w:rPr>
            </w:pPr>
          </w:p>
        </w:tc>
        <w:tc>
          <w:tcPr>
            <w:tcW w:w="2079" w:type="dxa"/>
            <w:tcBorders>
              <w:top w:val="nil"/>
              <w:left w:val="nil"/>
              <w:bottom w:val="single" w:color="auto" w:sz="4" w:space="0"/>
              <w:right w:val="single" w:color="auto" w:sz="4" w:space="0"/>
            </w:tcBorders>
            <w:noWrap/>
            <w:vAlign w:val="center"/>
          </w:tcPr>
          <w:p>
            <w:pPr>
              <w:widowControl/>
              <w:jc w:val="center"/>
              <w:textAlignment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工资福利支出</w:t>
            </w:r>
          </w:p>
        </w:tc>
        <w:tc>
          <w:tcPr>
            <w:tcW w:w="3398" w:type="dxa"/>
            <w:gridSpan w:val="2"/>
            <w:tcBorders>
              <w:top w:val="nil"/>
              <w:left w:val="nil"/>
              <w:bottom w:val="single" w:color="auto" w:sz="4" w:space="0"/>
              <w:right w:val="single" w:color="auto" w:sz="4"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1539.26</w:t>
            </w:r>
          </w:p>
        </w:tc>
        <w:tc>
          <w:tcPr>
            <w:tcW w:w="1280" w:type="dxa"/>
            <w:gridSpan w:val="2"/>
            <w:tcBorders>
              <w:top w:val="nil"/>
              <w:left w:val="nil"/>
              <w:bottom w:val="single" w:color="auto" w:sz="4" w:space="0"/>
              <w:right w:val="single" w:color="auto" w:sz="4"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1539.26</w:t>
            </w:r>
          </w:p>
        </w:tc>
        <w:tc>
          <w:tcPr>
            <w:tcW w:w="1369" w:type="dxa"/>
            <w:tcBorders>
              <w:top w:val="nil"/>
              <w:left w:val="nil"/>
              <w:bottom w:val="single" w:color="auto" w:sz="4" w:space="0"/>
              <w:right w:val="single" w:color="auto" w:sz="4" w:space="0"/>
            </w:tcBorders>
            <w:noWrap/>
            <w:vAlign w:val="center"/>
          </w:tcPr>
          <w:p>
            <w:pPr>
              <w:widowControl/>
              <w:jc w:val="center"/>
              <w:rPr>
                <w:rFonts w:ascii="宋体" w:hAnsi="宋体" w:cs="宋体"/>
                <w:kern w:val="0"/>
                <w:sz w:val="20"/>
                <w:szCs w:val="20"/>
              </w:rPr>
            </w:pPr>
          </w:p>
        </w:tc>
      </w:tr>
      <w:tr>
        <w:tblPrEx>
          <w:tblLayout w:type="fixed"/>
          <w:tblCellMar>
            <w:top w:w="0" w:type="dxa"/>
            <w:left w:w="108" w:type="dxa"/>
            <w:bottom w:w="0" w:type="dxa"/>
            <w:right w:w="108" w:type="dxa"/>
          </w:tblCellMar>
        </w:tblPrEx>
        <w:trPr>
          <w:trHeight w:val="402" w:hRule="atLeast"/>
        </w:trPr>
        <w:tc>
          <w:tcPr>
            <w:tcW w:w="678" w:type="dxa"/>
            <w:tcBorders>
              <w:top w:val="nil"/>
              <w:left w:val="single" w:color="auto" w:sz="4" w:space="0"/>
              <w:bottom w:val="single" w:color="auto" w:sz="4" w:space="0"/>
              <w:right w:val="single" w:color="auto" w:sz="4" w:space="0"/>
            </w:tcBorders>
            <w:noWrap/>
            <w:vAlign w:val="center"/>
          </w:tcPr>
          <w:p>
            <w:pPr>
              <w:widowControl/>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301</w:t>
            </w:r>
          </w:p>
        </w:tc>
        <w:tc>
          <w:tcPr>
            <w:tcW w:w="524" w:type="dxa"/>
            <w:tcBorders>
              <w:top w:val="nil"/>
              <w:left w:val="nil"/>
              <w:bottom w:val="single" w:color="auto" w:sz="4" w:space="0"/>
              <w:right w:val="single" w:color="auto" w:sz="4" w:space="0"/>
            </w:tcBorders>
            <w:noWrap/>
            <w:vAlign w:val="center"/>
          </w:tcPr>
          <w:p>
            <w:pPr>
              <w:widowControl/>
              <w:jc w:val="left"/>
              <w:textAlignment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01</w:t>
            </w:r>
          </w:p>
        </w:tc>
        <w:tc>
          <w:tcPr>
            <w:tcW w:w="2079" w:type="dxa"/>
            <w:tcBorders>
              <w:top w:val="nil"/>
              <w:left w:val="nil"/>
              <w:bottom w:val="single" w:color="auto" w:sz="4" w:space="0"/>
              <w:right w:val="single" w:color="auto" w:sz="4" w:space="0"/>
            </w:tcBorders>
            <w:noWrap/>
            <w:vAlign w:val="center"/>
          </w:tcPr>
          <w:p>
            <w:pPr>
              <w:widowControl/>
              <w:jc w:val="center"/>
              <w:textAlignment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基本工资</w:t>
            </w:r>
          </w:p>
        </w:tc>
        <w:tc>
          <w:tcPr>
            <w:tcW w:w="3398" w:type="dxa"/>
            <w:gridSpan w:val="2"/>
            <w:tcBorders>
              <w:top w:val="nil"/>
              <w:left w:val="nil"/>
              <w:bottom w:val="single" w:color="auto" w:sz="4" w:space="0"/>
              <w:right w:val="single" w:color="auto" w:sz="4" w:space="0"/>
            </w:tcBorders>
            <w:noWrap/>
            <w:vAlign w:val="center"/>
          </w:tcPr>
          <w:p>
            <w:pPr>
              <w:widowControl/>
              <w:jc w:val="center"/>
              <w:rPr>
                <w:rFonts w:ascii="宋体" w:hAnsi="宋体" w:cs="宋体"/>
                <w:kern w:val="0"/>
                <w:sz w:val="20"/>
                <w:szCs w:val="20"/>
              </w:rPr>
            </w:pPr>
            <w:r>
              <w:rPr>
                <w:rFonts w:ascii="宋体" w:hAnsi="宋体" w:cs="宋体"/>
                <w:kern w:val="0"/>
                <w:sz w:val="20"/>
                <w:szCs w:val="20"/>
              </w:rPr>
              <w:t>443.79</w:t>
            </w:r>
          </w:p>
        </w:tc>
        <w:tc>
          <w:tcPr>
            <w:tcW w:w="1280" w:type="dxa"/>
            <w:gridSpan w:val="2"/>
            <w:tcBorders>
              <w:top w:val="nil"/>
              <w:left w:val="nil"/>
              <w:bottom w:val="single" w:color="auto" w:sz="4" w:space="0"/>
              <w:right w:val="single" w:color="auto" w:sz="4" w:space="0"/>
            </w:tcBorders>
            <w:noWrap/>
            <w:vAlign w:val="center"/>
          </w:tcPr>
          <w:p>
            <w:pPr>
              <w:widowControl/>
              <w:ind w:right="147" w:rightChars="70"/>
              <w:jc w:val="center"/>
              <w:rPr>
                <w:rFonts w:ascii="宋体" w:hAnsi="宋体" w:cs="宋体"/>
                <w:kern w:val="0"/>
                <w:sz w:val="20"/>
                <w:szCs w:val="20"/>
              </w:rPr>
            </w:pPr>
            <w:r>
              <w:rPr>
                <w:rFonts w:hint="eastAsia" w:ascii="宋体" w:hAnsi="宋体" w:cs="宋体"/>
                <w:kern w:val="0"/>
                <w:sz w:val="20"/>
                <w:szCs w:val="20"/>
              </w:rPr>
              <w:t xml:space="preserve"> 443.79</w:t>
            </w:r>
          </w:p>
        </w:tc>
        <w:tc>
          <w:tcPr>
            <w:tcW w:w="1369" w:type="dxa"/>
            <w:tcBorders>
              <w:top w:val="nil"/>
              <w:left w:val="nil"/>
              <w:bottom w:val="single" w:color="auto" w:sz="4" w:space="0"/>
              <w:right w:val="single" w:color="auto" w:sz="4" w:space="0"/>
            </w:tcBorders>
            <w:noWrap/>
            <w:vAlign w:val="center"/>
          </w:tcPr>
          <w:p>
            <w:pPr>
              <w:widowControl/>
              <w:jc w:val="center"/>
              <w:rPr>
                <w:rFonts w:ascii="宋体" w:hAnsi="宋体" w:cs="宋体"/>
                <w:kern w:val="0"/>
                <w:sz w:val="20"/>
                <w:szCs w:val="20"/>
              </w:rPr>
            </w:pPr>
          </w:p>
        </w:tc>
      </w:tr>
      <w:tr>
        <w:tblPrEx>
          <w:tblLayout w:type="fixed"/>
          <w:tblCellMar>
            <w:top w:w="0" w:type="dxa"/>
            <w:left w:w="108" w:type="dxa"/>
            <w:bottom w:w="0" w:type="dxa"/>
            <w:right w:w="108" w:type="dxa"/>
          </w:tblCellMar>
        </w:tblPrEx>
        <w:trPr>
          <w:trHeight w:val="402" w:hRule="atLeast"/>
        </w:trPr>
        <w:tc>
          <w:tcPr>
            <w:tcW w:w="678" w:type="dxa"/>
            <w:tcBorders>
              <w:top w:val="nil"/>
              <w:left w:val="single" w:color="auto" w:sz="4" w:space="0"/>
              <w:bottom w:val="single" w:color="auto" w:sz="4" w:space="0"/>
              <w:right w:val="single" w:color="auto" w:sz="4" w:space="0"/>
            </w:tcBorders>
            <w:noWrap/>
            <w:vAlign w:val="center"/>
          </w:tcPr>
          <w:p>
            <w:pPr>
              <w:widowControl/>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301</w:t>
            </w:r>
          </w:p>
        </w:tc>
        <w:tc>
          <w:tcPr>
            <w:tcW w:w="524" w:type="dxa"/>
            <w:tcBorders>
              <w:top w:val="nil"/>
              <w:left w:val="nil"/>
              <w:bottom w:val="single" w:color="auto" w:sz="4" w:space="0"/>
              <w:right w:val="single" w:color="auto" w:sz="4" w:space="0"/>
            </w:tcBorders>
            <w:noWrap/>
            <w:vAlign w:val="center"/>
          </w:tcPr>
          <w:p>
            <w:pPr>
              <w:widowControl/>
              <w:jc w:val="left"/>
              <w:textAlignment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02</w:t>
            </w:r>
          </w:p>
        </w:tc>
        <w:tc>
          <w:tcPr>
            <w:tcW w:w="2079" w:type="dxa"/>
            <w:tcBorders>
              <w:top w:val="nil"/>
              <w:left w:val="nil"/>
              <w:bottom w:val="single" w:color="auto" w:sz="4" w:space="0"/>
              <w:right w:val="single" w:color="auto" w:sz="4" w:space="0"/>
            </w:tcBorders>
            <w:noWrap/>
            <w:vAlign w:val="center"/>
          </w:tcPr>
          <w:p>
            <w:pPr>
              <w:widowControl/>
              <w:jc w:val="center"/>
              <w:textAlignment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津贴补贴</w:t>
            </w:r>
          </w:p>
        </w:tc>
        <w:tc>
          <w:tcPr>
            <w:tcW w:w="3398" w:type="dxa"/>
            <w:gridSpan w:val="2"/>
            <w:tcBorders>
              <w:top w:val="nil"/>
              <w:left w:val="nil"/>
              <w:bottom w:val="single" w:color="auto" w:sz="4" w:space="0"/>
              <w:right w:val="single" w:color="auto" w:sz="4" w:space="0"/>
            </w:tcBorders>
            <w:noWrap/>
            <w:vAlign w:val="center"/>
          </w:tcPr>
          <w:p>
            <w:pPr>
              <w:widowControl/>
              <w:jc w:val="center"/>
              <w:rPr>
                <w:rFonts w:ascii="宋体" w:hAnsi="宋体" w:cs="宋体"/>
                <w:kern w:val="0"/>
                <w:sz w:val="20"/>
                <w:szCs w:val="20"/>
              </w:rPr>
            </w:pPr>
            <w:r>
              <w:rPr>
                <w:rFonts w:ascii="宋体" w:hAnsi="宋体" w:cs="宋体"/>
                <w:kern w:val="0"/>
                <w:sz w:val="20"/>
                <w:szCs w:val="20"/>
              </w:rPr>
              <w:t>127.28</w:t>
            </w:r>
          </w:p>
        </w:tc>
        <w:tc>
          <w:tcPr>
            <w:tcW w:w="1280" w:type="dxa"/>
            <w:gridSpan w:val="2"/>
            <w:tcBorders>
              <w:top w:val="nil"/>
              <w:left w:val="nil"/>
              <w:bottom w:val="single" w:color="auto" w:sz="4" w:space="0"/>
              <w:right w:val="single" w:color="auto" w:sz="4"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127.28</w:t>
            </w:r>
          </w:p>
        </w:tc>
        <w:tc>
          <w:tcPr>
            <w:tcW w:w="1369" w:type="dxa"/>
            <w:tcBorders>
              <w:top w:val="nil"/>
              <w:left w:val="nil"/>
              <w:bottom w:val="single" w:color="auto" w:sz="4" w:space="0"/>
              <w:right w:val="single" w:color="auto" w:sz="4" w:space="0"/>
            </w:tcBorders>
            <w:noWrap/>
            <w:vAlign w:val="center"/>
          </w:tcPr>
          <w:p>
            <w:pPr>
              <w:widowControl/>
              <w:jc w:val="center"/>
              <w:rPr>
                <w:rFonts w:ascii="宋体" w:hAnsi="宋体" w:cs="宋体"/>
                <w:kern w:val="0"/>
                <w:sz w:val="20"/>
                <w:szCs w:val="20"/>
              </w:rPr>
            </w:pPr>
          </w:p>
        </w:tc>
      </w:tr>
      <w:tr>
        <w:tblPrEx>
          <w:tblLayout w:type="fixed"/>
          <w:tblCellMar>
            <w:top w:w="0" w:type="dxa"/>
            <w:left w:w="108" w:type="dxa"/>
            <w:bottom w:w="0" w:type="dxa"/>
            <w:right w:w="108" w:type="dxa"/>
          </w:tblCellMar>
        </w:tblPrEx>
        <w:trPr>
          <w:trHeight w:val="402" w:hRule="atLeast"/>
        </w:trPr>
        <w:tc>
          <w:tcPr>
            <w:tcW w:w="678" w:type="dxa"/>
            <w:tcBorders>
              <w:top w:val="nil"/>
              <w:left w:val="single" w:color="auto" w:sz="4" w:space="0"/>
              <w:bottom w:val="single" w:color="auto" w:sz="4" w:space="0"/>
              <w:right w:val="single" w:color="auto" w:sz="4" w:space="0"/>
            </w:tcBorders>
            <w:noWrap/>
            <w:vAlign w:val="center"/>
          </w:tcPr>
          <w:p>
            <w:pPr>
              <w:widowControl/>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301</w:t>
            </w:r>
          </w:p>
        </w:tc>
        <w:tc>
          <w:tcPr>
            <w:tcW w:w="524" w:type="dxa"/>
            <w:tcBorders>
              <w:top w:val="nil"/>
              <w:left w:val="nil"/>
              <w:bottom w:val="single" w:color="auto" w:sz="4" w:space="0"/>
              <w:right w:val="single" w:color="auto" w:sz="4" w:space="0"/>
            </w:tcBorders>
            <w:noWrap/>
            <w:vAlign w:val="center"/>
          </w:tcPr>
          <w:p>
            <w:pPr>
              <w:widowControl/>
              <w:jc w:val="left"/>
              <w:textAlignment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03</w:t>
            </w:r>
          </w:p>
        </w:tc>
        <w:tc>
          <w:tcPr>
            <w:tcW w:w="2079" w:type="dxa"/>
            <w:tcBorders>
              <w:top w:val="nil"/>
              <w:left w:val="nil"/>
              <w:bottom w:val="single" w:color="auto" w:sz="4" w:space="0"/>
              <w:right w:val="single" w:color="auto" w:sz="4" w:space="0"/>
            </w:tcBorders>
            <w:noWrap/>
            <w:vAlign w:val="center"/>
          </w:tcPr>
          <w:p>
            <w:pPr>
              <w:widowControl/>
              <w:jc w:val="center"/>
              <w:textAlignment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奖金</w:t>
            </w:r>
          </w:p>
        </w:tc>
        <w:tc>
          <w:tcPr>
            <w:tcW w:w="3398" w:type="dxa"/>
            <w:gridSpan w:val="2"/>
            <w:tcBorders>
              <w:top w:val="nil"/>
              <w:left w:val="nil"/>
              <w:bottom w:val="single" w:color="auto" w:sz="4" w:space="0"/>
              <w:right w:val="single" w:color="auto" w:sz="4" w:space="0"/>
            </w:tcBorders>
            <w:noWrap/>
            <w:vAlign w:val="center"/>
          </w:tcPr>
          <w:p>
            <w:pPr>
              <w:widowControl/>
              <w:jc w:val="center"/>
              <w:rPr>
                <w:rFonts w:ascii="宋体" w:hAnsi="宋体" w:cs="宋体"/>
                <w:kern w:val="0"/>
                <w:sz w:val="20"/>
                <w:szCs w:val="20"/>
              </w:rPr>
            </w:pPr>
            <w:r>
              <w:rPr>
                <w:rFonts w:ascii="宋体" w:hAnsi="宋体" w:cs="宋体"/>
                <w:kern w:val="0"/>
                <w:sz w:val="20"/>
                <w:szCs w:val="20"/>
              </w:rPr>
              <w:t>303.50</w:t>
            </w:r>
          </w:p>
        </w:tc>
        <w:tc>
          <w:tcPr>
            <w:tcW w:w="1280" w:type="dxa"/>
            <w:gridSpan w:val="2"/>
            <w:tcBorders>
              <w:top w:val="nil"/>
              <w:left w:val="nil"/>
              <w:bottom w:val="single" w:color="auto" w:sz="4" w:space="0"/>
              <w:right w:val="single" w:color="auto" w:sz="4"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303.50</w:t>
            </w:r>
          </w:p>
        </w:tc>
        <w:tc>
          <w:tcPr>
            <w:tcW w:w="1369" w:type="dxa"/>
            <w:tcBorders>
              <w:top w:val="nil"/>
              <w:left w:val="nil"/>
              <w:bottom w:val="single" w:color="auto" w:sz="4" w:space="0"/>
              <w:right w:val="single" w:color="auto" w:sz="4" w:space="0"/>
            </w:tcBorders>
            <w:noWrap/>
            <w:vAlign w:val="center"/>
          </w:tcPr>
          <w:p>
            <w:pPr>
              <w:widowControl/>
              <w:jc w:val="center"/>
              <w:rPr>
                <w:rFonts w:ascii="宋体" w:hAnsi="宋体" w:cs="宋体"/>
                <w:kern w:val="0"/>
                <w:sz w:val="20"/>
                <w:szCs w:val="20"/>
              </w:rPr>
            </w:pPr>
          </w:p>
        </w:tc>
      </w:tr>
      <w:tr>
        <w:tblPrEx>
          <w:tblLayout w:type="fixed"/>
          <w:tblCellMar>
            <w:top w:w="0" w:type="dxa"/>
            <w:left w:w="108" w:type="dxa"/>
            <w:bottom w:w="0" w:type="dxa"/>
            <w:right w:w="108" w:type="dxa"/>
          </w:tblCellMar>
        </w:tblPrEx>
        <w:trPr>
          <w:trHeight w:val="402" w:hRule="atLeast"/>
        </w:trPr>
        <w:tc>
          <w:tcPr>
            <w:tcW w:w="678" w:type="dxa"/>
            <w:tcBorders>
              <w:top w:val="nil"/>
              <w:left w:val="single" w:color="auto" w:sz="4" w:space="0"/>
              <w:bottom w:val="single" w:color="auto" w:sz="4" w:space="0"/>
              <w:right w:val="single" w:color="auto" w:sz="4" w:space="0"/>
            </w:tcBorders>
            <w:noWrap/>
            <w:vAlign w:val="center"/>
          </w:tcPr>
          <w:p>
            <w:pPr>
              <w:widowControl/>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301</w:t>
            </w:r>
          </w:p>
        </w:tc>
        <w:tc>
          <w:tcPr>
            <w:tcW w:w="524" w:type="dxa"/>
            <w:tcBorders>
              <w:top w:val="nil"/>
              <w:left w:val="nil"/>
              <w:bottom w:val="single" w:color="auto" w:sz="4" w:space="0"/>
              <w:right w:val="single" w:color="auto" w:sz="4" w:space="0"/>
            </w:tcBorders>
            <w:noWrap/>
            <w:vAlign w:val="center"/>
          </w:tcPr>
          <w:p>
            <w:pPr>
              <w:widowControl/>
              <w:jc w:val="left"/>
              <w:textAlignment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07</w:t>
            </w:r>
          </w:p>
        </w:tc>
        <w:tc>
          <w:tcPr>
            <w:tcW w:w="2079" w:type="dxa"/>
            <w:tcBorders>
              <w:top w:val="nil"/>
              <w:left w:val="nil"/>
              <w:bottom w:val="single" w:color="auto" w:sz="4" w:space="0"/>
              <w:right w:val="single" w:color="auto" w:sz="4" w:space="0"/>
            </w:tcBorders>
            <w:noWrap/>
            <w:vAlign w:val="center"/>
          </w:tcPr>
          <w:p>
            <w:pPr>
              <w:widowControl/>
              <w:jc w:val="center"/>
              <w:textAlignment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绩效工资</w:t>
            </w:r>
          </w:p>
        </w:tc>
        <w:tc>
          <w:tcPr>
            <w:tcW w:w="3398" w:type="dxa"/>
            <w:gridSpan w:val="2"/>
            <w:tcBorders>
              <w:top w:val="nil"/>
              <w:left w:val="nil"/>
              <w:bottom w:val="single" w:color="auto" w:sz="4" w:space="0"/>
              <w:right w:val="single" w:color="auto" w:sz="4" w:space="0"/>
            </w:tcBorders>
            <w:noWrap/>
            <w:vAlign w:val="center"/>
          </w:tcPr>
          <w:p>
            <w:pPr>
              <w:widowControl/>
              <w:jc w:val="center"/>
              <w:rPr>
                <w:rFonts w:ascii="宋体" w:hAnsi="宋体" w:cs="宋体"/>
                <w:kern w:val="0"/>
                <w:sz w:val="20"/>
                <w:szCs w:val="20"/>
              </w:rPr>
            </w:pPr>
            <w:r>
              <w:rPr>
                <w:rFonts w:ascii="宋体" w:hAnsi="宋体" w:cs="宋体"/>
                <w:kern w:val="0"/>
                <w:sz w:val="20"/>
                <w:szCs w:val="20"/>
              </w:rPr>
              <w:t>251.29</w:t>
            </w:r>
          </w:p>
        </w:tc>
        <w:tc>
          <w:tcPr>
            <w:tcW w:w="1280" w:type="dxa"/>
            <w:gridSpan w:val="2"/>
            <w:tcBorders>
              <w:top w:val="nil"/>
              <w:left w:val="nil"/>
              <w:bottom w:val="single" w:color="auto" w:sz="4" w:space="0"/>
              <w:right w:val="single" w:color="auto" w:sz="4"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251.29</w:t>
            </w:r>
          </w:p>
        </w:tc>
        <w:tc>
          <w:tcPr>
            <w:tcW w:w="1369" w:type="dxa"/>
            <w:tcBorders>
              <w:top w:val="nil"/>
              <w:left w:val="nil"/>
              <w:bottom w:val="single" w:color="auto" w:sz="4" w:space="0"/>
              <w:right w:val="single" w:color="auto" w:sz="4" w:space="0"/>
            </w:tcBorders>
            <w:noWrap/>
            <w:vAlign w:val="center"/>
          </w:tcPr>
          <w:p>
            <w:pPr>
              <w:widowControl/>
              <w:jc w:val="center"/>
              <w:rPr>
                <w:rFonts w:ascii="宋体" w:hAnsi="宋体" w:cs="宋体"/>
                <w:kern w:val="0"/>
                <w:sz w:val="20"/>
                <w:szCs w:val="20"/>
              </w:rPr>
            </w:pPr>
          </w:p>
        </w:tc>
      </w:tr>
      <w:tr>
        <w:tblPrEx>
          <w:tblLayout w:type="fixed"/>
          <w:tblCellMar>
            <w:top w:w="0" w:type="dxa"/>
            <w:left w:w="108" w:type="dxa"/>
            <w:bottom w:w="0" w:type="dxa"/>
            <w:right w:w="108" w:type="dxa"/>
          </w:tblCellMar>
        </w:tblPrEx>
        <w:trPr>
          <w:trHeight w:val="402" w:hRule="atLeast"/>
        </w:trPr>
        <w:tc>
          <w:tcPr>
            <w:tcW w:w="678" w:type="dxa"/>
            <w:tcBorders>
              <w:top w:val="nil"/>
              <w:left w:val="single" w:color="auto" w:sz="4" w:space="0"/>
              <w:bottom w:val="single" w:color="auto" w:sz="4" w:space="0"/>
              <w:right w:val="single" w:color="auto" w:sz="4" w:space="0"/>
            </w:tcBorders>
            <w:noWrap/>
            <w:vAlign w:val="center"/>
          </w:tcPr>
          <w:p>
            <w:pPr>
              <w:widowControl/>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301</w:t>
            </w:r>
          </w:p>
        </w:tc>
        <w:tc>
          <w:tcPr>
            <w:tcW w:w="524" w:type="dxa"/>
            <w:tcBorders>
              <w:top w:val="nil"/>
              <w:left w:val="nil"/>
              <w:bottom w:val="single" w:color="auto" w:sz="4" w:space="0"/>
              <w:right w:val="single" w:color="auto" w:sz="4" w:space="0"/>
            </w:tcBorders>
            <w:noWrap/>
            <w:vAlign w:val="center"/>
          </w:tcPr>
          <w:p>
            <w:pPr>
              <w:widowControl/>
              <w:jc w:val="left"/>
              <w:textAlignment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08</w:t>
            </w:r>
          </w:p>
        </w:tc>
        <w:tc>
          <w:tcPr>
            <w:tcW w:w="2079" w:type="dxa"/>
            <w:tcBorders>
              <w:top w:val="nil"/>
              <w:left w:val="nil"/>
              <w:bottom w:val="single" w:color="auto" w:sz="4" w:space="0"/>
              <w:right w:val="single" w:color="auto" w:sz="4" w:space="0"/>
            </w:tcBorders>
            <w:noWrap/>
            <w:vAlign w:val="center"/>
          </w:tcPr>
          <w:p>
            <w:pPr>
              <w:widowControl/>
              <w:jc w:val="center"/>
              <w:textAlignment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机关事业单位基本养老保险缴费</w:t>
            </w:r>
          </w:p>
        </w:tc>
        <w:tc>
          <w:tcPr>
            <w:tcW w:w="3398" w:type="dxa"/>
            <w:gridSpan w:val="2"/>
            <w:tcBorders>
              <w:top w:val="nil"/>
              <w:left w:val="nil"/>
              <w:bottom w:val="single" w:color="auto" w:sz="4" w:space="0"/>
              <w:right w:val="single" w:color="auto" w:sz="4" w:space="0"/>
            </w:tcBorders>
            <w:noWrap/>
            <w:vAlign w:val="center"/>
          </w:tcPr>
          <w:p>
            <w:pPr>
              <w:widowControl/>
              <w:jc w:val="center"/>
              <w:rPr>
                <w:rFonts w:ascii="宋体" w:hAnsi="宋体" w:cs="宋体"/>
                <w:kern w:val="0"/>
                <w:sz w:val="20"/>
                <w:szCs w:val="20"/>
              </w:rPr>
            </w:pPr>
            <w:r>
              <w:rPr>
                <w:rFonts w:ascii="宋体" w:hAnsi="宋体" w:cs="宋体"/>
                <w:kern w:val="0"/>
                <w:sz w:val="20"/>
                <w:szCs w:val="20"/>
              </w:rPr>
              <w:t>164.40</w:t>
            </w:r>
          </w:p>
        </w:tc>
        <w:tc>
          <w:tcPr>
            <w:tcW w:w="1280" w:type="dxa"/>
            <w:gridSpan w:val="2"/>
            <w:tcBorders>
              <w:top w:val="nil"/>
              <w:left w:val="nil"/>
              <w:bottom w:val="single" w:color="auto" w:sz="4" w:space="0"/>
              <w:right w:val="single" w:color="auto" w:sz="4"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164.40</w:t>
            </w:r>
          </w:p>
        </w:tc>
        <w:tc>
          <w:tcPr>
            <w:tcW w:w="1369" w:type="dxa"/>
            <w:tcBorders>
              <w:top w:val="nil"/>
              <w:left w:val="nil"/>
              <w:bottom w:val="single" w:color="auto" w:sz="4" w:space="0"/>
              <w:right w:val="single" w:color="auto" w:sz="4" w:space="0"/>
            </w:tcBorders>
            <w:noWrap/>
            <w:vAlign w:val="center"/>
          </w:tcPr>
          <w:p>
            <w:pPr>
              <w:widowControl/>
              <w:jc w:val="center"/>
              <w:rPr>
                <w:rFonts w:ascii="宋体" w:hAnsi="宋体" w:cs="宋体"/>
                <w:kern w:val="0"/>
                <w:sz w:val="20"/>
                <w:szCs w:val="20"/>
              </w:rPr>
            </w:pPr>
          </w:p>
        </w:tc>
      </w:tr>
      <w:tr>
        <w:tblPrEx>
          <w:tblLayout w:type="fixed"/>
          <w:tblCellMar>
            <w:top w:w="0" w:type="dxa"/>
            <w:left w:w="108" w:type="dxa"/>
            <w:bottom w:w="0" w:type="dxa"/>
            <w:right w:w="108" w:type="dxa"/>
          </w:tblCellMar>
        </w:tblPrEx>
        <w:trPr>
          <w:trHeight w:val="402" w:hRule="atLeast"/>
        </w:trPr>
        <w:tc>
          <w:tcPr>
            <w:tcW w:w="678" w:type="dxa"/>
            <w:tcBorders>
              <w:top w:val="nil"/>
              <w:left w:val="single" w:color="auto" w:sz="4" w:space="0"/>
              <w:bottom w:val="single" w:color="auto" w:sz="4" w:space="0"/>
              <w:right w:val="single" w:color="auto" w:sz="4" w:space="0"/>
            </w:tcBorders>
            <w:noWrap/>
            <w:vAlign w:val="center"/>
          </w:tcPr>
          <w:p>
            <w:pPr>
              <w:widowControl/>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301</w:t>
            </w:r>
          </w:p>
        </w:tc>
        <w:tc>
          <w:tcPr>
            <w:tcW w:w="524" w:type="dxa"/>
            <w:tcBorders>
              <w:top w:val="nil"/>
              <w:left w:val="nil"/>
              <w:bottom w:val="single" w:color="auto" w:sz="4" w:space="0"/>
              <w:right w:val="single" w:color="auto" w:sz="4" w:space="0"/>
            </w:tcBorders>
            <w:noWrap/>
            <w:vAlign w:val="center"/>
          </w:tcPr>
          <w:p>
            <w:pPr>
              <w:widowControl/>
              <w:jc w:val="left"/>
              <w:textAlignment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10</w:t>
            </w:r>
          </w:p>
        </w:tc>
        <w:tc>
          <w:tcPr>
            <w:tcW w:w="2079" w:type="dxa"/>
            <w:tcBorders>
              <w:top w:val="nil"/>
              <w:left w:val="nil"/>
              <w:bottom w:val="single" w:color="auto" w:sz="4" w:space="0"/>
              <w:right w:val="single" w:color="auto" w:sz="4" w:space="0"/>
            </w:tcBorders>
            <w:noWrap/>
            <w:vAlign w:val="center"/>
          </w:tcPr>
          <w:p>
            <w:pPr>
              <w:widowControl/>
              <w:jc w:val="center"/>
              <w:textAlignment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职工基本医疗保险缴费</w:t>
            </w:r>
          </w:p>
        </w:tc>
        <w:tc>
          <w:tcPr>
            <w:tcW w:w="3398" w:type="dxa"/>
            <w:gridSpan w:val="2"/>
            <w:tcBorders>
              <w:top w:val="nil"/>
              <w:left w:val="nil"/>
              <w:bottom w:val="single" w:color="auto" w:sz="4" w:space="0"/>
              <w:right w:val="single" w:color="auto" w:sz="4" w:space="0"/>
            </w:tcBorders>
            <w:noWrap/>
            <w:vAlign w:val="center"/>
          </w:tcPr>
          <w:p>
            <w:pPr>
              <w:widowControl/>
              <w:jc w:val="center"/>
              <w:rPr>
                <w:rFonts w:ascii="宋体" w:hAnsi="宋体" w:cs="宋体"/>
                <w:kern w:val="0"/>
                <w:sz w:val="20"/>
                <w:szCs w:val="20"/>
              </w:rPr>
            </w:pPr>
            <w:r>
              <w:rPr>
                <w:rFonts w:ascii="宋体" w:hAnsi="宋体" w:cs="宋体"/>
                <w:kern w:val="0"/>
                <w:sz w:val="20"/>
                <w:szCs w:val="20"/>
              </w:rPr>
              <w:t>82.20</w:t>
            </w:r>
          </w:p>
        </w:tc>
        <w:tc>
          <w:tcPr>
            <w:tcW w:w="1280" w:type="dxa"/>
            <w:gridSpan w:val="2"/>
            <w:tcBorders>
              <w:top w:val="nil"/>
              <w:left w:val="nil"/>
              <w:bottom w:val="single" w:color="auto" w:sz="4" w:space="0"/>
              <w:right w:val="single" w:color="auto" w:sz="4"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82.20</w:t>
            </w:r>
          </w:p>
        </w:tc>
        <w:tc>
          <w:tcPr>
            <w:tcW w:w="1369" w:type="dxa"/>
            <w:tcBorders>
              <w:top w:val="nil"/>
              <w:left w:val="nil"/>
              <w:bottom w:val="single" w:color="auto" w:sz="4" w:space="0"/>
              <w:right w:val="single" w:color="auto" w:sz="4" w:space="0"/>
            </w:tcBorders>
            <w:noWrap/>
            <w:vAlign w:val="center"/>
          </w:tcPr>
          <w:p>
            <w:pPr>
              <w:widowControl/>
              <w:jc w:val="center"/>
              <w:rPr>
                <w:rFonts w:ascii="宋体" w:hAnsi="宋体" w:cs="宋体"/>
                <w:kern w:val="0"/>
                <w:sz w:val="20"/>
                <w:szCs w:val="20"/>
              </w:rPr>
            </w:pPr>
          </w:p>
        </w:tc>
      </w:tr>
      <w:tr>
        <w:tblPrEx>
          <w:tblLayout w:type="fixed"/>
          <w:tblCellMar>
            <w:top w:w="0" w:type="dxa"/>
            <w:left w:w="108" w:type="dxa"/>
            <w:bottom w:w="0" w:type="dxa"/>
            <w:right w:w="108" w:type="dxa"/>
          </w:tblCellMar>
        </w:tblPrEx>
        <w:trPr>
          <w:trHeight w:val="402" w:hRule="atLeast"/>
        </w:trPr>
        <w:tc>
          <w:tcPr>
            <w:tcW w:w="678" w:type="dxa"/>
            <w:tcBorders>
              <w:top w:val="nil"/>
              <w:left w:val="single" w:color="auto" w:sz="4" w:space="0"/>
              <w:bottom w:val="single" w:color="auto" w:sz="4" w:space="0"/>
              <w:right w:val="single" w:color="auto" w:sz="4" w:space="0"/>
            </w:tcBorders>
            <w:noWrap/>
            <w:vAlign w:val="center"/>
          </w:tcPr>
          <w:p>
            <w:pPr>
              <w:widowControl/>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301</w:t>
            </w:r>
          </w:p>
        </w:tc>
        <w:tc>
          <w:tcPr>
            <w:tcW w:w="524" w:type="dxa"/>
            <w:tcBorders>
              <w:top w:val="nil"/>
              <w:left w:val="nil"/>
              <w:bottom w:val="single" w:color="auto" w:sz="4" w:space="0"/>
              <w:right w:val="single" w:color="auto" w:sz="4" w:space="0"/>
            </w:tcBorders>
            <w:noWrap/>
            <w:vAlign w:val="center"/>
          </w:tcPr>
          <w:p>
            <w:pPr>
              <w:widowControl/>
              <w:jc w:val="left"/>
              <w:textAlignment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11</w:t>
            </w:r>
          </w:p>
        </w:tc>
        <w:tc>
          <w:tcPr>
            <w:tcW w:w="2079" w:type="dxa"/>
            <w:tcBorders>
              <w:top w:val="nil"/>
              <w:left w:val="nil"/>
              <w:bottom w:val="single" w:color="auto" w:sz="4" w:space="0"/>
              <w:right w:val="single" w:color="auto" w:sz="4" w:space="0"/>
            </w:tcBorders>
            <w:noWrap/>
            <w:vAlign w:val="center"/>
          </w:tcPr>
          <w:p>
            <w:pPr>
              <w:widowControl/>
              <w:jc w:val="center"/>
              <w:textAlignment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公务员医疗补助缴费</w:t>
            </w:r>
          </w:p>
        </w:tc>
        <w:tc>
          <w:tcPr>
            <w:tcW w:w="3398" w:type="dxa"/>
            <w:gridSpan w:val="2"/>
            <w:tcBorders>
              <w:top w:val="nil"/>
              <w:left w:val="nil"/>
              <w:bottom w:val="single" w:color="auto" w:sz="4" w:space="0"/>
              <w:right w:val="single" w:color="auto" w:sz="4" w:space="0"/>
            </w:tcBorders>
            <w:noWrap/>
            <w:vAlign w:val="center"/>
          </w:tcPr>
          <w:p>
            <w:pPr>
              <w:widowControl/>
              <w:jc w:val="center"/>
              <w:rPr>
                <w:rFonts w:ascii="宋体" w:hAnsi="宋体" w:cs="宋体"/>
                <w:kern w:val="0"/>
                <w:sz w:val="20"/>
                <w:szCs w:val="20"/>
              </w:rPr>
            </w:pPr>
            <w:r>
              <w:rPr>
                <w:rFonts w:ascii="宋体" w:hAnsi="宋体" w:cs="宋体"/>
                <w:kern w:val="0"/>
                <w:sz w:val="20"/>
                <w:szCs w:val="20"/>
              </w:rPr>
              <w:t>22.61</w:t>
            </w:r>
          </w:p>
        </w:tc>
        <w:tc>
          <w:tcPr>
            <w:tcW w:w="1280" w:type="dxa"/>
            <w:gridSpan w:val="2"/>
            <w:tcBorders>
              <w:top w:val="nil"/>
              <w:left w:val="nil"/>
              <w:bottom w:val="single" w:color="auto" w:sz="4" w:space="0"/>
              <w:right w:val="single" w:color="auto" w:sz="4"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22.61</w:t>
            </w:r>
          </w:p>
        </w:tc>
        <w:tc>
          <w:tcPr>
            <w:tcW w:w="1369" w:type="dxa"/>
            <w:tcBorders>
              <w:top w:val="nil"/>
              <w:left w:val="nil"/>
              <w:bottom w:val="single" w:color="auto" w:sz="4" w:space="0"/>
              <w:right w:val="single" w:color="auto" w:sz="4" w:space="0"/>
            </w:tcBorders>
            <w:noWrap/>
            <w:vAlign w:val="center"/>
          </w:tcPr>
          <w:p>
            <w:pPr>
              <w:widowControl/>
              <w:jc w:val="center"/>
              <w:rPr>
                <w:rFonts w:ascii="宋体" w:hAnsi="宋体" w:cs="宋体"/>
                <w:kern w:val="0"/>
                <w:sz w:val="20"/>
                <w:szCs w:val="20"/>
              </w:rPr>
            </w:pPr>
          </w:p>
        </w:tc>
      </w:tr>
      <w:tr>
        <w:tblPrEx>
          <w:tblLayout w:type="fixed"/>
          <w:tblCellMar>
            <w:top w:w="0" w:type="dxa"/>
            <w:left w:w="108" w:type="dxa"/>
            <w:bottom w:w="0" w:type="dxa"/>
            <w:right w:w="108" w:type="dxa"/>
          </w:tblCellMar>
        </w:tblPrEx>
        <w:trPr>
          <w:trHeight w:val="402" w:hRule="atLeast"/>
        </w:trPr>
        <w:tc>
          <w:tcPr>
            <w:tcW w:w="678" w:type="dxa"/>
            <w:tcBorders>
              <w:top w:val="nil"/>
              <w:left w:val="single" w:color="auto" w:sz="4" w:space="0"/>
              <w:bottom w:val="single" w:color="auto" w:sz="4" w:space="0"/>
              <w:right w:val="single" w:color="auto" w:sz="4" w:space="0"/>
            </w:tcBorders>
            <w:noWrap/>
            <w:vAlign w:val="center"/>
          </w:tcPr>
          <w:p>
            <w:pPr>
              <w:widowControl/>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301</w:t>
            </w:r>
          </w:p>
        </w:tc>
        <w:tc>
          <w:tcPr>
            <w:tcW w:w="524" w:type="dxa"/>
            <w:tcBorders>
              <w:top w:val="nil"/>
              <w:left w:val="nil"/>
              <w:bottom w:val="single" w:color="auto" w:sz="4" w:space="0"/>
              <w:right w:val="single" w:color="auto" w:sz="4" w:space="0"/>
            </w:tcBorders>
            <w:noWrap/>
            <w:vAlign w:val="center"/>
          </w:tcPr>
          <w:p>
            <w:pPr>
              <w:widowControl/>
              <w:jc w:val="left"/>
              <w:textAlignment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12</w:t>
            </w:r>
          </w:p>
        </w:tc>
        <w:tc>
          <w:tcPr>
            <w:tcW w:w="2079" w:type="dxa"/>
            <w:tcBorders>
              <w:top w:val="nil"/>
              <w:left w:val="nil"/>
              <w:bottom w:val="single" w:color="auto" w:sz="4" w:space="0"/>
              <w:right w:val="single" w:color="auto" w:sz="4" w:space="0"/>
            </w:tcBorders>
            <w:noWrap/>
            <w:vAlign w:val="center"/>
          </w:tcPr>
          <w:p>
            <w:pPr>
              <w:widowControl/>
              <w:jc w:val="center"/>
              <w:textAlignment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其他社会保障缴费</w:t>
            </w:r>
          </w:p>
        </w:tc>
        <w:tc>
          <w:tcPr>
            <w:tcW w:w="3398" w:type="dxa"/>
            <w:gridSpan w:val="2"/>
            <w:tcBorders>
              <w:top w:val="nil"/>
              <w:left w:val="nil"/>
              <w:bottom w:val="single" w:color="auto" w:sz="4" w:space="0"/>
              <w:right w:val="single" w:color="auto" w:sz="4" w:space="0"/>
            </w:tcBorders>
            <w:noWrap/>
            <w:vAlign w:val="center"/>
          </w:tcPr>
          <w:p>
            <w:pPr>
              <w:widowControl/>
              <w:jc w:val="center"/>
              <w:rPr>
                <w:rFonts w:ascii="宋体" w:hAnsi="宋体" w:cs="宋体"/>
                <w:kern w:val="0"/>
                <w:sz w:val="20"/>
                <w:szCs w:val="20"/>
              </w:rPr>
            </w:pPr>
            <w:r>
              <w:rPr>
                <w:rFonts w:ascii="宋体" w:hAnsi="宋体" w:cs="宋体"/>
                <w:kern w:val="0"/>
                <w:sz w:val="20"/>
                <w:szCs w:val="20"/>
              </w:rPr>
              <w:t>9.76</w:t>
            </w:r>
          </w:p>
        </w:tc>
        <w:tc>
          <w:tcPr>
            <w:tcW w:w="1280" w:type="dxa"/>
            <w:gridSpan w:val="2"/>
            <w:tcBorders>
              <w:top w:val="nil"/>
              <w:left w:val="nil"/>
              <w:bottom w:val="single" w:color="auto" w:sz="4" w:space="0"/>
              <w:right w:val="single" w:color="auto" w:sz="4"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9.76</w:t>
            </w:r>
          </w:p>
        </w:tc>
        <w:tc>
          <w:tcPr>
            <w:tcW w:w="1369" w:type="dxa"/>
            <w:tcBorders>
              <w:top w:val="nil"/>
              <w:left w:val="nil"/>
              <w:bottom w:val="single" w:color="auto" w:sz="4" w:space="0"/>
              <w:right w:val="single" w:color="auto" w:sz="4" w:space="0"/>
            </w:tcBorders>
            <w:noWrap/>
            <w:vAlign w:val="center"/>
          </w:tcPr>
          <w:p>
            <w:pPr>
              <w:widowControl/>
              <w:jc w:val="center"/>
              <w:rPr>
                <w:rFonts w:ascii="宋体" w:hAnsi="宋体" w:cs="宋体"/>
                <w:kern w:val="0"/>
                <w:sz w:val="20"/>
                <w:szCs w:val="20"/>
              </w:rPr>
            </w:pPr>
          </w:p>
        </w:tc>
      </w:tr>
      <w:tr>
        <w:tblPrEx>
          <w:tblLayout w:type="fixed"/>
          <w:tblCellMar>
            <w:top w:w="0" w:type="dxa"/>
            <w:left w:w="108" w:type="dxa"/>
            <w:bottom w:w="0" w:type="dxa"/>
            <w:right w:w="108" w:type="dxa"/>
          </w:tblCellMar>
        </w:tblPrEx>
        <w:trPr>
          <w:trHeight w:val="402" w:hRule="atLeast"/>
        </w:trPr>
        <w:tc>
          <w:tcPr>
            <w:tcW w:w="678" w:type="dxa"/>
            <w:tcBorders>
              <w:top w:val="nil"/>
              <w:left w:val="single" w:color="auto" w:sz="4" w:space="0"/>
              <w:bottom w:val="single" w:color="auto" w:sz="4" w:space="0"/>
              <w:right w:val="single" w:color="auto" w:sz="4" w:space="0"/>
            </w:tcBorders>
            <w:noWrap/>
            <w:vAlign w:val="center"/>
          </w:tcPr>
          <w:p>
            <w:pPr>
              <w:widowControl/>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301</w:t>
            </w:r>
          </w:p>
        </w:tc>
        <w:tc>
          <w:tcPr>
            <w:tcW w:w="524" w:type="dxa"/>
            <w:tcBorders>
              <w:top w:val="nil"/>
              <w:left w:val="nil"/>
              <w:bottom w:val="single" w:color="auto" w:sz="4" w:space="0"/>
              <w:right w:val="single" w:color="auto" w:sz="4" w:space="0"/>
            </w:tcBorders>
            <w:noWrap/>
            <w:vAlign w:val="center"/>
          </w:tcPr>
          <w:p>
            <w:pPr>
              <w:widowControl/>
              <w:jc w:val="left"/>
              <w:textAlignment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13</w:t>
            </w:r>
          </w:p>
        </w:tc>
        <w:tc>
          <w:tcPr>
            <w:tcW w:w="2079" w:type="dxa"/>
            <w:tcBorders>
              <w:top w:val="nil"/>
              <w:left w:val="nil"/>
              <w:bottom w:val="single" w:color="auto" w:sz="4" w:space="0"/>
              <w:right w:val="single" w:color="auto" w:sz="4" w:space="0"/>
            </w:tcBorders>
            <w:noWrap/>
            <w:vAlign w:val="center"/>
          </w:tcPr>
          <w:p>
            <w:pPr>
              <w:widowControl/>
              <w:jc w:val="center"/>
              <w:textAlignment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住房公积金</w:t>
            </w:r>
          </w:p>
        </w:tc>
        <w:tc>
          <w:tcPr>
            <w:tcW w:w="3398" w:type="dxa"/>
            <w:gridSpan w:val="2"/>
            <w:tcBorders>
              <w:top w:val="nil"/>
              <w:left w:val="nil"/>
              <w:bottom w:val="single" w:color="auto" w:sz="4" w:space="0"/>
              <w:right w:val="single" w:color="auto" w:sz="4" w:space="0"/>
            </w:tcBorders>
            <w:noWrap/>
            <w:vAlign w:val="center"/>
          </w:tcPr>
          <w:p>
            <w:pPr>
              <w:widowControl/>
              <w:jc w:val="center"/>
              <w:rPr>
                <w:rFonts w:ascii="宋体" w:hAnsi="宋体" w:cs="宋体"/>
                <w:kern w:val="0"/>
                <w:sz w:val="20"/>
                <w:szCs w:val="20"/>
              </w:rPr>
            </w:pPr>
            <w:r>
              <w:rPr>
                <w:rFonts w:ascii="宋体" w:hAnsi="宋体" w:cs="宋体"/>
                <w:kern w:val="0"/>
                <w:sz w:val="20"/>
                <w:szCs w:val="20"/>
              </w:rPr>
              <w:t>134.44</w:t>
            </w:r>
          </w:p>
        </w:tc>
        <w:tc>
          <w:tcPr>
            <w:tcW w:w="1280" w:type="dxa"/>
            <w:gridSpan w:val="2"/>
            <w:tcBorders>
              <w:top w:val="nil"/>
              <w:left w:val="nil"/>
              <w:bottom w:val="single" w:color="auto" w:sz="4" w:space="0"/>
              <w:right w:val="single" w:color="auto" w:sz="4"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134.44</w:t>
            </w:r>
          </w:p>
        </w:tc>
        <w:tc>
          <w:tcPr>
            <w:tcW w:w="1369" w:type="dxa"/>
            <w:tcBorders>
              <w:top w:val="nil"/>
              <w:left w:val="nil"/>
              <w:bottom w:val="single" w:color="auto" w:sz="4" w:space="0"/>
              <w:right w:val="single" w:color="auto" w:sz="4" w:space="0"/>
            </w:tcBorders>
            <w:noWrap/>
            <w:vAlign w:val="center"/>
          </w:tcPr>
          <w:p>
            <w:pPr>
              <w:widowControl/>
              <w:jc w:val="center"/>
              <w:rPr>
                <w:rFonts w:ascii="宋体" w:hAnsi="宋体" w:cs="宋体"/>
                <w:kern w:val="0"/>
                <w:sz w:val="20"/>
                <w:szCs w:val="20"/>
              </w:rPr>
            </w:pPr>
          </w:p>
        </w:tc>
      </w:tr>
      <w:tr>
        <w:tblPrEx>
          <w:tblLayout w:type="fixed"/>
          <w:tblCellMar>
            <w:top w:w="0" w:type="dxa"/>
            <w:left w:w="108" w:type="dxa"/>
            <w:bottom w:w="0" w:type="dxa"/>
            <w:right w:w="108" w:type="dxa"/>
          </w:tblCellMar>
        </w:tblPrEx>
        <w:trPr>
          <w:trHeight w:val="402" w:hRule="atLeast"/>
        </w:trPr>
        <w:tc>
          <w:tcPr>
            <w:tcW w:w="678" w:type="dxa"/>
            <w:tcBorders>
              <w:top w:val="nil"/>
              <w:left w:val="single" w:color="auto" w:sz="4" w:space="0"/>
              <w:bottom w:val="single" w:color="auto" w:sz="4" w:space="0"/>
              <w:right w:val="single" w:color="auto" w:sz="4" w:space="0"/>
            </w:tcBorders>
            <w:noWrap/>
            <w:vAlign w:val="center"/>
          </w:tcPr>
          <w:p>
            <w:pPr>
              <w:widowControl/>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302</w:t>
            </w:r>
          </w:p>
        </w:tc>
        <w:tc>
          <w:tcPr>
            <w:tcW w:w="524" w:type="dxa"/>
            <w:tcBorders>
              <w:top w:val="nil"/>
              <w:left w:val="nil"/>
              <w:bottom w:val="single" w:color="auto" w:sz="4" w:space="0"/>
              <w:right w:val="single" w:color="auto" w:sz="4" w:space="0"/>
            </w:tcBorders>
            <w:noWrap/>
            <w:vAlign w:val="center"/>
          </w:tcPr>
          <w:p>
            <w:pPr>
              <w:widowControl/>
              <w:jc w:val="left"/>
              <w:textAlignment w:val="center"/>
              <w:rPr>
                <w:rFonts w:ascii="仿宋_GB2312" w:hAnsi="仿宋_GB2312" w:eastAsia="仿宋_GB2312" w:cs="仿宋_GB2312"/>
                <w:color w:val="000000"/>
                <w:kern w:val="0"/>
                <w:sz w:val="20"/>
                <w:szCs w:val="20"/>
              </w:rPr>
            </w:pPr>
          </w:p>
        </w:tc>
        <w:tc>
          <w:tcPr>
            <w:tcW w:w="2079" w:type="dxa"/>
            <w:tcBorders>
              <w:top w:val="nil"/>
              <w:left w:val="nil"/>
              <w:bottom w:val="single" w:color="auto" w:sz="4" w:space="0"/>
              <w:right w:val="single" w:color="auto" w:sz="4" w:space="0"/>
            </w:tcBorders>
            <w:noWrap/>
            <w:vAlign w:val="center"/>
          </w:tcPr>
          <w:p>
            <w:pPr>
              <w:widowControl/>
              <w:jc w:val="center"/>
              <w:textAlignment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商品和服务支出</w:t>
            </w:r>
          </w:p>
        </w:tc>
        <w:tc>
          <w:tcPr>
            <w:tcW w:w="3398" w:type="dxa"/>
            <w:gridSpan w:val="2"/>
            <w:tcBorders>
              <w:top w:val="nil"/>
              <w:left w:val="nil"/>
              <w:bottom w:val="single" w:color="auto" w:sz="4" w:space="0"/>
              <w:right w:val="single" w:color="auto" w:sz="4" w:space="0"/>
            </w:tcBorders>
            <w:noWrap/>
            <w:vAlign w:val="center"/>
          </w:tcPr>
          <w:p>
            <w:pPr>
              <w:widowControl/>
              <w:jc w:val="center"/>
              <w:rPr>
                <w:rFonts w:ascii="宋体" w:hAnsi="宋体" w:cs="宋体"/>
                <w:kern w:val="0"/>
                <w:sz w:val="20"/>
                <w:szCs w:val="20"/>
              </w:rPr>
            </w:pPr>
            <w:r>
              <w:rPr>
                <w:rFonts w:ascii="宋体" w:hAnsi="宋体" w:cs="宋体"/>
                <w:kern w:val="0"/>
                <w:sz w:val="20"/>
                <w:szCs w:val="20"/>
              </w:rPr>
              <w:t>58.25</w:t>
            </w:r>
          </w:p>
        </w:tc>
        <w:tc>
          <w:tcPr>
            <w:tcW w:w="1280" w:type="dxa"/>
            <w:gridSpan w:val="2"/>
            <w:tcBorders>
              <w:top w:val="nil"/>
              <w:left w:val="nil"/>
              <w:bottom w:val="single" w:color="auto" w:sz="4" w:space="0"/>
              <w:right w:val="single" w:color="auto" w:sz="4"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31.92</w:t>
            </w:r>
          </w:p>
        </w:tc>
        <w:tc>
          <w:tcPr>
            <w:tcW w:w="1369" w:type="dxa"/>
            <w:tcBorders>
              <w:top w:val="nil"/>
              <w:left w:val="nil"/>
              <w:bottom w:val="single" w:color="auto" w:sz="4" w:space="0"/>
              <w:right w:val="single" w:color="auto" w:sz="4"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26.33</w:t>
            </w:r>
          </w:p>
        </w:tc>
      </w:tr>
      <w:tr>
        <w:tblPrEx>
          <w:tblLayout w:type="fixed"/>
          <w:tblCellMar>
            <w:top w:w="0" w:type="dxa"/>
            <w:left w:w="108" w:type="dxa"/>
            <w:bottom w:w="0" w:type="dxa"/>
            <w:right w:w="108" w:type="dxa"/>
          </w:tblCellMar>
        </w:tblPrEx>
        <w:trPr>
          <w:trHeight w:val="402" w:hRule="atLeast"/>
        </w:trPr>
        <w:tc>
          <w:tcPr>
            <w:tcW w:w="678" w:type="dxa"/>
            <w:tcBorders>
              <w:top w:val="nil"/>
              <w:left w:val="single" w:color="auto" w:sz="4" w:space="0"/>
              <w:bottom w:val="single" w:color="auto" w:sz="4" w:space="0"/>
              <w:right w:val="single" w:color="auto" w:sz="4" w:space="0"/>
            </w:tcBorders>
            <w:noWrap/>
            <w:vAlign w:val="center"/>
          </w:tcPr>
          <w:p>
            <w:pPr>
              <w:widowControl/>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302</w:t>
            </w:r>
          </w:p>
        </w:tc>
        <w:tc>
          <w:tcPr>
            <w:tcW w:w="524" w:type="dxa"/>
            <w:tcBorders>
              <w:top w:val="nil"/>
              <w:left w:val="nil"/>
              <w:bottom w:val="single" w:color="auto" w:sz="4" w:space="0"/>
              <w:right w:val="single" w:color="auto" w:sz="4" w:space="0"/>
            </w:tcBorders>
            <w:noWrap/>
            <w:vAlign w:val="center"/>
          </w:tcPr>
          <w:p>
            <w:pPr>
              <w:widowControl/>
              <w:jc w:val="left"/>
              <w:textAlignment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08</w:t>
            </w:r>
          </w:p>
        </w:tc>
        <w:tc>
          <w:tcPr>
            <w:tcW w:w="2079" w:type="dxa"/>
            <w:tcBorders>
              <w:top w:val="nil"/>
              <w:left w:val="nil"/>
              <w:bottom w:val="single" w:color="auto" w:sz="4" w:space="0"/>
              <w:right w:val="single" w:color="auto" w:sz="4" w:space="0"/>
            </w:tcBorders>
            <w:noWrap/>
            <w:vAlign w:val="center"/>
          </w:tcPr>
          <w:p>
            <w:pPr>
              <w:widowControl/>
              <w:jc w:val="center"/>
              <w:textAlignment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取暖费</w:t>
            </w:r>
          </w:p>
        </w:tc>
        <w:tc>
          <w:tcPr>
            <w:tcW w:w="3398" w:type="dxa"/>
            <w:gridSpan w:val="2"/>
            <w:tcBorders>
              <w:top w:val="nil"/>
              <w:left w:val="nil"/>
              <w:bottom w:val="single" w:color="auto" w:sz="4" w:space="0"/>
              <w:right w:val="single" w:color="auto" w:sz="4" w:space="0"/>
            </w:tcBorders>
            <w:noWrap/>
            <w:vAlign w:val="center"/>
          </w:tcPr>
          <w:p>
            <w:pPr>
              <w:widowControl/>
              <w:jc w:val="center"/>
              <w:rPr>
                <w:rFonts w:ascii="宋体" w:hAnsi="宋体" w:cs="宋体"/>
                <w:kern w:val="0"/>
                <w:sz w:val="20"/>
                <w:szCs w:val="20"/>
              </w:rPr>
            </w:pPr>
            <w:r>
              <w:rPr>
                <w:rFonts w:ascii="宋体" w:hAnsi="宋体" w:cs="宋体"/>
                <w:kern w:val="0"/>
                <w:sz w:val="20"/>
                <w:szCs w:val="20"/>
              </w:rPr>
              <w:t>6.45</w:t>
            </w:r>
          </w:p>
        </w:tc>
        <w:tc>
          <w:tcPr>
            <w:tcW w:w="1280" w:type="dxa"/>
            <w:gridSpan w:val="2"/>
            <w:tcBorders>
              <w:top w:val="nil"/>
              <w:left w:val="nil"/>
              <w:bottom w:val="single" w:color="auto" w:sz="4" w:space="0"/>
              <w:right w:val="single" w:color="auto" w:sz="4" w:space="0"/>
            </w:tcBorders>
            <w:noWrap/>
            <w:vAlign w:val="center"/>
          </w:tcPr>
          <w:p>
            <w:pPr>
              <w:widowControl/>
              <w:jc w:val="center"/>
              <w:rPr>
                <w:rFonts w:ascii="宋体" w:hAnsi="宋体" w:cs="宋体"/>
                <w:kern w:val="0"/>
                <w:sz w:val="20"/>
                <w:szCs w:val="20"/>
              </w:rPr>
            </w:pPr>
          </w:p>
        </w:tc>
        <w:tc>
          <w:tcPr>
            <w:tcW w:w="1369" w:type="dxa"/>
            <w:tcBorders>
              <w:top w:val="nil"/>
              <w:left w:val="nil"/>
              <w:bottom w:val="single" w:color="auto" w:sz="4" w:space="0"/>
              <w:right w:val="single" w:color="auto" w:sz="4"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6.45</w:t>
            </w:r>
          </w:p>
        </w:tc>
      </w:tr>
      <w:tr>
        <w:tblPrEx>
          <w:tblLayout w:type="fixed"/>
          <w:tblCellMar>
            <w:top w:w="0" w:type="dxa"/>
            <w:left w:w="108" w:type="dxa"/>
            <w:bottom w:w="0" w:type="dxa"/>
            <w:right w:w="108" w:type="dxa"/>
          </w:tblCellMar>
        </w:tblPrEx>
        <w:trPr>
          <w:trHeight w:val="402" w:hRule="atLeast"/>
        </w:trPr>
        <w:tc>
          <w:tcPr>
            <w:tcW w:w="678" w:type="dxa"/>
            <w:tcBorders>
              <w:top w:val="nil"/>
              <w:left w:val="single" w:color="auto" w:sz="4" w:space="0"/>
              <w:bottom w:val="single" w:color="auto" w:sz="4" w:space="0"/>
              <w:right w:val="single" w:color="auto" w:sz="4" w:space="0"/>
            </w:tcBorders>
            <w:noWrap/>
            <w:vAlign w:val="center"/>
          </w:tcPr>
          <w:p>
            <w:pPr>
              <w:widowControl/>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302</w:t>
            </w:r>
          </w:p>
        </w:tc>
        <w:tc>
          <w:tcPr>
            <w:tcW w:w="524" w:type="dxa"/>
            <w:tcBorders>
              <w:top w:val="nil"/>
              <w:left w:val="nil"/>
              <w:bottom w:val="single" w:color="auto" w:sz="4" w:space="0"/>
              <w:right w:val="single" w:color="auto" w:sz="4" w:space="0"/>
            </w:tcBorders>
            <w:noWrap/>
            <w:vAlign w:val="center"/>
          </w:tcPr>
          <w:p>
            <w:pPr>
              <w:widowControl/>
              <w:jc w:val="left"/>
              <w:textAlignment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26</w:t>
            </w:r>
          </w:p>
        </w:tc>
        <w:tc>
          <w:tcPr>
            <w:tcW w:w="2079" w:type="dxa"/>
            <w:tcBorders>
              <w:top w:val="nil"/>
              <w:left w:val="nil"/>
              <w:bottom w:val="single" w:color="auto" w:sz="4" w:space="0"/>
              <w:right w:val="single" w:color="auto" w:sz="4" w:space="0"/>
            </w:tcBorders>
            <w:noWrap/>
            <w:vAlign w:val="center"/>
          </w:tcPr>
          <w:p>
            <w:pPr>
              <w:widowControl/>
              <w:jc w:val="center"/>
              <w:textAlignment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劳务费</w:t>
            </w:r>
          </w:p>
        </w:tc>
        <w:tc>
          <w:tcPr>
            <w:tcW w:w="3398" w:type="dxa"/>
            <w:gridSpan w:val="2"/>
            <w:tcBorders>
              <w:top w:val="nil"/>
              <w:left w:val="nil"/>
              <w:bottom w:val="single" w:color="auto" w:sz="4" w:space="0"/>
              <w:right w:val="single" w:color="auto" w:sz="4" w:space="0"/>
            </w:tcBorders>
            <w:noWrap/>
            <w:vAlign w:val="center"/>
          </w:tcPr>
          <w:p>
            <w:pPr>
              <w:widowControl/>
              <w:jc w:val="center"/>
              <w:rPr>
                <w:rFonts w:ascii="宋体" w:hAnsi="宋体" w:cs="宋体"/>
                <w:kern w:val="0"/>
                <w:sz w:val="20"/>
                <w:szCs w:val="20"/>
              </w:rPr>
            </w:pPr>
            <w:r>
              <w:rPr>
                <w:rFonts w:ascii="宋体" w:hAnsi="宋体" w:cs="宋体"/>
                <w:kern w:val="0"/>
                <w:sz w:val="20"/>
                <w:szCs w:val="20"/>
              </w:rPr>
              <w:t>31.92</w:t>
            </w:r>
          </w:p>
        </w:tc>
        <w:tc>
          <w:tcPr>
            <w:tcW w:w="1280" w:type="dxa"/>
            <w:gridSpan w:val="2"/>
            <w:tcBorders>
              <w:top w:val="nil"/>
              <w:left w:val="nil"/>
              <w:bottom w:val="single" w:color="auto" w:sz="4" w:space="0"/>
              <w:right w:val="single" w:color="auto" w:sz="4"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31.92</w:t>
            </w:r>
          </w:p>
        </w:tc>
        <w:tc>
          <w:tcPr>
            <w:tcW w:w="1369" w:type="dxa"/>
            <w:tcBorders>
              <w:top w:val="nil"/>
              <w:left w:val="nil"/>
              <w:bottom w:val="single" w:color="auto" w:sz="4" w:space="0"/>
              <w:right w:val="single" w:color="auto" w:sz="4" w:space="0"/>
            </w:tcBorders>
            <w:noWrap/>
            <w:vAlign w:val="center"/>
          </w:tcPr>
          <w:p>
            <w:pPr>
              <w:widowControl/>
              <w:jc w:val="center"/>
              <w:rPr>
                <w:rFonts w:ascii="宋体" w:hAnsi="宋体" w:cs="宋体"/>
                <w:kern w:val="0"/>
                <w:sz w:val="20"/>
                <w:szCs w:val="20"/>
              </w:rPr>
            </w:pPr>
          </w:p>
        </w:tc>
      </w:tr>
      <w:tr>
        <w:tblPrEx>
          <w:tblLayout w:type="fixed"/>
          <w:tblCellMar>
            <w:top w:w="0" w:type="dxa"/>
            <w:left w:w="108" w:type="dxa"/>
            <w:bottom w:w="0" w:type="dxa"/>
            <w:right w:w="108" w:type="dxa"/>
          </w:tblCellMar>
        </w:tblPrEx>
        <w:trPr>
          <w:trHeight w:val="402" w:hRule="atLeast"/>
        </w:trPr>
        <w:tc>
          <w:tcPr>
            <w:tcW w:w="678" w:type="dxa"/>
            <w:tcBorders>
              <w:top w:val="nil"/>
              <w:left w:val="single" w:color="auto" w:sz="4" w:space="0"/>
              <w:bottom w:val="single" w:color="auto" w:sz="4" w:space="0"/>
              <w:right w:val="single" w:color="auto" w:sz="4" w:space="0"/>
            </w:tcBorders>
            <w:noWrap/>
            <w:vAlign w:val="center"/>
          </w:tcPr>
          <w:p>
            <w:pPr>
              <w:widowControl/>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302</w:t>
            </w:r>
          </w:p>
        </w:tc>
        <w:tc>
          <w:tcPr>
            <w:tcW w:w="524" w:type="dxa"/>
            <w:tcBorders>
              <w:top w:val="nil"/>
              <w:left w:val="nil"/>
              <w:bottom w:val="single" w:color="auto" w:sz="4" w:space="0"/>
              <w:right w:val="single" w:color="auto" w:sz="4" w:space="0"/>
            </w:tcBorders>
            <w:noWrap/>
            <w:vAlign w:val="center"/>
          </w:tcPr>
          <w:p>
            <w:pPr>
              <w:widowControl/>
              <w:jc w:val="left"/>
              <w:textAlignment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28</w:t>
            </w:r>
          </w:p>
        </w:tc>
        <w:tc>
          <w:tcPr>
            <w:tcW w:w="2079" w:type="dxa"/>
            <w:tcBorders>
              <w:top w:val="nil"/>
              <w:left w:val="nil"/>
              <w:bottom w:val="single" w:color="auto" w:sz="4" w:space="0"/>
              <w:right w:val="single" w:color="auto" w:sz="4" w:space="0"/>
            </w:tcBorders>
            <w:noWrap/>
            <w:vAlign w:val="center"/>
          </w:tcPr>
          <w:p>
            <w:pPr>
              <w:widowControl/>
              <w:jc w:val="center"/>
              <w:textAlignment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工会经费</w:t>
            </w:r>
          </w:p>
        </w:tc>
        <w:tc>
          <w:tcPr>
            <w:tcW w:w="3398" w:type="dxa"/>
            <w:gridSpan w:val="2"/>
            <w:tcBorders>
              <w:top w:val="nil"/>
              <w:left w:val="nil"/>
              <w:bottom w:val="single" w:color="auto" w:sz="4" w:space="0"/>
              <w:right w:val="single" w:color="auto" w:sz="4" w:space="0"/>
            </w:tcBorders>
            <w:noWrap/>
            <w:vAlign w:val="center"/>
          </w:tcPr>
          <w:p>
            <w:pPr>
              <w:widowControl/>
              <w:jc w:val="center"/>
              <w:rPr>
                <w:rFonts w:ascii="宋体" w:hAnsi="宋体" w:cs="宋体"/>
                <w:kern w:val="0"/>
                <w:sz w:val="20"/>
                <w:szCs w:val="20"/>
              </w:rPr>
            </w:pPr>
            <w:r>
              <w:rPr>
                <w:rFonts w:ascii="宋体" w:hAnsi="宋体" w:cs="宋体"/>
                <w:kern w:val="0"/>
                <w:sz w:val="20"/>
                <w:szCs w:val="20"/>
              </w:rPr>
              <w:t>19.88</w:t>
            </w:r>
          </w:p>
        </w:tc>
        <w:tc>
          <w:tcPr>
            <w:tcW w:w="1280" w:type="dxa"/>
            <w:gridSpan w:val="2"/>
            <w:tcBorders>
              <w:top w:val="nil"/>
              <w:left w:val="nil"/>
              <w:bottom w:val="single" w:color="auto" w:sz="4" w:space="0"/>
              <w:right w:val="single" w:color="auto" w:sz="4" w:space="0"/>
            </w:tcBorders>
            <w:noWrap/>
            <w:vAlign w:val="center"/>
          </w:tcPr>
          <w:p>
            <w:pPr>
              <w:widowControl/>
              <w:jc w:val="center"/>
              <w:rPr>
                <w:rFonts w:ascii="宋体" w:hAnsi="宋体" w:cs="宋体"/>
                <w:kern w:val="0"/>
                <w:sz w:val="20"/>
                <w:szCs w:val="20"/>
              </w:rPr>
            </w:pPr>
          </w:p>
        </w:tc>
        <w:tc>
          <w:tcPr>
            <w:tcW w:w="1369" w:type="dxa"/>
            <w:tcBorders>
              <w:top w:val="nil"/>
              <w:left w:val="nil"/>
              <w:bottom w:val="single" w:color="auto" w:sz="4" w:space="0"/>
              <w:right w:val="single" w:color="auto" w:sz="4"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19.88</w:t>
            </w:r>
          </w:p>
        </w:tc>
      </w:tr>
      <w:tr>
        <w:tblPrEx>
          <w:tblLayout w:type="fixed"/>
          <w:tblCellMar>
            <w:top w:w="0" w:type="dxa"/>
            <w:left w:w="108" w:type="dxa"/>
            <w:bottom w:w="0" w:type="dxa"/>
            <w:right w:w="108" w:type="dxa"/>
          </w:tblCellMar>
        </w:tblPrEx>
        <w:trPr>
          <w:trHeight w:val="402" w:hRule="atLeast"/>
        </w:trPr>
        <w:tc>
          <w:tcPr>
            <w:tcW w:w="678" w:type="dxa"/>
            <w:tcBorders>
              <w:top w:val="nil"/>
              <w:left w:val="single" w:color="auto" w:sz="4" w:space="0"/>
              <w:bottom w:val="single" w:color="auto" w:sz="4" w:space="0"/>
              <w:right w:val="single" w:color="auto" w:sz="4" w:space="0"/>
            </w:tcBorders>
            <w:noWrap/>
            <w:vAlign w:val="center"/>
          </w:tcPr>
          <w:p>
            <w:pPr>
              <w:widowControl/>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303</w:t>
            </w:r>
          </w:p>
        </w:tc>
        <w:tc>
          <w:tcPr>
            <w:tcW w:w="524" w:type="dxa"/>
            <w:tcBorders>
              <w:top w:val="nil"/>
              <w:left w:val="nil"/>
              <w:bottom w:val="single" w:color="auto" w:sz="4" w:space="0"/>
              <w:right w:val="single" w:color="auto" w:sz="4" w:space="0"/>
            </w:tcBorders>
            <w:noWrap/>
            <w:vAlign w:val="center"/>
          </w:tcPr>
          <w:p>
            <w:pPr>
              <w:widowControl/>
              <w:jc w:val="left"/>
              <w:textAlignment w:val="center"/>
              <w:rPr>
                <w:rFonts w:ascii="仿宋_GB2312" w:hAnsi="仿宋_GB2312" w:eastAsia="仿宋_GB2312" w:cs="仿宋_GB2312"/>
                <w:color w:val="000000"/>
                <w:kern w:val="0"/>
                <w:sz w:val="20"/>
                <w:szCs w:val="20"/>
              </w:rPr>
            </w:pPr>
          </w:p>
        </w:tc>
        <w:tc>
          <w:tcPr>
            <w:tcW w:w="2079" w:type="dxa"/>
            <w:tcBorders>
              <w:top w:val="nil"/>
              <w:left w:val="nil"/>
              <w:bottom w:val="single" w:color="auto" w:sz="4" w:space="0"/>
              <w:right w:val="single" w:color="auto" w:sz="4" w:space="0"/>
            </w:tcBorders>
            <w:noWrap/>
            <w:vAlign w:val="center"/>
          </w:tcPr>
          <w:p>
            <w:pPr>
              <w:widowControl/>
              <w:jc w:val="center"/>
              <w:textAlignment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对个人和家庭的补助</w:t>
            </w:r>
          </w:p>
        </w:tc>
        <w:tc>
          <w:tcPr>
            <w:tcW w:w="3398" w:type="dxa"/>
            <w:gridSpan w:val="2"/>
            <w:tcBorders>
              <w:top w:val="nil"/>
              <w:left w:val="nil"/>
              <w:bottom w:val="single" w:color="auto" w:sz="4" w:space="0"/>
              <w:right w:val="single" w:color="auto" w:sz="4" w:space="0"/>
            </w:tcBorders>
            <w:noWrap/>
            <w:vAlign w:val="center"/>
          </w:tcPr>
          <w:p>
            <w:pPr>
              <w:widowControl/>
              <w:jc w:val="center"/>
              <w:rPr>
                <w:rFonts w:ascii="宋体" w:hAnsi="宋体" w:cs="宋体"/>
                <w:kern w:val="0"/>
                <w:sz w:val="20"/>
                <w:szCs w:val="20"/>
              </w:rPr>
            </w:pPr>
            <w:r>
              <w:rPr>
                <w:rFonts w:ascii="宋体" w:hAnsi="宋体" w:cs="宋体"/>
                <w:kern w:val="0"/>
                <w:sz w:val="20"/>
                <w:szCs w:val="20"/>
              </w:rPr>
              <w:t>53.15</w:t>
            </w:r>
          </w:p>
        </w:tc>
        <w:tc>
          <w:tcPr>
            <w:tcW w:w="1280" w:type="dxa"/>
            <w:gridSpan w:val="2"/>
            <w:tcBorders>
              <w:top w:val="nil"/>
              <w:left w:val="nil"/>
              <w:bottom w:val="single" w:color="auto" w:sz="4" w:space="0"/>
              <w:right w:val="single" w:color="auto" w:sz="4"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53.15</w:t>
            </w:r>
          </w:p>
        </w:tc>
        <w:tc>
          <w:tcPr>
            <w:tcW w:w="1369" w:type="dxa"/>
            <w:tcBorders>
              <w:top w:val="nil"/>
              <w:left w:val="nil"/>
              <w:bottom w:val="single" w:color="auto" w:sz="4" w:space="0"/>
              <w:right w:val="single" w:color="auto" w:sz="4" w:space="0"/>
            </w:tcBorders>
            <w:noWrap/>
            <w:vAlign w:val="center"/>
          </w:tcPr>
          <w:p>
            <w:pPr>
              <w:widowControl/>
              <w:jc w:val="center"/>
              <w:rPr>
                <w:rFonts w:ascii="宋体" w:hAnsi="宋体" w:cs="宋体"/>
                <w:kern w:val="0"/>
                <w:sz w:val="20"/>
                <w:szCs w:val="20"/>
              </w:rPr>
            </w:pPr>
          </w:p>
        </w:tc>
      </w:tr>
      <w:tr>
        <w:tblPrEx>
          <w:tblLayout w:type="fixed"/>
          <w:tblCellMar>
            <w:top w:w="0" w:type="dxa"/>
            <w:left w:w="108" w:type="dxa"/>
            <w:bottom w:w="0" w:type="dxa"/>
            <w:right w:w="108" w:type="dxa"/>
          </w:tblCellMar>
        </w:tblPrEx>
        <w:trPr>
          <w:trHeight w:val="402" w:hRule="atLeast"/>
        </w:trPr>
        <w:tc>
          <w:tcPr>
            <w:tcW w:w="678" w:type="dxa"/>
            <w:tcBorders>
              <w:top w:val="nil"/>
              <w:left w:val="single" w:color="auto" w:sz="4" w:space="0"/>
              <w:bottom w:val="single" w:color="auto" w:sz="4" w:space="0"/>
              <w:right w:val="single" w:color="auto" w:sz="4" w:space="0"/>
            </w:tcBorders>
            <w:noWrap/>
            <w:vAlign w:val="center"/>
          </w:tcPr>
          <w:p>
            <w:pPr>
              <w:widowControl/>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303</w:t>
            </w:r>
          </w:p>
        </w:tc>
        <w:tc>
          <w:tcPr>
            <w:tcW w:w="524" w:type="dxa"/>
            <w:tcBorders>
              <w:top w:val="nil"/>
              <w:left w:val="nil"/>
              <w:bottom w:val="single" w:color="auto" w:sz="4" w:space="0"/>
              <w:right w:val="single" w:color="auto" w:sz="4" w:space="0"/>
            </w:tcBorders>
            <w:noWrap/>
            <w:vAlign w:val="center"/>
          </w:tcPr>
          <w:p>
            <w:pPr>
              <w:widowControl/>
              <w:jc w:val="left"/>
              <w:textAlignment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02</w:t>
            </w:r>
          </w:p>
        </w:tc>
        <w:tc>
          <w:tcPr>
            <w:tcW w:w="2079" w:type="dxa"/>
            <w:tcBorders>
              <w:top w:val="nil"/>
              <w:left w:val="nil"/>
              <w:bottom w:val="single" w:color="auto" w:sz="4" w:space="0"/>
              <w:right w:val="single" w:color="auto" w:sz="4" w:space="0"/>
            </w:tcBorders>
            <w:noWrap/>
            <w:vAlign w:val="center"/>
          </w:tcPr>
          <w:p>
            <w:pPr>
              <w:widowControl/>
              <w:jc w:val="center"/>
              <w:textAlignment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退休费</w:t>
            </w:r>
          </w:p>
        </w:tc>
        <w:tc>
          <w:tcPr>
            <w:tcW w:w="3398" w:type="dxa"/>
            <w:gridSpan w:val="2"/>
            <w:tcBorders>
              <w:top w:val="nil"/>
              <w:left w:val="nil"/>
              <w:bottom w:val="single" w:color="auto" w:sz="4" w:space="0"/>
              <w:right w:val="single" w:color="auto" w:sz="4" w:space="0"/>
            </w:tcBorders>
            <w:noWrap/>
            <w:vAlign w:val="center"/>
          </w:tcPr>
          <w:p>
            <w:pPr>
              <w:widowControl/>
              <w:jc w:val="center"/>
              <w:rPr>
                <w:rFonts w:ascii="宋体" w:hAnsi="宋体" w:cs="宋体"/>
                <w:kern w:val="0"/>
                <w:sz w:val="20"/>
                <w:szCs w:val="20"/>
              </w:rPr>
            </w:pPr>
            <w:r>
              <w:rPr>
                <w:rFonts w:ascii="宋体" w:hAnsi="宋体" w:cs="宋体"/>
                <w:kern w:val="0"/>
                <w:sz w:val="20"/>
                <w:szCs w:val="20"/>
              </w:rPr>
              <w:t>51.13</w:t>
            </w:r>
          </w:p>
        </w:tc>
        <w:tc>
          <w:tcPr>
            <w:tcW w:w="1280" w:type="dxa"/>
            <w:gridSpan w:val="2"/>
            <w:tcBorders>
              <w:top w:val="nil"/>
              <w:left w:val="nil"/>
              <w:bottom w:val="single" w:color="auto" w:sz="4" w:space="0"/>
              <w:right w:val="single" w:color="auto" w:sz="4"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51.13</w:t>
            </w:r>
          </w:p>
        </w:tc>
        <w:tc>
          <w:tcPr>
            <w:tcW w:w="1369" w:type="dxa"/>
            <w:tcBorders>
              <w:top w:val="nil"/>
              <w:left w:val="nil"/>
              <w:bottom w:val="single" w:color="auto" w:sz="4" w:space="0"/>
              <w:right w:val="single" w:color="auto" w:sz="4" w:space="0"/>
            </w:tcBorders>
            <w:noWrap/>
            <w:vAlign w:val="center"/>
          </w:tcPr>
          <w:p>
            <w:pPr>
              <w:widowControl/>
              <w:jc w:val="center"/>
              <w:rPr>
                <w:rFonts w:ascii="宋体" w:hAnsi="宋体" w:cs="宋体"/>
                <w:kern w:val="0"/>
                <w:sz w:val="20"/>
                <w:szCs w:val="20"/>
              </w:rPr>
            </w:pPr>
          </w:p>
        </w:tc>
      </w:tr>
      <w:tr>
        <w:tblPrEx>
          <w:tblLayout w:type="fixed"/>
          <w:tblCellMar>
            <w:top w:w="0" w:type="dxa"/>
            <w:left w:w="108" w:type="dxa"/>
            <w:bottom w:w="0" w:type="dxa"/>
            <w:right w:w="108" w:type="dxa"/>
          </w:tblCellMar>
        </w:tblPrEx>
        <w:trPr>
          <w:trHeight w:val="402" w:hRule="atLeast"/>
        </w:trPr>
        <w:tc>
          <w:tcPr>
            <w:tcW w:w="678" w:type="dxa"/>
            <w:tcBorders>
              <w:top w:val="nil"/>
              <w:left w:val="single" w:color="auto" w:sz="4" w:space="0"/>
              <w:bottom w:val="single" w:color="auto" w:sz="4" w:space="0"/>
              <w:right w:val="single" w:color="auto" w:sz="4" w:space="0"/>
            </w:tcBorders>
            <w:noWrap/>
            <w:vAlign w:val="center"/>
          </w:tcPr>
          <w:p>
            <w:pPr>
              <w:widowControl/>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303</w:t>
            </w:r>
          </w:p>
        </w:tc>
        <w:tc>
          <w:tcPr>
            <w:tcW w:w="524" w:type="dxa"/>
            <w:tcBorders>
              <w:top w:val="nil"/>
              <w:left w:val="nil"/>
              <w:bottom w:val="single" w:color="auto" w:sz="4" w:space="0"/>
              <w:right w:val="single" w:color="auto" w:sz="4" w:space="0"/>
            </w:tcBorders>
            <w:noWrap/>
            <w:vAlign w:val="center"/>
          </w:tcPr>
          <w:p>
            <w:pPr>
              <w:widowControl/>
              <w:jc w:val="left"/>
              <w:textAlignment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05</w:t>
            </w:r>
          </w:p>
        </w:tc>
        <w:tc>
          <w:tcPr>
            <w:tcW w:w="2079" w:type="dxa"/>
            <w:tcBorders>
              <w:top w:val="nil"/>
              <w:left w:val="nil"/>
              <w:bottom w:val="single" w:color="auto" w:sz="4" w:space="0"/>
              <w:right w:val="single" w:color="auto" w:sz="4" w:space="0"/>
            </w:tcBorders>
            <w:noWrap/>
            <w:vAlign w:val="center"/>
          </w:tcPr>
          <w:p>
            <w:pPr>
              <w:widowControl/>
              <w:jc w:val="center"/>
              <w:textAlignment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生活补助</w:t>
            </w:r>
          </w:p>
        </w:tc>
        <w:tc>
          <w:tcPr>
            <w:tcW w:w="3398" w:type="dxa"/>
            <w:gridSpan w:val="2"/>
            <w:tcBorders>
              <w:top w:val="nil"/>
              <w:left w:val="nil"/>
              <w:bottom w:val="single" w:color="auto" w:sz="4" w:space="0"/>
              <w:right w:val="single" w:color="auto" w:sz="4" w:space="0"/>
            </w:tcBorders>
            <w:noWrap/>
            <w:vAlign w:val="center"/>
          </w:tcPr>
          <w:p>
            <w:pPr>
              <w:widowControl/>
              <w:jc w:val="center"/>
              <w:rPr>
                <w:rFonts w:ascii="宋体" w:hAnsi="宋体" w:cs="宋体"/>
                <w:kern w:val="0"/>
                <w:sz w:val="20"/>
                <w:szCs w:val="20"/>
              </w:rPr>
            </w:pPr>
            <w:r>
              <w:rPr>
                <w:rFonts w:ascii="宋体" w:hAnsi="宋体" w:cs="宋体"/>
                <w:kern w:val="0"/>
                <w:sz w:val="20"/>
                <w:szCs w:val="20"/>
              </w:rPr>
              <w:t>0.58</w:t>
            </w:r>
          </w:p>
        </w:tc>
        <w:tc>
          <w:tcPr>
            <w:tcW w:w="1280" w:type="dxa"/>
            <w:gridSpan w:val="2"/>
            <w:tcBorders>
              <w:top w:val="nil"/>
              <w:left w:val="nil"/>
              <w:bottom w:val="single" w:color="auto" w:sz="4" w:space="0"/>
              <w:right w:val="single" w:color="auto" w:sz="4"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0.58</w:t>
            </w:r>
          </w:p>
        </w:tc>
        <w:tc>
          <w:tcPr>
            <w:tcW w:w="1369" w:type="dxa"/>
            <w:tcBorders>
              <w:top w:val="nil"/>
              <w:left w:val="nil"/>
              <w:bottom w:val="single" w:color="auto" w:sz="4" w:space="0"/>
              <w:right w:val="single" w:color="auto" w:sz="4" w:space="0"/>
            </w:tcBorders>
            <w:noWrap/>
            <w:vAlign w:val="center"/>
          </w:tcPr>
          <w:p>
            <w:pPr>
              <w:widowControl/>
              <w:jc w:val="center"/>
              <w:rPr>
                <w:rFonts w:ascii="宋体" w:hAnsi="宋体" w:cs="宋体"/>
                <w:kern w:val="0"/>
                <w:sz w:val="20"/>
                <w:szCs w:val="20"/>
              </w:rPr>
            </w:pPr>
          </w:p>
        </w:tc>
      </w:tr>
      <w:tr>
        <w:tblPrEx>
          <w:tblLayout w:type="fixed"/>
          <w:tblCellMar>
            <w:top w:w="0" w:type="dxa"/>
            <w:left w:w="108" w:type="dxa"/>
            <w:bottom w:w="0" w:type="dxa"/>
            <w:right w:w="108" w:type="dxa"/>
          </w:tblCellMar>
        </w:tblPrEx>
        <w:trPr>
          <w:trHeight w:val="402" w:hRule="atLeast"/>
        </w:trPr>
        <w:tc>
          <w:tcPr>
            <w:tcW w:w="678" w:type="dxa"/>
            <w:tcBorders>
              <w:top w:val="nil"/>
              <w:left w:val="single" w:color="auto" w:sz="4" w:space="0"/>
              <w:bottom w:val="single" w:color="auto" w:sz="4" w:space="0"/>
              <w:right w:val="single" w:color="auto" w:sz="4" w:space="0"/>
            </w:tcBorders>
            <w:noWrap/>
            <w:vAlign w:val="center"/>
          </w:tcPr>
          <w:p>
            <w:pPr>
              <w:widowControl/>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303</w:t>
            </w:r>
          </w:p>
        </w:tc>
        <w:tc>
          <w:tcPr>
            <w:tcW w:w="524" w:type="dxa"/>
            <w:tcBorders>
              <w:top w:val="nil"/>
              <w:left w:val="nil"/>
              <w:bottom w:val="single" w:color="auto" w:sz="4" w:space="0"/>
              <w:right w:val="single" w:color="auto" w:sz="4" w:space="0"/>
            </w:tcBorders>
            <w:noWrap/>
            <w:vAlign w:val="center"/>
          </w:tcPr>
          <w:p>
            <w:pPr>
              <w:widowControl/>
              <w:jc w:val="left"/>
              <w:textAlignment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09</w:t>
            </w:r>
          </w:p>
        </w:tc>
        <w:tc>
          <w:tcPr>
            <w:tcW w:w="2079" w:type="dxa"/>
            <w:tcBorders>
              <w:top w:val="nil"/>
              <w:left w:val="nil"/>
              <w:bottom w:val="single" w:color="auto" w:sz="4" w:space="0"/>
              <w:right w:val="single" w:color="auto" w:sz="4" w:space="0"/>
            </w:tcBorders>
            <w:noWrap/>
            <w:vAlign w:val="center"/>
          </w:tcPr>
          <w:p>
            <w:pPr>
              <w:widowControl/>
              <w:jc w:val="center"/>
              <w:textAlignment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奖励金</w:t>
            </w:r>
          </w:p>
        </w:tc>
        <w:tc>
          <w:tcPr>
            <w:tcW w:w="3398" w:type="dxa"/>
            <w:gridSpan w:val="2"/>
            <w:tcBorders>
              <w:top w:val="nil"/>
              <w:left w:val="nil"/>
              <w:bottom w:val="single" w:color="auto" w:sz="4" w:space="0"/>
              <w:right w:val="single" w:color="auto" w:sz="4" w:space="0"/>
            </w:tcBorders>
            <w:noWrap/>
            <w:vAlign w:val="center"/>
          </w:tcPr>
          <w:p>
            <w:pPr>
              <w:widowControl/>
              <w:jc w:val="center"/>
              <w:rPr>
                <w:rFonts w:ascii="宋体" w:hAnsi="宋体" w:cs="宋体"/>
                <w:kern w:val="0"/>
                <w:sz w:val="20"/>
                <w:szCs w:val="20"/>
              </w:rPr>
            </w:pPr>
            <w:r>
              <w:rPr>
                <w:rFonts w:ascii="宋体" w:hAnsi="宋体" w:cs="宋体"/>
                <w:kern w:val="0"/>
                <w:sz w:val="20"/>
                <w:szCs w:val="20"/>
              </w:rPr>
              <w:t>1.38</w:t>
            </w:r>
          </w:p>
        </w:tc>
        <w:tc>
          <w:tcPr>
            <w:tcW w:w="1280" w:type="dxa"/>
            <w:gridSpan w:val="2"/>
            <w:tcBorders>
              <w:top w:val="nil"/>
              <w:left w:val="nil"/>
              <w:bottom w:val="single" w:color="auto" w:sz="4" w:space="0"/>
              <w:right w:val="single" w:color="auto" w:sz="4"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1.38</w:t>
            </w:r>
          </w:p>
        </w:tc>
        <w:tc>
          <w:tcPr>
            <w:tcW w:w="1369" w:type="dxa"/>
            <w:tcBorders>
              <w:top w:val="nil"/>
              <w:left w:val="nil"/>
              <w:bottom w:val="single" w:color="auto" w:sz="4" w:space="0"/>
              <w:right w:val="single" w:color="auto" w:sz="4" w:space="0"/>
            </w:tcBorders>
            <w:noWrap/>
            <w:vAlign w:val="center"/>
          </w:tcPr>
          <w:p>
            <w:pPr>
              <w:widowControl/>
              <w:jc w:val="center"/>
              <w:rPr>
                <w:rFonts w:ascii="宋体" w:hAnsi="宋体" w:cs="宋体"/>
                <w:kern w:val="0"/>
                <w:sz w:val="20"/>
                <w:szCs w:val="20"/>
              </w:rPr>
            </w:pPr>
          </w:p>
        </w:tc>
      </w:tr>
      <w:tr>
        <w:tblPrEx>
          <w:tblLayout w:type="fixed"/>
          <w:tblCellMar>
            <w:top w:w="0" w:type="dxa"/>
            <w:left w:w="108" w:type="dxa"/>
            <w:bottom w:w="0" w:type="dxa"/>
            <w:right w:w="108" w:type="dxa"/>
          </w:tblCellMar>
        </w:tblPrEx>
        <w:trPr>
          <w:trHeight w:val="402" w:hRule="atLeast"/>
        </w:trPr>
        <w:tc>
          <w:tcPr>
            <w:tcW w:w="678" w:type="dxa"/>
            <w:tcBorders>
              <w:top w:val="nil"/>
              <w:left w:val="single" w:color="auto" w:sz="4" w:space="0"/>
              <w:bottom w:val="single" w:color="auto" w:sz="4" w:space="0"/>
              <w:right w:val="single" w:color="auto" w:sz="4" w:space="0"/>
            </w:tcBorders>
            <w:noWrap/>
            <w:vAlign w:val="center"/>
          </w:tcPr>
          <w:p>
            <w:pPr>
              <w:widowControl/>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303</w:t>
            </w:r>
          </w:p>
        </w:tc>
        <w:tc>
          <w:tcPr>
            <w:tcW w:w="524" w:type="dxa"/>
            <w:tcBorders>
              <w:top w:val="nil"/>
              <w:left w:val="nil"/>
              <w:bottom w:val="single" w:color="auto" w:sz="4" w:space="0"/>
              <w:right w:val="single" w:color="auto" w:sz="4" w:space="0"/>
            </w:tcBorders>
            <w:noWrap/>
            <w:vAlign w:val="center"/>
          </w:tcPr>
          <w:p>
            <w:pPr>
              <w:widowControl/>
              <w:jc w:val="left"/>
              <w:textAlignment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99</w:t>
            </w:r>
          </w:p>
        </w:tc>
        <w:tc>
          <w:tcPr>
            <w:tcW w:w="2079" w:type="dxa"/>
            <w:tcBorders>
              <w:top w:val="nil"/>
              <w:left w:val="nil"/>
              <w:bottom w:val="single" w:color="auto" w:sz="4" w:space="0"/>
              <w:right w:val="single" w:color="auto" w:sz="4" w:space="0"/>
            </w:tcBorders>
            <w:noWrap/>
            <w:vAlign w:val="center"/>
          </w:tcPr>
          <w:p>
            <w:pPr>
              <w:widowControl/>
              <w:jc w:val="center"/>
              <w:textAlignment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其他对个人和家庭的补助</w:t>
            </w:r>
          </w:p>
        </w:tc>
        <w:tc>
          <w:tcPr>
            <w:tcW w:w="3398" w:type="dxa"/>
            <w:gridSpan w:val="2"/>
            <w:tcBorders>
              <w:top w:val="nil"/>
              <w:left w:val="nil"/>
              <w:bottom w:val="single" w:color="auto" w:sz="4" w:space="0"/>
              <w:right w:val="single" w:color="auto" w:sz="4"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0.06</w:t>
            </w:r>
          </w:p>
        </w:tc>
        <w:tc>
          <w:tcPr>
            <w:tcW w:w="1280" w:type="dxa"/>
            <w:gridSpan w:val="2"/>
            <w:tcBorders>
              <w:top w:val="nil"/>
              <w:left w:val="nil"/>
              <w:bottom w:val="single" w:color="auto" w:sz="4" w:space="0"/>
              <w:right w:val="single" w:color="auto" w:sz="4"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0.06</w:t>
            </w:r>
          </w:p>
        </w:tc>
        <w:tc>
          <w:tcPr>
            <w:tcW w:w="1369" w:type="dxa"/>
            <w:tcBorders>
              <w:top w:val="nil"/>
              <w:left w:val="nil"/>
              <w:bottom w:val="single" w:color="auto" w:sz="4" w:space="0"/>
              <w:right w:val="single" w:color="auto" w:sz="4" w:space="0"/>
            </w:tcBorders>
            <w:noWrap/>
            <w:vAlign w:val="center"/>
          </w:tcPr>
          <w:p>
            <w:pPr>
              <w:widowControl/>
              <w:jc w:val="center"/>
              <w:rPr>
                <w:rFonts w:ascii="宋体" w:hAnsi="宋体" w:cs="宋体"/>
                <w:kern w:val="0"/>
                <w:sz w:val="20"/>
                <w:szCs w:val="20"/>
              </w:rPr>
            </w:pPr>
          </w:p>
        </w:tc>
      </w:tr>
      <w:tr>
        <w:tblPrEx>
          <w:tblLayout w:type="fixed"/>
          <w:tblCellMar>
            <w:top w:w="0" w:type="dxa"/>
            <w:left w:w="108" w:type="dxa"/>
            <w:bottom w:w="0" w:type="dxa"/>
            <w:right w:w="108" w:type="dxa"/>
          </w:tblCellMar>
        </w:tblPrEx>
        <w:trPr>
          <w:trHeight w:val="402" w:hRule="atLeast"/>
        </w:trPr>
        <w:tc>
          <w:tcPr>
            <w:tcW w:w="678" w:type="dxa"/>
            <w:tcBorders>
              <w:top w:val="nil"/>
              <w:left w:val="single" w:color="auto" w:sz="4" w:space="0"/>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524"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207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3398" w:type="dxa"/>
            <w:gridSpan w:val="2"/>
            <w:tcBorders>
              <w:top w:val="nil"/>
              <w:left w:val="nil"/>
              <w:bottom w:val="single" w:color="auto" w:sz="4" w:space="0"/>
              <w:right w:val="single" w:color="auto" w:sz="4" w:space="0"/>
            </w:tcBorders>
            <w:noWrap/>
            <w:vAlign w:val="center"/>
          </w:tcPr>
          <w:p>
            <w:pPr>
              <w:widowControl/>
              <w:jc w:val="center"/>
              <w:rPr>
                <w:rFonts w:ascii="宋体" w:hAnsi="宋体" w:cs="宋体"/>
                <w:kern w:val="0"/>
                <w:sz w:val="20"/>
                <w:szCs w:val="20"/>
              </w:rPr>
            </w:pPr>
          </w:p>
        </w:tc>
        <w:tc>
          <w:tcPr>
            <w:tcW w:w="1280" w:type="dxa"/>
            <w:gridSpan w:val="2"/>
            <w:tcBorders>
              <w:top w:val="nil"/>
              <w:left w:val="nil"/>
              <w:bottom w:val="single" w:color="auto" w:sz="4" w:space="0"/>
              <w:right w:val="single" w:color="auto" w:sz="4" w:space="0"/>
            </w:tcBorders>
            <w:noWrap/>
            <w:vAlign w:val="center"/>
          </w:tcPr>
          <w:p>
            <w:pPr>
              <w:widowControl/>
              <w:jc w:val="center"/>
              <w:rPr>
                <w:rFonts w:ascii="宋体" w:hAnsi="宋体" w:cs="宋体"/>
                <w:kern w:val="0"/>
                <w:sz w:val="20"/>
                <w:szCs w:val="20"/>
              </w:rPr>
            </w:pPr>
          </w:p>
        </w:tc>
        <w:tc>
          <w:tcPr>
            <w:tcW w:w="1369" w:type="dxa"/>
            <w:tcBorders>
              <w:top w:val="nil"/>
              <w:left w:val="nil"/>
              <w:bottom w:val="single" w:color="auto" w:sz="4" w:space="0"/>
              <w:right w:val="single" w:color="auto" w:sz="4" w:space="0"/>
            </w:tcBorders>
            <w:noWrap/>
            <w:vAlign w:val="center"/>
          </w:tcPr>
          <w:p>
            <w:pPr>
              <w:widowControl/>
              <w:jc w:val="center"/>
              <w:rPr>
                <w:rFonts w:ascii="宋体" w:hAnsi="宋体" w:cs="宋体"/>
                <w:kern w:val="0"/>
                <w:sz w:val="20"/>
                <w:szCs w:val="20"/>
              </w:rPr>
            </w:pPr>
          </w:p>
        </w:tc>
      </w:tr>
      <w:tr>
        <w:tblPrEx>
          <w:tblLayout w:type="fixed"/>
          <w:tblCellMar>
            <w:top w:w="0" w:type="dxa"/>
            <w:left w:w="108" w:type="dxa"/>
            <w:bottom w:w="0" w:type="dxa"/>
            <w:right w:w="108" w:type="dxa"/>
          </w:tblCellMar>
        </w:tblPrEx>
        <w:trPr>
          <w:trHeight w:val="402" w:hRule="atLeast"/>
        </w:trPr>
        <w:tc>
          <w:tcPr>
            <w:tcW w:w="678" w:type="dxa"/>
            <w:tcBorders>
              <w:top w:val="nil"/>
              <w:left w:val="single" w:color="auto" w:sz="4" w:space="0"/>
              <w:bottom w:val="single" w:color="auto" w:sz="4" w:space="0"/>
              <w:right w:val="single" w:color="auto" w:sz="4"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524"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7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3398" w:type="dxa"/>
            <w:gridSpan w:val="2"/>
            <w:tcBorders>
              <w:top w:val="nil"/>
              <w:left w:val="nil"/>
              <w:bottom w:val="single" w:color="auto" w:sz="4" w:space="0"/>
              <w:right w:val="single" w:color="auto" w:sz="4" w:space="0"/>
            </w:tcBorders>
            <w:noWrap/>
            <w:vAlign w:val="center"/>
          </w:tcPr>
          <w:p>
            <w:pPr>
              <w:widowControl/>
              <w:jc w:val="center"/>
              <w:rPr>
                <w:rFonts w:ascii="宋体" w:hAnsi="宋体" w:cs="宋体"/>
                <w:kern w:val="0"/>
                <w:sz w:val="20"/>
                <w:szCs w:val="20"/>
              </w:rPr>
            </w:pPr>
          </w:p>
        </w:tc>
        <w:tc>
          <w:tcPr>
            <w:tcW w:w="1280" w:type="dxa"/>
            <w:gridSpan w:val="2"/>
            <w:tcBorders>
              <w:top w:val="nil"/>
              <w:left w:val="nil"/>
              <w:bottom w:val="single" w:color="auto" w:sz="4" w:space="0"/>
              <w:right w:val="single" w:color="auto" w:sz="4" w:space="0"/>
            </w:tcBorders>
            <w:noWrap/>
            <w:vAlign w:val="center"/>
          </w:tcPr>
          <w:p>
            <w:pPr>
              <w:widowControl/>
              <w:jc w:val="center"/>
              <w:rPr>
                <w:rFonts w:ascii="宋体" w:hAnsi="宋体" w:cs="宋体"/>
                <w:kern w:val="0"/>
                <w:sz w:val="20"/>
                <w:szCs w:val="20"/>
              </w:rPr>
            </w:pPr>
          </w:p>
        </w:tc>
        <w:tc>
          <w:tcPr>
            <w:tcW w:w="1369" w:type="dxa"/>
            <w:tcBorders>
              <w:top w:val="nil"/>
              <w:left w:val="nil"/>
              <w:bottom w:val="single" w:color="auto" w:sz="4" w:space="0"/>
              <w:right w:val="single" w:color="auto" w:sz="4" w:space="0"/>
            </w:tcBorders>
            <w:noWrap/>
            <w:vAlign w:val="center"/>
          </w:tcPr>
          <w:p>
            <w:pPr>
              <w:widowControl/>
              <w:jc w:val="center"/>
              <w:rPr>
                <w:rFonts w:ascii="宋体" w:hAnsi="宋体" w:cs="宋体"/>
                <w:kern w:val="0"/>
                <w:sz w:val="20"/>
                <w:szCs w:val="20"/>
              </w:rPr>
            </w:pPr>
          </w:p>
        </w:tc>
      </w:tr>
      <w:tr>
        <w:tblPrEx>
          <w:tblLayout w:type="fixed"/>
          <w:tblCellMar>
            <w:top w:w="0" w:type="dxa"/>
            <w:left w:w="108" w:type="dxa"/>
            <w:bottom w:w="0" w:type="dxa"/>
            <w:right w:w="108" w:type="dxa"/>
          </w:tblCellMar>
        </w:tblPrEx>
        <w:trPr>
          <w:trHeight w:val="402" w:hRule="atLeast"/>
        </w:trPr>
        <w:tc>
          <w:tcPr>
            <w:tcW w:w="678" w:type="dxa"/>
            <w:tcBorders>
              <w:top w:val="nil"/>
              <w:left w:val="single" w:color="auto" w:sz="4" w:space="0"/>
              <w:bottom w:val="single" w:color="auto" w:sz="4" w:space="0"/>
              <w:right w:val="single" w:color="auto" w:sz="4"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524"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79" w:type="dxa"/>
            <w:tcBorders>
              <w:top w:val="nil"/>
              <w:left w:val="nil"/>
              <w:bottom w:val="single" w:color="auto" w:sz="4" w:space="0"/>
              <w:right w:val="single" w:color="auto" w:sz="4" w:space="0"/>
            </w:tcBorders>
            <w:noWrap/>
            <w:vAlign w:val="center"/>
          </w:tcPr>
          <w:p>
            <w:pPr>
              <w:widowControl/>
              <w:jc w:val="center"/>
              <w:rPr>
                <w:rFonts w:ascii="宋体" w:hAnsi="宋体" w:cs="宋体"/>
                <w:kern w:val="0"/>
                <w:sz w:val="20"/>
                <w:szCs w:val="20"/>
              </w:rPr>
            </w:pPr>
            <w:r>
              <w:rPr>
                <w:rFonts w:hint="eastAsia" w:ascii="仿宋_GB2312" w:hAnsi="仿宋_GB2312" w:eastAsia="仿宋_GB2312" w:cs="仿宋_GB2312"/>
                <w:b/>
                <w:bCs/>
                <w:kern w:val="0"/>
                <w:sz w:val="20"/>
                <w:szCs w:val="20"/>
              </w:rPr>
              <w:t>合  计</w:t>
            </w:r>
          </w:p>
        </w:tc>
        <w:tc>
          <w:tcPr>
            <w:tcW w:w="3398" w:type="dxa"/>
            <w:gridSpan w:val="2"/>
            <w:tcBorders>
              <w:top w:val="nil"/>
              <w:left w:val="nil"/>
              <w:bottom w:val="single" w:color="auto" w:sz="4" w:space="0"/>
              <w:right w:val="single" w:color="auto" w:sz="4"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1650.66</w:t>
            </w:r>
          </w:p>
        </w:tc>
        <w:tc>
          <w:tcPr>
            <w:tcW w:w="1280" w:type="dxa"/>
            <w:gridSpan w:val="2"/>
            <w:tcBorders>
              <w:top w:val="nil"/>
              <w:left w:val="nil"/>
              <w:bottom w:val="single" w:color="auto" w:sz="4" w:space="0"/>
              <w:right w:val="single" w:color="auto" w:sz="4"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1624.33</w:t>
            </w:r>
          </w:p>
        </w:tc>
        <w:tc>
          <w:tcPr>
            <w:tcW w:w="1369" w:type="dxa"/>
            <w:tcBorders>
              <w:top w:val="nil"/>
              <w:left w:val="nil"/>
              <w:bottom w:val="single" w:color="auto" w:sz="4" w:space="0"/>
              <w:right w:val="single" w:color="auto" w:sz="4"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26.33</w:t>
            </w:r>
          </w:p>
        </w:tc>
      </w:tr>
    </w:tbl>
    <w:p>
      <w:pPr>
        <w:widowControl/>
        <w:spacing w:line="320" w:lineRule="exact"/>
        <w:outlineLvl w:val="1"/>
        <w:rPr>
          <w:rFonts w:ascii="仿宋_GB2312" w:hAnsi="宋体" w:eastAsia="仿宋_GB2312"/>
          <w:b/>
          <w:kern w:val="0"/>
          <w:sz w:val="28"/>
          <w:szCs w:val="32"/>
        </w:rPr>
      </w:pPr>
    </w:p>
    <w:p>
      <w:pPr>
        <w:widowControl/>
        <w:spacing w:line="320" w:lineRule="exact"/>
        <w:outlineLvl w:val="1"/>
        <w:rPr>
          <w:rFonts w:ascii="仿宋_GB2312" w:hAnsi="宋体" w:eastAsia="仿宋_GB2312"/>
          <w:b/>
          <w:kern w:val="0"/>
          <w:sz w:val="28"/>
          <w:szCs w:val="32"/>
        </w:rPr>
      </w:pPr>
    </w:p>
    <w:p>
      <w:pPr>
        <w:widowControl/>
        <w:jc w:val="left"/>
        <w:textAlignment w:val="bottom"/>
        <w:rPr>
          <w:rFonts w:ascii="宋体" w:hAnsi="宋体" w:cs="宋体"/>
          <w:kern w:val="0"/>
          <w:sz w:val="20"/>
          <w:szCs w:val="20"/>
        </w:rPr>
      </w:pPr>
    </w:p>
    <w:p>
      <w:pPr>
        <w:widowControl/>
        <w:jc w:val="left"/>
        <w:textAlignment w:val="bottom"/>
        <w:rPr>
          <w:rFonts w:ascii="宋体" w:hAnsi="宋体" w:cs="宋体"/>
          <w:kern w:val="0"/>
          <w:sz w:val="20"/>
          <w:szCs w:val="20"/>
        </w:rPr>
      </w:pPr>
      <w:r>
        <w:rPr>
          <w:rFonts w:hint="eastAsia" w:ascii="宋体" w:hAnsi="宋体" w:cs="宋体"/>
          <w:kern w:val="0"/>
          <w:sz w:val="20"/>
          <w:szCs w:val="20"/>
        </w:rPr>
        <w:t>表7</w:t>
      </w:r>
    </w:p>
    <w:tbl>
      <w:tblPr>
        <w:tblStyle w:val="7"/>
        <w:tblW w:w="9618" w:type="dxa"/>
        <w:tblInd w:w="-360" w:type="dxa"/>
        <w:tblLayout w:type="fixed"/>
        <w:tblCellMar>
          <w:top w:w="0" w:type="dxa"/>
          <w:left w:w="108" w:type="dxa"/>
          <w:bottom w:w="0" w:type="dxa"/>
          <w:right w:w="108" w:type="dxa"/>
        </w:tblCellMar>
      </w:tblPr>
      <w:tblGrid>
        <w:gridCol w:w="10"/>
        <w:gridCol w:w="540"/>
        <w:gridCol w:w="439"/>
        <w:gridCol w:w="439"/>
        <w:gridCol w:w="733"/>
        <w:gridCol w:w="1296"/>
        <w:gridCol w:w="697"/>
        <w:gridCol w:w="144"/>
        <w:gridCol w:w="492"/>
        <w:gridCol w:w="635"/>
        <w:gridCol w:w="1"/>
        <w:gridCol w:w="636"/>
        <w:gridCol w:w="588"/>
        <w:gridCol w:w="415"/>
        <w:gridCol w:w="221"/>
        <w:gridCol w:w="419"/>
        <w:gridCol w:w="618"/>
        <w:gridCol w:w="420"/>
        <w:gridCol w:w="420"/>
        <w:gridCol w:w="383"/>
        <w:gridCol w:w="72"/>
      </w:tblGrid>
      <w:tr>
        <w:tblPrEx>
          <w:tblLayout w:type="fixed"/>
          <w:tblCellMar>
            <w:top w:w="0" w:type="dxa"/>
            <w:left w:w="108" w:type="dxa"/>
            <w:bottom w:w="0" w:type="dxa"/>
            <w:right w:w="108" w:type="dxa"/>
          </w:tblCellMar>
        </w:tblPrEx>
        <w:trPr>
          <w:gridBefore w:val="1"/>
          <w:gridAfter w:val="1"/>
          <w:wBefore w:w="10" w:type="dxa"/>
          <w:wAfter w:w="72" w:type="dxa"/>
          <w:trHeight w:val="375" w:hRule="atLeast"/>
        </w:trPr>
        <w:tc>
          <w:tcPr>
            <w:tcW w:w="9536" w:type="dxa"/>
            <w:gridSpan w:val="19"/>
            <w:tcBorders>
              <w:top w:val="nil"/>
              <w:left w:val="nil"/>
              <w:bottom w:val="nil"/>
              <w:right w:val="nil"/>
            </w:tcBorders>
            <w:noWrap/>
            <w:vAlign w:val="center"/>
          </w:tcPr>
          <w:p>
            <w:pPr>
              <w:widowControl/>
              <w:jc w:val="center"/>
              <w:rPr>
                <w:rFonts w:ascii="方正小标宋_GBK" w:hAnsi="方正小标宋_GBK" w:eastAsia="方正小标宋_GBK" w:cs="方正小标宋_GBK"/>
                <w:kern w:val="0"/>
                <w:sz w:val="32"/>
                <w:szCs w:val="32"/>
              </w:rPr>
            </w:pPr>
            <w:r>
              <w:rPr>
                <w:rFonts w:hint="eastAsia" w:ascii="仿宋_GB2312" w:hAnsi="宋体" w:eastAsia="仿宋_GB2312"/>
                <w:b/>
                <w:kern w:val="0"/>
                <w:sz w:val="32"/>
                <w:szCs w:val="32"/>
              </w:rPr>
              <w:t>一般公共预算项目支出情况表</w:t>
            </w:r>
          </w:p>
        </w:tc>
      </w:tr>
      <w:tr>
        <w:tblPrEx>
          <w:tblLayout w:type="fixed"/>
          <w:tblCellMar>
            <w:top w:w="0" w:type="dxa"/>
            <w:left w:w="108" w:type="dxa"/>
            <w:bottom w:w="0" w:type="dxa"/>
            <w:right w:w="108" w:type="dxa"/>
          </w:tblCellMar>
        </w:tblPrEx>
        <w:trPr>
          <w:gridBefore w:val="1"/>
          <w:gridAfter w:val="1"/>
          <w:wBefore w:w="10" w:type="dxa"/>
          <w:wAfter w:w="72" w:type="dxa"/>
          <w:trHeight w:val="405" w:hRule="atLeast"/>
        </w:trPr>
        <w:tc>
          <w:tcPr>
            <w:tcW w:w="4288" w:type="dxa"/>
            <w:gridSpan w:val="7"/>
            <w:tcBorders>
              <w:top w:val="nil"/>
              <w:left w:val="nil"/>
              <w:bottom w:val="nil"/>
              <w:right w:val="nil"/>
            </w:tcBorders>
            <w:noWrap/>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编制单位：</w:t>
            </w:r>
            <w:r>
              <w:rPr>
                <w:rFonts w:hint="eastAsia" w:ascii="仿宋_GB2312" w:hAnsi="宋体" w:eastAsia="仿宋_GB2312"/>
                <w:kern w:val="0"/>
                <w:sz w:val="24"/>
              </w:rPr>
              <w:t>呼图壁县第四小学</w:t>
            </w:r>
          </w:p>
        </w:tc>
        <w:tc>
          <w:tcPr>
            <w:tcW w:w="1127" w:type="dxa"/>
            <w:gridSpan w:val="2"/>
            <w:tcBorders>
              <w:top w:val="nil"/>
              <w:left w:val="nil"/>
              <w:bottom w:val="nil"/>
              <w:right w:val="nil"/>
            </w:tcBorders>
            <w:noWrap/>
            <w:vAlign w:val="center"/>
          </w:tcPr>
          <w:p>
            <w:pPr>
              <w:widowControl/>
              <w:jc w:val="left"/>
              <w:rPr>
                <w:rFonts w:ascii="仿宋_GB2312" w:hAnsi="宋体" w:eastAsia="仿宋_GB2312" w:cs="宋体"/>
                <w:kern w:val="0"/>
                <w:sz w:val="24"/>
              </w:rPr>
            </w:pPr>
          </w:p>
        </w:tc>
        <w:tc>
          <w:tcPr>
            <w:tcW w:w="1640" w:type="dxa"/>
            <w:gridSpan w:val="4"/>
            <w:tcBorders>
              <w:top w:val="nil"/>
              <w:left w:val="nil"/>
              <w:bottom w:val="nil"/>
              <w:right w:val="nil"/>
            </w:tcBorders>
            <w:noWrap/>
            <w:vAlign w:val="center"/>
          </w:tcPr>
          <w:p>
            <w:pPr>
              <w:widowControl/>
              <w:jc w:val="left"/>
              <w:rPr>
                <w:rFonts w:ascii="仿宋_GB2312" w:hAnsi="宋体" w:eastAsia="仿宋_GB2312" w:cs="宋体"/>
                <w:kern w:val="0"/>
                <w:sz w:val="24"/>
              </w:rPr>
            </w:pPr>
          </w:p>
        </w:tc>
        <w:tc>
          <w:tcPr>
            <w:tcW w:w="2481" w:type="dxa"/>
            <w:gridSpan w:val="6"/>
            <w:tcBorders>
              <w:top w:val="nil"/>
              <w:left w:val="nil"/>
              <w:bottom w:val="nil"/>
              <w:right w:val="nil"/>
            </w:tcBorders>
            <w:noWrap/>
            <w:vAlign w:val="center"/>
          </w:tcPr>
          <w:p>
            <w:pPr>
              <w:widowControl/>
              <w:ind w:firstLine="960" w:firstLineChars="400"/>
              <w:rPr>
                <w:rFonts w:ascii="仿宋_GB2312" w:hAnsi="宋体" w:eastAsia="仿宋_GB2312" w:cs="宋体"/>
                <w:kern w:val="0"/>
                <w:sz w:val="24"/>
              </w:rPr>
            </w:pPr>
            <w:r>
              <w:rPr>
                <w:rFonts w:hint="eastAsia" w:ascii="仿宋_GB2312" w:hAnsi="宋体" w:eastAsia="仿宋_GB2312" w:cs="宋体"/>
                <w:kern w:val="0"/>
                <w:sz w:val="24"/>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428" w:type="dxa"/>
            <w:gridSpan w:val="4"/>
            <w:noWrap/>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科 目 编 码</w:t>
            </w:r>
          </w:p>
        </w:tc>
        <w:tc>
          <w:tcPr>
            <w:tcW w:w="733" w:type="dxa"/>
            <w:vMerge w:val="restart"/>
            <w:noWrap/>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科目</w:t>
            </w:r>
          </w:p>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名称</w:t>
            </w:r>
          </w:p>
        </w:tc>
        <w:tc>
          <w:tcPr>
            <w:tcW w:w="1296" w:type="dxa"/>
            <w:vMerge w:val="restart"/>
            <w:noWrap/>
            <w:vAlign w:val="center"/>
          </w:tcPr>
          <w:p>
            <w:pPr>
              <w:jc w:val="center"/>
              <w:rPr>
                <w:rFonts w:ascii="Calibri" w:hAnsi="Calibri"/>
                <w:sz w:val="20"/>
                <w:szCs w:val="20"/>
              </w:rPr>
            </w:pPr>
            <w:r>
              <w:rPr>
                <w:rFonts w:hint="eastAsia" w:ascii="仿宋_GB2312" w:hAnsi="宋体" w:eastAsia="仿宋_GB2312"/>
                <w:b/>
                <w:kern w:val="0"/>
                <w:sz w:val="20"/>
                <w:szCs w:val="20"/>
              </w:rPr>
              <w:t>项目名称</w:t>
            </w:r>
          </w:p>
        </w:tc>
        <w:tc>
          <w:tcPr>
            <w:tcW w:w="697" w:type="dxa"/>
            <w:vMerge w:val="restart"/>
            <w:noWrap/>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项目支出合计</w:t>
            </w:r>
          </w:p>
        </w:tc>
        <w:tc>
          <w:tcPr>
            <w:tcW w:w="636" w:type="dxa"/>
            <w:gridSpan w:val="2"/>
            <w:vMerge w:val="restart"/>
            <w:noWrap/>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工资福利支出</w:t>
            </w:r>
          </w:p>
        </w:tc>
        <w:tc>
          <w:tcPr>
            <w:tcW w:w="636" w:type="dxa"/>
            <w:gridSpan w:val="2"/>
            <w:vMerge w:val="restart"/>
            <w:noWrap/>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商品和服务支出</w:t>
            </w:r>
          </w:p>
        </w:tc>
        <w:tc>
          <w:tcPr>
            <w:tcW w:w="636" w:type="dxa"/>
            <w:vMerge w:val="restart"/>
            <w:noWrap/>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对个人和家庭的补助</w:t>
            </w:r>
          </w:p>
        </w:tc>
        <w:tc>
          <w:tcPr>
            <w:tcW w:w="588" w:type="dxa"/>
            <w:vMerge w:val="restart"/>
            <w:noWrap/>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债务利息及费用支出</w:t>
            </w:r>
          </w:p>
        </w:tc>
        <w:tc>
          <w:tcPr>
            <w:tcW w:w="636" w:type="dxa"/>
            <w:gridSpan w:val="2"/>
            <w:vMerge w:val="restart"/>
            <w:noWrap/>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资本性支出（基本建设）</w:t>
            </w:r>
          </w:p>
        </w:tc>
        <w:tc>
          <w:tcPr>
            <w:tcW w:w="419" w:type="dxa"/>
            <w:vMerge w:val="restart"/>
            <w:noWrap/>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资本性支出</w:t>
            </w:r>
          </w:p>
        </w:tc>
        <w:tc>
          <w:tcPr>
            <w:tcW w:w="618" w:type="dxa"/>
            <w:vMerge w:val="restart"/>
            <w:noWrap/>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对企业补助（基本建设）</w:t>
            </w:r>
          </w:p>
        </w:tc>
        <w:tc>
          <w:tcPr>
            <w:tcW w:w="420" w:type="dxa"/>
            <w:vMerge w:val="restart"/>
            <w:noWrap/>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对企业补助</w:t>
            </w:r>
          </w:p>
        </w:tc>
        <w:tc>
          <w:tcPr>
            <w:tcW w:w="420" w:type="dxa"/>
            <w:vMerge w:val="restart"/>
            <w:noWrap/>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对社会保障基金补助</w:t>
            </w:r>
          </w:p>
        </w:tc>
        <w:tc>
          <w:tcPr>
            <w:tcW w:w="455" w:type="dxa"/>
            <w:gridSpan w:val="2"/>
            <w:vMerge w:val="restart"/>
            <w:noWrap/>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rPr>
        <w:tc>
          <w:tcPr>
            <w:tcW w:w="550" w:type="dxa"/>
            <w:gridSpan w:val="2"/>
            <w:tcBorders>
              <w:bottom w:val="single" w:color="auto" w:sz="4" w:space="0"/>
            </w:tcBorders>
            <w:noWrap/>
            <w:vAlign w:val="center"/>
          </w:tcPr>
          <w:p>
            <w:pPr>
              <w:widowControl/>
              <w:jc w:val="left"/>
              <w:outlineLvl w:val="1"/>
              <w:rPr>
                <w:rFonts w:ascii="仿宋_GB2312" w:hAnsi="宋体" w:eastAsia="仿宋_GB2312"/>
                <w:b/>
                <w:kern w:val="0"/>
                <w:sz w:val="20"/>
                <w:szCs w:val="20"/>
              </w:rPr>
            </w:pPr>
            <w:r>
              <w:rPr>
                <w:rFonts w:hint="eastAsia" w:ascii="仿宋_GB2312" w:hAnsi="宋体" w:eastAsia="仿宋_GB2312"/>
                <w:b/>
                <w:kern w:val="0"/>
                <w:sz w:val="20"/>
                <w:szCs w:val="20"/>
              </w:rPr>
              <w:t>类</w:t>
            </w:r>
          </w:p>
        </w:tc>
        <w:tc>
          <w:tcPr>
            <w:tcW w:w="439" w:type="dxa"/>
            <w:tcBorders>
              <w:bottom w:val="single" w:color="auto" w:sz="4" w:space="0"/>
            </w:tcBorders>
            <w:noWrap/>
            <w:vAlign w:val="center"/>
          </w:tcPr>
          <w:p>
            <w:pPr>
              <w:widowControl/>
              <w:jc w:val="left"/>
              <w:outlineLvl w:val="1"/>
              <w:rPr>
                <w:rFonts w:ascii="仿宋_GB2312" w:hAnsi="宋体" w:eastAsia="仿宋_GB2312"/>
                <w:b/>
                <w:kern w:val="0"/>
                <w:sz w:val="20"/>
                <w:szCs w:val="20"/>
              </w:rPr>
            </w:pPr>
            <w:r>
              <w:rPr>
                <w:rFonts w:hint="eastAsia" w:ascii="仿宋_GB2312" w:hAnsi="宋体" w:eastAsia="仿宋_GB2312"/>
                <w:b/>
                <w:kern w:val="0"/>
                <w:sz w:val="20"/>
                <w:szCs w:val="20"/>
              </w:rPr>
              <w:t>款</w:t>
            </w:r>
          </w:p>
        </w:tc>
        <w:tc>
          <w:tcPr>
            <w:tcW w:w="439" w:type="dxa"/>
            <w:tcBorders>
              <w:bottom w:val="single" w:color="auto" w:sz="4" w:space="0"/>
            </w:tcBorders>
            <w:noWrap/>
            <w:vAlign w:val="center"/>
          </w:tcPr>
          <w:p>
            <w:pPr>
              <w:widowControl/>
              <w:jc w:val="left"/>
              <w:outlineLvl w:val="1"/>
              <w:rPr>
                <w:rFonts w:ascii="仿宋_GB2312" w:hAnsi="宋体" w:eastAsia="仿宋_GB2312"/>
                <w:b/>
                <w:kern w:val="0"/>
                <w:sz w:val="20"/>
                <w:szCs w:val="20"/>
              </w:rPr>
            </w:pPr>
            <w:r>
              <w:rPr>
                <w:rFonts w:hint="eastAsia" w:ascii="仿宋_GB2312" w:hAnsi="宋体" w:eastAsia="仿宋_GB2312"/>
                <w:b/>
                <w:kern w:val="0"/>
                <w:sz w:val="20"/>
                <w:szCs w:val="20"/>
              </w:rPr>
              <w:t>项</w:t>
            </w:r>
          </w:p>
        </w:tc>
        <w:tc>
          <w:tcPr>
            <w:tcW w:w="733" w:type="dxa"/>
            <w:vMerge w:val="continue"/>
            <w:tcBorders>
              <w:bottom w:val="single" w:color="auto" w:sz="4" w:space="0"/>
            </w:tcBorders>
            <w:noWrap/>
            <w:vAlign w:val="center"/>
          </w:tcPr>
          <w:p>
            <w:pPr>
              <w:widowControl/>
              <w:jc w:val="left"/>
              <w:outlineLvl w:val="1"/>
              <w:rPr>
                <w:rFonts w:ascii="仿宋_GB2312" w:hAnsi="宋体" w:eastAsia="仿宋_GB2312"/>
                <w:b/>
                <w:kern w:val="0"/>
                <w:sz w:val="20"/>
                <w:szCs w:val="20"/>
              </w:rPr>
            </w:pPr>
          </w:p>
        </w:tc>
        <w:tc>
          <w:tcPr>
            <w:tcW w:w="1296" w:type="dxa"/>
            <w:vMerge w:val="continue"/>
            <w:tcBorders>
              <w:bottom w:val="single" w:color="auto" w:sz="4" w:space="0"/>
            </w:tcBorders>
            <w:noWrap/>
          </w:tcPr>
          <w:p>
            <w:pPr>
              <w:widowControl/>
              <w:jc w:val="left"/>
              <w:outlineLvl w:val="1"/>
              <w:rPr>
                <w:rFonts w:ascii="仿宋_GB2312" w:hAnsi="宋体" w:eastAsia="仿宋_GB2312"/>
                <w:b/>
                <w:kern w:val="0"/>
                <w:sz w:val="20"/>
                <w:szCs w:val="20"/>
              </w:rPr>
            </w:pPr>
          </w:p>
        </w:tc>
        <w:tc>
          <w:tcPr>
            <w:tcW w:w="697" w:type="dxa"/>
            <w:vMerge w:val="continue"/>
            <w:tcBorders>
              <w:bottom w:val="single" w:color="auto" w:sz="4" w:space="0"/>
            </w:tcBorders>
            <w:noWrap/>
          </w:tcPr>
          <w:p>
            <w:pPr>
              <w:widowControl/>
              <w:jc w:val="left"/>
              <w:outlineLvl w:val="1"/>
              <w:rPr>
                <w:rFonts w:ascii="仿宋_GB2312" w:hAnsi="宋体" w:eastAsia="仿宋_GB2312"/>
                <w:b/>
                <w:kern w:val="0"/>
                <w:sz w:val="20"/>
                <w:szCs w:val="20"/>
              </w:rPr>
            </w:pPr>
          </w:p>
        </w:tc>
        <w:tc>
          <w:tcPr>
            <w:tcW w:w="636" w:type="dxa"/>
            <w:gridSpan w:val="2"/>
            <w:vMerge w:val="continue"/>
            <w:tcBorders>
              <w:bottom w:val="single" w:color="auto" w:sz="4" w:space="0"/>
            </w:tcBorders>
            <w:noWrap/>
          </w:tcPr>
          <w:p>
            <w:pPr>
              <w:widowControl/>
              <w:jc w:val="left"/>
              <w:outlineLvl w:val="1"/>
              <w:rPr>
                <w:rFonts w:ascii="仿宋_GB2312" w:hAnsi="宋体" w:eastAsia="仿宋_GB2312"/>
                <w:b/>
                <w:kern w:val="0"/>
                <w:sz w:val="20"/>
                <w:szCs w:val="20"/>
              </w:rPr>
            </w:pPr>
          </w:p>
        </w:tc>
        <w:tc>
          <w:tcPr>
            <w:tcW w:w="636" w:type="dxa"/>
            <w:gridSpan w:val="2"/>
            <w:vMerge w:val="continue"/>
            <w:tcBorders>
              <w:bottom w:val="single" w:color="auto" w:sz="4" w:space="0"/>
            </w:tcBorders>
            <w:noWrap/>
          </w:tcPr>
          <w:p>
            <w:pPr>
              <w:widowControl/>
              <w:jc w:val="left"/>
              <w:outlineLvl w:val="1"/>
              <w:rPr>
                <w:rFonts w:ascii="仿宋_GB2312" w:hAnsi="宋体" w:eastAsia="仿宋_GB2312"/>
                <w:b/>
                <w:kern w:val="0"/>
                <w:sz w:val="20"/>
                <w:szCs w:val="20"/>
              </w:rPr>
            </w:pPr>
          </w:p>
        </w:tc>
        <w:tc>
          <w:tcPr>
            <w:tcW w:w="636" w:type="dxa"/>
            <w:vMerge w:val="continue"/>
            <w:tcBorders>
              <w:bottom w:val="single" w:color="auto" w:sz="4" w:space="0"/>
            </w:tcBorders>
            <w:noWrap/>
          </w:tcPr>
          <w:p>
            <w:pPr>
              <w:widowControl/>
              <w:jc w:val="left"/>
              <w:outlineLvl w:val="1"/>
              <w:rPr>
                <w:rFonts w:ascii="仿宋_GB2312" w:hAnsi="宋体" w:eastAsia="仿宋_GB2312"/>
                <w:b/>
                <w:kern w:val="0"/>
                <w:sz w:val="20"/>
                <w:szCs w:val="20"/>
              </w:rPr>
            </w:pPr>
          </w:p>
        </w:tc>
        <w:tc>
          <w:tcPr>
            <w:tcW w:w="588" w:type="dxa"/>
            <w:vMerge w:val="continue"/>
            <w:tcBorders>
              <w:bottom w:val="single" w:color="auto" w:sz="4" w:space="0"/>
            </w:tcBorders>
            <w:noWrap/>
          </w:tcPr>
          <w:p>
            <w:pPr>
              <w:widowControl/>
              <w:jc w:val="left"/>
              <w:outlineLvl w:val="1"/>
              <w:rPr>
                <w:rFonts w:ascii="仿宋_GB2312" w:hAnsi="宋体" w:eastAsia="仿宋_GB2312"/>
                <w:b/>
                <w:kern w:val="0"/>
                <w:sz w:val="20"/>
                <w:szCs w:val="20"/>
              </w:rPr>
            </w:pPr>
          </w:p>
        </w:tc>
        <w:tc>
          <w:tcPr>
            <w:tcW w:w="636" w:type="dxa"/>
            <w:gridSpan w:val="2"/>
            <w:vMerge w:val="continue"/>
            <w:tcBorders>
              <w:bottom w:val="single" w:color="auto" w:sz="4" w:space="0"/>
            </w:tcBorders>
            <w:noWrap/>
          </w:tcPr>
          <w:p>
            <w:pPr>
              <w:widowControl/>
              <w:jc w:val="left"/>
              <w:outlineLvl w:val="1"/>
              <w:rPr>
                <w:rFonts w:ascii="仿宋_GB2312" w:hAnsi="宋体" w:eastAsia="仿宋_GB2312"/>
                <w:b/>
                <w:kern w:val="0"/>
                <w:sz w:val="20"/>
                <w:szCs w:val="20"/>
              </w:rPr>
            </w:pPr>
          </w:p>
        </w:tc>
        <w:tc>
          <w:tcPr>
            <w:tcW w:w="419" w:type="dxa"/>
            <w:vMerge w:val="continue"/>
            <w:tcBorders>
              <w:bottom w:val="single" w:color="auto" w:sz="4" w:space="0"/>
            </w:tcBorders>
            <w:noWrap/>
          </w:tcPr>
          <w:p>
            <w:pPr>
              <w:widowControl/>
              <w:jc w:val="left"/>
              <w:outlineLvl w:val="1"/>
              <w:rPr>
                <w:rFonts w:ascii="仿宋_GB2312" w:hAnsi="宋体" w:eastAsia="仿宋_GB2312"/>
                <w:b/>
                <w:kern w:val="0"/>
                <w:sz w:val="20"/>
                <w:szCs w:val="20"/>
              </w:rPr>
            </w:pPr>
          </w:p>
        </w:tc>
        <w:tc>
          <w:tcPr>
            <w:tcW w:w="618" w:type="dxa"/>
            <w:vMerge w:val="continue"/>
            <w:tcBorders>
              <w:bottom w:val="single" w:color="auto" w:sz="4" w:space="0"/>
            </w:tcBorders>
            <w:noWrap/>
          </w:tcPr>
          <w:p>
            <w:pPr>
              <w:widowControl/>
              <w:jc w:val="left"/>
              <w:outlineLvl w:val="1"/>
              <w:rPr>
                <w:rFonts w:ascii="仿宋_GB2312" w:hAnsi="宋体" w:eastAsia="仿宋_GB2312"/>
                <w:b/>
                <w:kern w:val="0"/>
                <w:sz w:val="20"/>
                <w:szCs w:val="20"/>
              </w:rPr>
            </w:pPr>
          </w:p>
        </w:tc>
        <w:tc>
          <w:tcPr>
            <w:tcW w:w="420" w:type="dxa"/>
            <w:vMerge w:val="continue"/>
            <w:tcBorders>
              <w:bottom w:val="single" w:color="auto" w:sz="4" w:space="0"/>
            </w:tcBorders>
            <w:noWrap/>
          </w:tcPr>
          <w:p>
            <w:pPr>
              <w:widowControl/>
              <w:jc w:val="left"/>
              <w:outlineLvl w:val="1"/>
              <w:rPr>
                <w:rFonts w:ascii="仿宋_GB2312" w:hAnsi="宋体" w:eastAsia="仿宋_GB2312"/>
                <w:b/>
                <w:kern w:val="0"/>
                <w:sz w:val="20"/>
                <w:szCs w:val="20"/>
              </w:rPr>
            </w:pPr>
          </w:p>
        </w:tc>
        <w:tc>
          <w:tcPr>
            <w:tcW w:w="420" w:type="dxa"/>
            <w:vMerge w:val="continue"/>
            <w:tcBorders>
              <w:bottom w:val="single" w:color="auto" w:sz="4" w:space="0"/>
            </w:tcBorders>
            <w:noWrap/>
          </w:tcPr>
          <w:p>
            <w:pPr>
              <w:widowControl/>
              <w:jc w:val="left"/>
              <w:outlineLvl w:val="1"/>
              <w:rPr>
                <w:rFonts w:ascii="仿宋_GB2312" w:hAnsi="宋体" w:eastAsia="仿宋_GB2312"/>
                <w:b/>
                <w:kern w:val="0"/>
                <w:sz w:val="20"/>
                <w:szCs w:val="20"/>
              </w:rPr>
            </w:pPr>
          </w:p>
        </w:tc>
        <w:tc>
          <w:tcPr>
            <w:tcW w:w="455" w:type="dxa"/>
            <w:gridSpan w:val="2"/>
            <w:vMerge w:val="continue"/>
            <w:tcBorders>
              <w:bottom w:val="single" w:color="auto" w:sz="4" w:space="0"/>
            </w:tcBorders>
            <w:noWrap/>
          </w:tcPr>
          <w:p>
            <w:pPr>
              <w:widowControl/>
              <w:jc w:val="left"/>
              <w:outlineLvl w:val="1"/>
              <w:rPr>
                <w:rFonts w:ascii="仿宋_GB2312" w:hAnsi="宋体" w:eastAsia="仿宋_GB2312"/>
                <w:b/>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50" w:type="dxa"/>
            <w:gridSpan w:val="2"/>
            <w:noWrap/>
          </w:tcPr>
          <w:p>
            <w:pPr>
              <w:widowControl/>
              <w:jc w:val="left"/>
              <w:outlineLvl w:val="1"/>
              <w:rPr>
                <w:rFonts w:ascii="仿宋_GB2312" w:hAnsi="宋体" w:eastAsia="仿宋_GB2312"/>
                <w:kern w:val="0"/>
                <w:sz w:val="20"/>
                <w:szCs w:val="20"/>
              </w:rPr>
            </w:pPr>
            <w:r>
              <w:rPr>
                <w:rFonts w:hint="eastAsia" w:ascii="仿宋_GB2312" w:hAnsi="宋体" w:eastAsia="仿宋_GB2312"/>
                <w:kern w:val="0"/>
                <w:sz w:val="20"/>
                <w:szCs w:val="20"/>
              </w:rPr>
              <w:t>205</w:t>
            </w:r>
          </w:p>
        </w:tc>
        <w:tc>
          <w:tcPr>
            <w:tcW w:w="439" w:type="dxa"/>
            <w:noWrap/>
          </w:tcPr>
          <w:p>
            <w:pPr>
              <w:widowControl/>
              <w:jc w:val="left"/>
              <w:outlineLvl w:val="1"/>
              <w:rPr>
                <w:rFonts w:ascii="仿宋_GB2312" w:hAnsi="宋体" w:eastAsia="仿宋_GB2312"/>
                <w:kern w:val="0"/>
                <w:sz w:val="20"/>
                <w:szCs w:val="20"/>
              </w:rPr>
            </w:pPr>
          </w:p>
        </w:tc>
        <w:tc>
          <w:tcPr>
            <w:tcW w:w="439" w:type="dxa"/>
            <w:noWrap/>
          </w:tcPr>
          <w:p>
            <w:pPr>
              <w:widowControl/>
              <w:jc w:val="left"/>
              <w:outlineLvl w:val="1"/>
              <w:rPr>
                <w:rFonts w:ascii="仿宋_GB2312" w:hAnsi="宋体" w:eastAsia="仿宋_GB2312"/>
                <w:kern w:val="0"/>
                <w:sz w:val="20"/>
                <w:szCs w:val="20"/>
              </w:rPr>
            </w:pPr>
          </w:p>
        </w:tc>
        <w:tc>
          <w:tcPr>
            <w:tcW w:w="733" w:type="dxa"/>
            <w:noWrap/>
          </w:tcPr>
          <w:p>
            <w:pPr>
              <w:widowControl/>
              <w:jc w:val="left"/>
              <w:outlineLvl w:val="1"/>
              <w:rPr>
                <w:rFonts w:ascii="仿宋_GB2312" w:hAnsi="宋体" w:eastAsia="仿宋_GB2312"/>
                <w:kern w:val="0"/>
                <w:sz w:val="20"/>
                <w:szCs w:val="20"/>
              </w:rPr>
            </w:pPr>
            <w:r>
              <w:rPr>
                <w:rFonts w:hint="eastAsia" w:ascii="仿宋_GB2312" w:hAnsi="宋体" w:eastAsia="仿宋_GB2312"/>
                <w:kern w:val="0"/>
                <w:sz w:val="20"/>
                <w:szCs w:val="20"/>
              </w:rPr>
              <w:t>教育支出</w:t>
            </w:r>
          </w:p>
        </w:tc>
        <w:tc>
          <w:tcPr>
            <w:tcW w:w="1296" w:type="dxa"/>
            <w:noWrap/>
          </w:tcPr>
          <w:p>
            <w:pPr>
              <w:widowControl/>
              <w:jc w:val="left"/>
              <w:outlineLvl w:val="1"/>
              <w:rPr>
                <w:rFonts w:ascii="仿宋_GB2312" w:hAnsi="宋体" w:eastAsia="仿宋_GB2312"/>
                <w:kern w:val="0"/>
                <w:sz w:val="20"/>
                <w:szCs w:val="20"/>
              </w:rPr>
            </w:pPr>
            <w:r>
              <w:rPr>
                <w:rFonts w:hint="eastAsia" w:ascii="仿宋_GB2312" w:hAnsi="宋体" w:eastAsia="仿宋_GB2312"/>
                <w:kern w:val="0"/>
                <w:sz w:val="20"/>
                <w:szCs w:val="20"/>
              </w:rPr>
              <w:t>　　</w:t>
            </w:r>
          </w:p>
        </w:tc>
        <w:tc>
          <w:tcPr>
            <w:tcW w:w="697" w:type="dxa"/>
            <w:noWrap/>
            <w:vAlign w:val="center"/>
          </w:tcPr>
          <w:p>
            <w:pPr>
              <w:widowControl/>
              <w:jc w:val="center"/>
              <w:outlineLvl w:val="1"/>
              <w:rPr>
                <w:rFonts w:ascii="仿宋_GB2312" w:hAnsi="宋体" w:eastAsia="仿宋_GB2312"/>
                <w:kern w:val="0"/>
                <w:sz w:val="20"/>
                <w:szCs w:val="20"/>
              </w:rPr>
            </w:pPr>
            <w:r>
              <w:rPr>
                <w:rFonts w:hint="eastAsia" w:ascii="仿宋_GB2312" w:hAnsi="宋体" w:eastAsia="仿宋_GB2312"/>
                <w:kern w:val="0"/>
                <w:sz w:val="20"/>
                <w:szCs w:val="20"/>
              </w:rPr>
              <w:t>5.47</w:t>
            </w:r>
          </w:p>
        </w:tc>
        <w:tc>
          <w:tcPr>
            <w:tcW w:w="636" w:type="dxa"/>
            <w:gridSpan w:val="2"/>
            <w:noWrap/>
            <w:vAlign w:val="center"/>
          </w:tcPr>
          <w:p>
            <w:pPr>
              <w:widowControl/>
              <w:jc w:val="center"/>
              <w:outlineLvl w:val="1"/>
              <w:rPr>
                <w:rFonts w:ascii="仿宋_GB2312" w:hAnsi="宋体" w:eastAsia="仿宋_GB2312"/>
                <w:kern w:val="0"/>
                <w:sz w:val="20"/>
                <w:szCs w:val="20"/>
              </w:rPr>
            </w:pPr>
            <w:r>
              <w:rPr>
                <w:rFonts w:hint="eastAsia" w:ascii="仿宋_GB2312" w:hAnsi="宋体" w:eastAsia="仿宋_GB2312"/>
                <w:kern w:val="0"/>
                <w:sz w:val="20"/>
                <w:szCs w:val="20"/>
              </w:rPr>
              <w:t>1.08</w:t>
            </w:r>
          </w:p>
        </w:tc>
        <w:tc>
          <w:tcPr>
            <w:tcW w:w="636" w:type="dxa"/>
            <w:gridSpan w:val="2"/>
            <w:noWrap/>
            <w:vAlign w:val="center"/>
          </w:tcPr>
          <w:p>
            <w:pPr>
              <w:widowControl/>
              <w:jc w:val="center"/>
              <w:outlineLvl w:val="1"/>
              <w:rPr>
                <w:rFonts w:ascii="仿宋_GB2312" w:hAnsi="宋体" w:eastAsia="仿宋_GB2312"/>
                <w:kern w:val="0"/>
                <w:sz w:val="20"/>
                <w:szCs w:val="20"/>
              </w:rPr>
            </w:pPr>
            <w:r>
              <w:rPr>
                <w:rFonts w:hint="eastAsia" w:ascii="仿宋_GB2312" w:hAnsi="宋体" w:eastAsia="仿宋_GB2312"/>
                <w:kern w:val="0"/>
                <w:sz w:val="20"/>
                <w:szCs w:val="20"/>
              </w:rPr>
              <w:t>1.80</w:t>
            </w:r>
          </w:p>
        </w:tc>
        <w:tc>
          <w:tcPr>
            <w:tcW w:w="636" w:type="dxa"/>
            <w:noWrap/>
            <w:vAlign w:val="center"/>
          </w:tcPr>
          <w:p>
            <w:pPr>
              <w:widowControl/>
              <w:jc w:val="center"/>
              <w:outlineLvl w:val="1"/>
              <w:rPr>
                <w:rFonts w:ascii="仿宋_GB2312" w:hAnsi="宋体" w:eastAsia="仿宋_GB2312"/>
                <w:kern w:val="0"/>
                <w:sz w:val="20"/>
                <w:szCs w:val="20"/>
              </w:rPr>
            </w:pPr>
            <w:r>
              <w:rPr>
                <w:rFonts w:hint="eastAsia" w:ascii="仿宋_GB2312" w:hAnsi="宋体" w:eastAsia="仿宋_GB2312"/>
                <w:kern w:val="0"/>
                <w:sz w:val="20"/>
                <w:szCs w:val="20"/>
              </w:rPr>
              <w:t>2.59</w:t>
            </w:r>
          </w:p>
        </w:tc>
        <w:tc>
          <w:tcPr>
            <w:tcW w:w="588" w:type="dxa"/>
            <w:noWrap/>
            <w:vAlign w:val="center"/>
          </w:tcPr>
          <w:p>
            <w:pPr>
              <w:widowControl/>
              <w:jc w:val="center"/>
              <w:outlineLvl w:val="1"/>
              <w:rPr>
                <w:rFonts w:ascii="仿宋_GB2312" w:hAnsi="宋体" w:eastAsia="仿宋_GB2312"/>
                <w:kern w:val="0"/>
                <w:sz w:val="20"/>
                <w:szCs w:val="20"/>
              </w:rPr>
            </w:pPr>
          </w:p>
        </w:tc>
        <w:tc>
          <w:tcPr>
            <w:tcW w:w="636" w:type="dxa"/>
            <w:gridSpan w:val="2"/>
            <w:noWrap/>
            <w:vAlign w:val="center"/>
          </w:tcPr>
          <w:p>
            <w:pPr>
              <w:widowControl/>
              <w:jc w:val="center"/>
              <w:outlineLvl w:val="1"/>
              <w:rPr>
                <w:rFonts w:ascii="仿宋_GB2312" w:hAnsi="宋体" w:eastAsia="仿宋_GB2312"/>
                <w:kern w:val="0"/>
                <w:sz w:val="20"/>
                <w:szCs w:val="20"/>
              </w:rPr>
            </w:pPr>
            <w:r>
              <w:rPr>
                <w:rFonts w:hint="eastAsia" w:ascii="仿宋_GB2312" w:hAnsi="宋体" w:eastAsia="仿宋_GB2312"/>
                <w:kern w:val="0"/>
                <w:sz w:val="20"/>
                <w:szCs w:val="20"/>
              </w:rPr>
              <w:t>0.00</w:t>
            </w:r>
          </w:p>
        </w:tc>
        <w:tc>
          <w:tcPr>
            <w:tcW w:w="419" w:type="dxa"/>
            <w:noWrap/>
            <w:vAlign w:val="center"/>
          </w:tcPr>
          <w:p>
            <w:pPr>
              <w:widowControl/>
              <w:jc w:val="center"/>
              <w:outlineLvl w:val="1"/>
              <w:rPr>
                <w:rFonts w:ascii="仿宋_GB2312" w:hAnsi="宋体" w:eastAsia="仿宋_GB2312"/>
                <w:kern w:val="0"/>
                <w:sz w:val="20"/>
                <w:szCs w:val="20"/>
              </w:rPr>
            </w:pPr>
          </w:p>
        </w:tc>
        <w:tc>
          <w:tcPr>
            <w:tcW w:w="618" w:type="dxa"/>
            <w:noWrap/>
          </w:tcPr>
          <w:p>
            <w:pPr>
              <w:widowControl/>
              <w:jc w:val="left"/>
              <w:outlineLvl w:val="1"/>
              <w:rPr>
                <w:rFonts w:ascii="仿宋_GB2312" w:hAnsi="宋体" w:eastAsia="仿宋_GB2312"/>
                <w:kern w:val="0"/>
                <w:sz w:val="20"/>
                <w:szCs w:val="20"/>
              </w:rPr>
            </w:pPr>
            <w:r>
              <w:rPr>
                <w:rFonts w:hint="eastAsia" w:ascii="仿宋_GB2312" w:hAnsi="宋体" w:eastAsia="仿宋_GB2312"/>
                <w:kern w:val="0"/>
                <w:sz w:val="20"/>
                <w:szCs w:val="20"/>
              </w:rPr>
              <w:t>　</w:t>
            </w:r>
          </w:p>
        </w:tc>
        <w:tc>
          <w:tcPr>
            <w:tcW w:w="420" w:type="dxa"/>
            <w:noWrap/>
          </w:tcPr>
          <w:p>
            <w:pPr>
              <w:widowControl/>
              <w:jc w:val="left"/>
              <w:outlineLvl w:val="1"/>
              <w:rPr>
                <w:rFonts w:ascii="仿宋_GB2312" w:hAnsi="宋体" w:eastAsia="仿宋_GB2312"/>
                <w:kern w:val="0"/>
                <w:sz w:val="20"/>
                <w:szCs w:val="20"/>
              </w:rPr>
            </w:pPr>
            <w:r>
              <w:rPr>
                <w:rFonts w:hint="eastAsia" w:ascii="仿宋_GB2312" w:hAnsi="宋体" w:eastAsia="仿宋_GB2312"/>
                <w:kern w:val="0"/>
                <w:sz w:val="20"/>
                <w:szCs w:val="20"/>
              </w:rPr>
              <w:t>　</w:t>
            </w:r>
          </w:p>
        </w:tc>
        <w:tc>
          <w:tcPr>
            <w:tcW w:w="420" w:type="dxa"/>
            <w:noWrap/>
          </w:tcPr>
          <w:p>
            <w:pPr>
              <w:widowControl/>
              <w:jc w:val="left"/>
              <w:outlineLvl w:val="1"/>
              <w:rPr>
                <w:rFonts w:ascii="仿宋_GB2312" w:hAnsi="宋体" w:eastAsia="仿宋_GB2312"/>
                <w:kern w:val="0"/>
                <w:sz w:val="20"/>
                <w:szCs w:val="20"/>
              </w:rPr>
            </w:pPr>
            <w:r>
              <w:rPr>
                <w:rFonts w:hint="eastAsia" w:ascii="仿宋_GB2312" w:hAnsi="宋体" w:eastAsia="仿宋_GB2312"/>
                <w:kern w:val="0"/>
                <w:sz w:val="20"/>
                <w:szCs w:val="20"/>
              </w:rPr>
              <w:t>　</w:t>
            </w:r>
          </w:p>
        </w:tc>
        <w:tc>
          <w:tcPr>
            <w:tcW w:w="455" w:type="dxa"/>
            <w:gridSpan w:val="2"/>
            <w:noWrap/>
          </w:tcPr>
          <w:p>
            <w:pPr>
              <w:widowControl/>
              <w:jc w:val="left"/>
              <w:outlineLvl w:val="1"/>
              <w:rPr>
                <w:rFonts w:ascii="仿宋_GB2312" w:hAnsi="宋体" w:eastAsia="仿宋_GB2312"/>
                <w:kern w:val="0"/>
                <w:sz w:val="20"/>
                <w:szCs w:val="20"/>
              </w:rPr>
            </w:pPr>
            <w:r>
              <w:rPr>
                <w:rFonts w:hint="eastAsia" w:ascii="仿宋_GB2312" w:hAnsi="宋体" w:eastAsia="仿宋_GB2312"/>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50" w:type="dxa"/>
            <w:gridSpan w:val="2"/>
            <w:noWrap/>
          </w:tcPr>
          <w:p>
            <w:pPr>
              <w:widowControl/>
              <w:jc w:val="left"/>
              <w:outlineLvl w:val="1"/>
              <w:rPr>
                <w:rFonts w:ascii="仿宋_GB2312" w:hAnsi="宋体" w:eastAsia="仿宋_GB2312"/>
                <w:kern w:val="0"/>
                <w:sz w:val="20"/>
                <w:szCs w:val="20"/>
              </w:rPr>
            </w:pPr>
            <w:r>
              <w:rPr>
                <w:rFonts w:hint="eastAsia" w:ascii="仿宋_GB2312" w:hAnsi="宋体" w:eastAsia="仿宋_GB2312"/>
                <w:kern w:val="0"/>
                <w:sz w:val="20"/>
                <w:szCs w:val="20"/>
              </w:rPr>
              <w:t>　205</w:t>
            </w:r>
          </w:p>
        </w:tc>
        <w:tc>
          <w:tcPr>
            <w:tcW w:w="439" w:type="dxa"/>
            <w:noWrap/>
          </w:tcPr>
          <w:p>
            <w:pPr>
              <w:widowControl/>
              <w:jc w:val="left"/>
              <w:outlineLvl w:val="1"/>
              <w:rPr>
                <w:rFonts w:ascii="仿宋_GB2312" w:hAnsi="宋体" w:eastAsia="仿宋_GB2312"/>
                <w:kern w:val="0"/>
                <w:sz w:val="20"/>
                <w:szCs w:val="20"/>
              </w:rPr>
            </w:pPr>
            <w:r>
              <w:rPr>
                <w:rFonts w:hint="eastAsia" w:ascii="仿宋_GB2312" w:hAnsi="宋体" w:eastAsia="仿宋_GB2312"/>
                <w:kern w:val="0"/>
                <w:sz w:val="20"/>
                <w:szCs w:val="20"/>
              </w:rPr>
              <w:t>　02</w:t>
            </w:r>
          </w:p>
        </w:tc>
        <w:tc>
          <w:tcPr>
            <w:tcW w:w="439" w:type="dxa"/>
            <w:noWrap/>
          </w:tcPr>
          <w:p>
            <w:pPr>
              <w:widowControl/>
              <w:jc w:val="left"/>
              <w:outlineLvl w:val="1"/>
              <w:rPr>
                <w:rFonts w:ascii="仿宋_GB2312" w:hAnsi="宋体" w:eastAsia="仿宋_GB2312"/>
                <w:kern w:val="0"/>
                <w:sz w:val="20"/>
                <w:szCs w:val="20"/>
              </w:rPr>
            </w:pPr>
            <w:r>
              <w:rPr>
                <w:rFonts w:hint="eastAsia" w:ascii="仿宋_GB2312" w:hAnsi="宋体" w:eastAsia="仿宋_GB2312"/>
                <w:kern w:val="0"/>
                <w:sz w:val="20"/>
                <w:szCs w:val="20"/>
              </w:rPr>
              <w:t>　</w:t>
            </w:r>
          </w:p>
        </w:tc>
        <w:tc>
          <w:tcPr>
            <w:tcW w:w="733" w:type="dxa"/>
            <w:noWrap/>
          </w:tcPr>
          <w:p>
            <w:pPr>
              <w:widowControl/>
              <w:jc w:val="left"/>
              <w:outlineLvl w:val="1"/>
              <w:rPr>
                <w:rFonts w:ascii="仿宋_GB2312" w:hAnsi="宋体" w:eastAsia="仿宋_GB2312"/>
                <w:kern w:val="0"/>
                <w:sz w:val="20"/>
                <w:szCs w:val="20"/>
              </w:rPr>
            </w:pPr>
            <w:r>
              <w:rPr>
                <w:rFonts w:hint="eastAsia" w:ascii="仿宋_GB2312" w:hAnsi="宋体" w:eastAsia="仿宋_GB2312"/>
                <w:kern w:val="0"/>
                <w:sz w:val="20"/>
                <w:szCs w:val="20"/>
              </w:rPr>
              <w:t>普通教育</w:t>
            </w:r>
          </w:p>
        </w:tc>
        <w:tc>
          <w:tcPr>
            <w:tcW w:w="1296" w:type="dxa"/>
            <w:noWrap/>
          </w:tcPr>
          <w:p>
            <w:pPr>
              <w:widowControl/>
              <w:jc w:val="left"/>
              <w:outlineLvl w:val="1"/>
              <w:rPr>
                <w:rFonts w:ascii="仿宋_GB2312" w:hAnsi="宋体" w:eastAsia="仿宋_GB2312"/>
                <w:kern w:val="0"/>
                <w:sz w:val="20"/>
                <w:szCs w:val="20"/>
              </w:rPr>
            </w:pPr>
            <w:r>
              <w:rPr>
                <w:rFonts w:hint="eastAsia" w:ascii="仿宋_GB2312" w:hAnsi="宋体" w:eastAsia="仿宋_GB2312"/>
                <w:kern w:val="0"/>
                <w:sz w:val="20"/>
                <w:szCs w:val="20"/>
              </w:rPr>
              <w:t>　　</w:t>
            </w:r>
          </w:p>
        </w:tc>
        <w:tc>
          <w:tcPr>
            <w:tcW w:w="697" w:type="dxa"/>
            <w:noWrap/>
            <w:vAlign w:val="center"/>
          </w:tcPr>
          <w:p>
            <w:pPr>
              <w:widowControl/>
              <w:jc w:val="center"/>
              <w:outlineLvl w:val="1"/>
              <w:rPr>
                <w:rFonts w:ascii="仿宋_GB2312" w:hAnsi="宋体" w:eastAsia="仿宋_GB2312"/>
                <w:kern w:val="0"/>
                <w:sz w:val="20"/>
                <w:szCs w:val="20"/>
              </w:rPr>
            </w:pPr>
            <w:r>
              <w:rPr>
                <w:rFonts w:hint="eastAsia" w:ascii="仿宋_GB2312" w:hAnsi="宋体" w:eastAsia="仿宋_GB2312"/>
                <w:kern w:val="0"/>
                <w:sz w:val="20"/>
                <w:szCs w:val="20"/>
              </w:rPr>
              <w:t>5.47</w:t>
            </w:r>
          </w:p>
        </w:tc>
        <w:tc>
          <w:tcPr>
            <w:tcW w:w="636" w:type="dxa"/>
            <w:gridSpan w:val="2"/>
            <w:noWrap/>
            <w:vAlign w:val="center"/>
          </w:tcPr>
          <w:p>
            <w:pPr>
              <w:widowControl/>
              <w:jc w:val="center"/>
              <w:outlineLvl w:val="1"/>
              <w:rPr>
                <w:rFonts w:ascii="仿宋_GB2312" w:hAnsi="宋体" w:eastAsia="仿宋_GB2312"/>
                <w:kern w:val="0"/>
                <w:sz w:val="20"/>
                <w:szCs w:val="20"/>
              </w:rPr>
            </w:pPr>
            <w:r>
              <w:rPr>
                <w:rFonts w:hint="eastAsia" w:ascii="仿宋_GB2312" w:hAnsi="宋体" w:eastAsia="仿宋_GB2312"/>
                <w:kern w:val="0"/>
                <w:sz w:val="20"/>
                <w:szCs w:val="20"/>
              </w:rPr>
              <w:t>1.08</w:t>
            </w:r>
          </w:p>
        </w:tc>
        <w:tc>
          <w:tcPr>
            <w:tcW w:w="636" w:type="dxa"/>
            <w:gridSpan w:val="2"/>
            <w:noWrap/>
            <w:vAlign w:val="center"/>
          </w:tcPr>
          <w:p>
            <w:pPr>
              <w:widowControl/>
              <w:jc w:val="center"/>
              <w:outlineLvl w:val="1"/>
              <w:rPr>
                <w:rFonts w:ascii="仿宋_GB2312" w:hAnsi="宋体" w:eastAsia="仿宋_GB2312"/>
                <w:kern w:val="0"/>
                <w:sz w:val="20"/>
                <w:szCs w:val="20"/>
              </w:rPr>
            </w:pPr>
            <w:r>
              <w:rPr>
                <w:rFonts w:hint="eastAsia" w:ascii="仿宋_GB2312" w:hAnsi="宋体" w:eastAsia="仿宋_GB2312"/>
                <w:kern w:val="0"/>
                <w:sz w:val="20"/>
                <w:szCs w:val="20"/>
              </w:rPr>
              <w:t>1.80</w:t>
            </w:r>
          </w:p>
        </w:tc>
        <w:tc>
          <w:tcPr>
            <w:tcW w:w="636" w:type="dxa"/>
            <w:noWrap/>
            <w:vAlign w:val="center"/>
          </w:tcPr>
          <w:p>
            <w:pPr>
              <w:widowControl/>
              <w:jc w:val="center"/>
              <w:outlineLvl w:val="1"/>
              <w:rPr>
                <w:rFonts w:ascii="仿宋_GB2312" w:hAnsi="宋体" w:eastAsia="仿宋_GB2312"/>
                <w:kern w:val="0"/>
                <w:sz w:val="20"/>
                <w:szCs w:val="20"/>
              </w:rPr>
            </w:pPr>
            <w:r>
              <w:rPr>
                <w:rFonts w:hint="eastAsia" w:ascii="仿宋_GB2312" w:hAnsi="宋体" w:eastAsia="仿宋_GB2312"/>
                <w:kern w:val="0"/>
                <w:sz w:val="20"/>
                <w:szCs w:val="20"/>
              </w:rPr>
              <w:t>2.59</w:t>
            </w:r>
          </w:p>
        </w:tc>
        <w:tc>
          <w:tcPr>
            <w:tcW w:w="588" w:type="dxa"/>
            <w:noWrap/>
            <w:vAlign w:val="center"/>
          </w:tcPr>
          <w:p>
            <w:pPr>
              <w:widowControl/>
              <w:jc w:val="center"/>
              <w:outlineLvl w:val="1"/>
              <w:rPr>
                <w:rFonts w:ascii="仿宋_GB2312" w:hAnsi="宋体" w:eastAsia="仿宋_GB2312"/>
                <w:kern w:val="0"/>
                <w:sz w:val="20"/>
                <w:szCs w:val="20"/>
              </w:rPr>
            </w:pPr>
          </w:p>
        </w:tc>
        <w:tc>
          <w:tcPr>
            <w:tcW w:w="636" w:type="dxa"/>
            <w:gridSpan w:val="2"/>
            <w:noWrap/>
            <w:vAlign w:val="center"/>
          </w:tcPr>
          <w:p>
            <w:pPr>
              <w:widowControl/>
              <w:jc w:val="center"/>
              <w:outlineLvl w:val="1"/>
              <w:rPr>
                <w:rFonts w:ascii="仿宋_GB2312" w:hAnsi="宋体" w:eastAsia="仿宋_GB2312"/>
                <w:kern w:val="0"/>
                <w:sz w:val="20"/>
                <w:szCs w:val="20"/>
              </w:rPr>
            </w:pPr>
            <w:r>
              <w:rPr>
                <w:rFonts w:hint="eastAsia" w:ascii="仿宋_GB2312" w:hAnsi="宋体" w:eastAsia="仿宋_GB2312"/>
                <w:kern w:val="0"/>
                <w:sz w:val="20"/>
                <w:szCs w:val="20"/>
              </w:rPr>
              <w:t>0.00</w:t>
            </w:r>
          </w:p>
        </w:tc>
        <w:tc>
          <w:tcPr>
            <w:tcW w:w="419" w:type="dxa"/>
            <w:noWrap/>
            <w:vAlign w:val="center"/>
          </w:tcPr>
          <w:p>
            <w:pPr>
              <w:widowControl/>
              <w:jc w:val="center"/>
              <w:outlineLvl w:val="1"/>
              <w:rPr>
                <w:rFonts w:ascii="仿宋_GB2312" w:hAnsi="宋体" w:eastAsia="仿宋_GB2312"/>
                <w:kern w:val="0"/>
                <w:sz w:val="20"/>
                <w:szCs w:val="20"/>
              </w:rPr>
            </w:pPr>
          </w:p>
        </w:tc>
        <w:tc>
          <w:tcPr>
            <w:tcW w:w="618" w:type="dxa"/>
            <w:noWrap/>
          </w:tcPr>
          <w:p>
            <w:pPr>
              <w:widowControl/>
              <w:jc w:val="left"/>
              <w:outlineLvl w:val="1"/>
              <w:rPr>
                <w:rFonts w:ascii="仿宋_GB2312" w:hAnsi="宋体" w:eastAsia="仿宋_GB2312"/>
                <w:kern w:val="0"/>
                <w:sz w:val="20"/>
                <w:szCs w:val="20"/>
              </w:rPr>
            </w:pPr>
            <w:r>
              <w:rPr>
                <w:rFonts w:hint="eastAsia" w:ascii="仿宋_GB2312" w:hAnsi="宋体" w:eastAsia="仿宋_GB2312"/>
                <w:kern w:val="0"/>
                <w:sz w:val="20"/>
                <w:szCs w:val="20"/>
              </w:rPr>
              <w:t>　</w:t>
            </w:r>
          </w:p>
        </w:tc>
        <w:tc>
          <w:tcPr>
            <w:tcW w:w="420" w:type="dxa"/>
            <w:noWrap/>
          </w:tcPr>
          <w:p>
            <w:pPr>
              <w:widowControl/>
              <w:jc w:val="left"/>
              <w:outlineLvl w:val="1"/>
              <w:rPr>
                <w:rFonts w:ascii="仿宋_GB2312" w:hAnsi="宋体" w:eastAsia="仿宋_GB2312"/>
                <w:kern w:val="0"/>
                <w:sz w:val="20"/>
                <w:szCs w:val="20"/>
              </w:rPr>
            </w:pPr>
            <w:r>
              <w:rPr>
                <w:rFonts w:hint="eastAsia" w:ascii="仿宋_GB2312" w:hAnsi="宋体" w:eastAsia="仿宋_GB2312"/>
                <w:kern w:val="0"/>
                <w:sz w:val="20"/>
                <w:szCs w:val="20"/>
              </w:rPr>
              <w:t>　</w:t>
            </w:r>
          </w:p>
        </w:tc>
        <w:tc>
          <w:tcPr>
            <w:tcW w:w="420" w:type="dxa"/>
            <w:noWrap/>
          </w:tcPr>
          <w:p>
            <w:pPr>
              <w:widowControl/>
              <w:jc w:val="left"/>
              <w:outlineLvl w:val="1"/>
              <w:rPr>
                <w:rFonts w:ascii="仿宋_GB2312" w:hAnsi="宋体" w:eastAsia="仿宋_GB2312"/>
                <w:kern w:val="0"/>
                <w:sz w:val="20"/>
                <w:szCs w:val="20"/>
              </w:rPr>
            </w:pPr>
            <w:r>
              <w:rPr>
                <w:rFonts w:hint="eastAsia" w:ascii="仿宋_GB2312" w:hAnsi="宋体" w:eastAsia="仿宋_GB2312"/>
                <w:kern w:val="0"/>
                <w:sz w:val="20"/>
                <w:szCs w:val="20"/>
              </w:rPr>
              <w:t>　</w:t>
            </w:r>
          </w:p>
        </w:tc>
        <w:tc>
          <w:tcPr>
            <w:tcW w:w="455" w:type="dxa"/>
            <w:gridSpan w:val="2"/>
            <w:noWrap/>
          </w:tcPr>
          <w:p>
            <w:pPr>
              <w:widowControl/>
              <w:jc w:val="left"/>
              <w:outlineLvl w:val="1"/>
              <w:rPr>
                <w:rFonts w:ascii="仿宋_GB2312" w:hAnsi="宋体" w:eastAsia="仿宋_GB2312"/>
                <w:kern w:val="0"/>
                <w:sz w:val="20"/>
                <w:szCs w:val="20"/>
              </w:rPr>
            </w:pPr>
            <w:r>
              <w:rPr>
                <w:rFonts w:hint="eastAsia" w:ascii="仿宋_GB2312" w:hAnsi="宋体" w:eastAsia="仿宋_GB2312"/>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50" w:type="dxa"/>
            <w:gridSpan w:val="2"/>
            <w:noWrap/>
          </w:tcPr>
          <w:p>
            <w:pPr>
              <w:widowControl/>
              <w:jc w:val="left"/>
              <w:outlineLvl w:val="1"/>
              <w:rPr>
                <w:rFonts w:ascii="仿宋_GB2312" w:hAnsi="宋体" w:eastAsia="仿宋_GB2312"/>
                <w:kern w:val="0"/>
                <w:sz w:val="20"/>
                <w:szCs w:val="20"/>
              </w:rPr>
            </w:pPr>
            <w:r>
              <w:rPr>
                <w:rFonts w:hint="eastAsia" w:ascii="仿宋_GB2312" w:hAnsi="宋体" w:eastAsia="仿宋_GB2312"/>
                <w:kern w:val="0"/>
                <w:sz w:val="20"/>
                <w:szCs w:val="20"/>
              </w:rPr>
              <w:t>205</w:t>
            </w:r>
          </w:p>
        </w:tc>
        <w:tc>
          <w:tcPr>
            <w:tcW w:w="439" w:type="dxa"/>
            <w:noWrap/>
          </w:tcPr>
          <w:p>
            <w:pPr>
              <w:widowControl/>
              <w:jc w:val="left"/>
              <w:outlineLvl w:val="1"/>
              <w:rPr>
                <w:rFonts w:ascii="仿宋_GB2312" w:hAnsi="宋体" w:eastAsia="仿宋_GB2312"/>
                <w:kern w:val="0"/>
                <w:sz w:val="20"/>
                <w:szCs w:val="20"/>
              </w:rPr>
            </w:pPr>
            <w:r>
              <w:rPr>
                <w:rFonts w:hint="eastAsia" w:ascii="仿宋_GB2312" w:hAnsi="宋体" w:eastAsia="仿宋_GB2312"/>
                <w:kern w:val="0"/>
                <w:sz w:val="20"/>
                <w:szCs w:val="20"/>
              </w:rPr>
              <w:t>02　</w:t>
            </w:r>
          </w:p>
        </w:tc>
        <w:tc>
          <w:tcPr>
            <w:tcW w:w="439" w:type="dxa"/>
            <w:noWrap/>
          </w:tcPr>
          <w:p>
            <w:pPr>
              <w:widowControl/>
              <w:jc w:val="left"/>
              <w:outlineLvl w:val="1"/>
              <w:rPr>
                <w:rFonts w:ascii="仿宋_GB2312" w:hAnsi="宋体" w:eastAsia="仿宋_GB2312"/>
                <w:kern w:val="0"/>
                <w:sz w:val="20"/>
                <w:szCs w:val="20"/>
              </w:rPr>
            </w:pPr>
            <w:r>
              <w:rPr>
                <w:rFonts w:hint="eastAsia" w:ascii="仿宋_GB2312" w:hAnsi="宋体" w:eastAsia="仿宋_GB2312"/>
                <w:kern w:val="0"/>
                <w:sz w:val="20"/>
                <w:szCs w:val="20"/>
              </w:rPr>
              <w:t>02　</w:t>
            </w:r>
          </w:p>
        </w:tc>
        <w:tc>
          <w:tcPr>
            <w:tcW w:w="733" w:type="dxa"/>
            <w:noWrap/>
          </w:tcPr>
          <w:p>
            <w:pPr>
              <w:widowControl/>
              <w:jc w:val="left"/>
              <w:outlineLvl w:val="1"/>
              <w:rPr>
                <w:rFonts w:ascii="仿宋_GB2312" w:hAnsi="宋体" w:eastAsia="仿宋_GB2312"/>
                <w:kern w:val="0"/>
                <w:sz w:val="20"/>
                <w:szCs w:val="20"/>
              </w:rPr>
            </w:pPr>
            <w:r>
              <w:rPr>
                <w:rFonts w:hint="eastAsia" w:ascii="仿宋_GB2312" w:hAnsi="宋体" w:eastAsia="仿宋_GB2312"/>
                <w:kern w:val="0"/>
                <w:sz w:val="20"/>
                <w:szCs w:val="20"/>
              </w:rPr>
              <w:t>小学教育　</w:t>
            </w:r>
          </w:p>
        </w:tc>
        <w:tc>
          <w:tcPr>
            <w:tcW w:w="1296" w:type="dxa"/>
            <w:noWrap/>
          </w:tcPr>
          <w:p>
            <w:pPr>
              <w:widowControl/>
              <w:jc w:val="left"/>
              <w:outlineLvl w:val="1"/>
              <w:rPr>
                <w:rFonts w:ascii="仿宋_GB2312" w:hAnsi="宋体" w:eastAsia="仿宋_GB2312"/>
                <w:kern w:val="0"/>
                <w:sz w:val="20"/>
                <w:szCs w:val="20"/>
              </w:rPr>
            </w:pPr>
            <w:r>
              <w:rPr>
                <w:rFonts w:hint="eastAsia" w:ascii="仿宋_GB2312" w:hAnsi="宋体" w:eastAsia="仿宋_GB2312"/>
                <w:kern w:val="0"/>
                <w:sz w:val="20"/>
                <w:szCs w:val="20"/>
              </w:rPr>
              <w:t>　　</w:t>
            </w:r>
          </w:p>
        </w:tc>
        <w:tc>
          <w:tcPr>
            <w:tcW w:w="697" w:type="dxa"/>
            <w:noWrap/>
            <w:vAlign w:val="center"/>
          </w:tcPr>
          <w:p>
            <w:pPr>
              <w:widowControl/>
              <w:jc w:val="center"/>
              <w:outlineLvl w:val="1"/>
              <w:rPr>
                <w:rFonts w:ascii="仿宋_GB2312" w:hAnsi="宋体" w:eastAsia="仿宋_GB2312"/>
                <w:kern w:val="0"/>
                <w:sz w:val="20"/>
                <w:szCs w:val="20"/>
              </w:rPr>
            </w:pPr>
            <w:r>
              <w:rPr>
                <w:rFonts w:hint="eastAsia" w:ascii="仿宋_GB2312" w:hAnsi="宋体" w:eastAsia="仿宋_GB2312"/>
                <w:kern w:val="0"/>
                <w:sz w:val="20"/>
                <w:szCs w:val="20"/>
              </w:rPr>
              <w:t>5.47</w:t>
            </w:r>
          </w:p>
        </w:tc>
        <w:tc>
          <w:tcPr>
            <w:tcW w:w="636" w:type="dxa"/>
            <w:gridSpan w:val="2"/>
            <w:noWrap/>
            <w:vAlign w:val="center"/>
          </w:tcPr>
          <w:p>
            <w:pPr>
              <w:widowControl/>
              <w:jc w:val="center"/>
              <w:outlineLvl w:val="1"/>
              <w:rPr>
                <w:rFonts w:ascii="仿宋_GB2312" w:hAnsi="宋体" w:eastAsia="仿宋_GB2312"/>
                <w:kern w:val="0"/>
                <w:sz w:val="20"/>
                <w:szCs w:val="20"/>
              </w:rPr>
            </w:pPr>
            <w:r>
              <w:rPr>
                <w:rFonts w:hint="eastAsia" w:ascii="仿宋_GB2312" w:hAnsi="宋体" w:eastAsia="仿宋_GB2312"/>
                <w:kern w:val="0"/>
                <w:sz w:val="20"/>
                <w:szCs w:val="20"/>
              </w:rPr>
              <w:t>1.08</w:t>
            </w:r>
          </w:p>
        </w:tc>
        <w:tc>
          <w:tcPr>
            <w:tcW w:w="636" w:type="dxa"/>
            <w:gridSpan w:val="2"/>
            <w:noWrap/>
            <w:vAlign w:val="center"/>
          </w:tcPr>
          <w:p>
            <w:pPr>
              <w:widowControl/>
              <w:jc w:val="center"/>
              <w:outlineLvl w:val="1"/>
              <w:rPr>
                <w:rFonts w:ascii="仿宋_GB2312" w:hAnsi="宋体" w:eastAsia="仿宋_GB2312"/>
                <w:kern w:val="0"/>
                <w:sz w:val="20"/>
                <w:szCs w:val="20"/>
              </w:rPr>
            </w:pPr>
            <w:r>
              <w:rPr>
                <w:rFonts w:hint="eastAsia" w:ascii="仿宋_GB2312" w:hAnsi="宋体" w:eastAsia="仿宋_GB2312"/>
                <w:kern w:val="0"/>
                <w:sz w:val="20"/>
                <w:szCs w:val="20"/>
              </w:rPr>
              <w:t>1.80</w:t>
            </w:r>
          </w:p>
        </w:tc>
        <w:tc>
          <w:tcPr>
            <w:tcW w:w="636" w:type="dxa"/>
            <w:noWrap/>
            <w:vAlign w:val="center"/>
          </w:tcPr>
          <w:p>
            <w:pPr>
              <w:widowControl/>
              <w:jc w:val="center"/>
              <w:outlineLvl w:val="1"/>
              <w:rPr>
                <w:rFonts w:ascii="仿宋_GB2312" w:hAnsi="宋体" w:eastAsia="仿宋_GB2312"/>
                <w:kern w:val="0"/>
                <w:sz w:val="20"/>
                <w:szCs w:val="20"/>
              </w:rPr>
            </w:pPr>
            <w:r>
              <w:rPr>
                <w:rFonts w:hint="eastAsia" w:ascii="仿宋_GB2312" w:hAnsi="宋体" w:eastAsia="仿宋_GB2312"/>
                <w:kern w:val="0"/>
                <w:sz w:val="20"/>
                <w:szCs w:val="20"/>
              </w:rPr>
              <w:t>2.59</w:t>
            </w:r>
          </w:p>
        </w:tc>
        <w:tc>
          <w:tcPr>
            <w:tcW w:w="588" w:type="dxa"/>
            <w:noWrap/>
            <w:vAlign w:val="center"/>
          </w:tcPr>
          <w:p>
            <w:pPr>
              <w:widowControl/>
              <w:jc w:val="center"/>
              <w:outlineLvl w:val="1"/>
              <w:rPr>
                <w:rFonts w:ascii="仿宋_GB2312" w:hAnsi="宋体" w:eastAsia="仿宋_GB2312"/>
                <w:kern w:val="0"/>
                <w:sz w:val="20"/>
                <w:szCs w:val="20"/>
              </w:rPr>
            </w:pPr>
          </w:p>
        </w:tc>
        <w:tc>
          <w:tcPr>
            <w:tcW w:w="636" w:type="dxa"/>
            <w:gridSpan w:val="2"/>
            <w:noWrap/>
            <w:vAlign w:val="center"/>
          </w:tcPr>
          <w:p>
            <w:pPr>
              <w:widowControl/>
              <w:jc w:val="center"/>
              <w:outlineLvl w:val="1"/>
              <w:rPr>
                <w:rFonts w:ascii="仿宋_GB2312" w:hAnsi="宋体" w:eastAsia="仿宋_GB2312"/>
                <w:kern w:val="0"/>
                <w:sz w:val="20"/>
                <w:szCs w:val="20"/>
              </w:rPr>
            </w:pPr>
            <w:r>
              <w:rPr>
                <w:rFonts w:hint="eastAsia" w:ascii="仿宋_GB2312" w:hAnsi="宋体" w:eastAsia="仿宋_GB2312"/>
                <w:kern w:val="0"/>
                <w:sz w:val="20"/>
                <w:szCs w:val="20"/>
              </w:rPr>
              <w:t>0.00</w:t>
            </w:r>
          </w:p>
        </w:tc>
        <w:tc>
          <w:tcPr>
            <w:tcW w:w="419" w:type="dxa"/>
            <w:noWrap/>
            <w:vAlign w:val="center"/>
          </w:tcPr>
          <w:p>
            <w:pPr>
              <w:widowControl/>
              <w:jc w:val="center"/>
              <w:outlineLvl w:val="1"/>
              <w:rPr>
                <w:rFonts w:ascii="仿宋_GB2312" w:hAnsi="宋体" w:eastAsia="仿宋_GB2312"/>
                <w:kern w:val="0"/>
                <w:sz w:val="20"/>
                <w:szCs w:val="20"/>
              </w:rPr>
            </w:pPr>
          </w:p>
        </w:tc>
        <w:tc>
          <w:tcPr>
            <w:tcW w:w="618" w:type="dxa"/>
            <w:noWrap/>
          </w:tcPr>
          <w:p>
            <w:pPr>
              <w:widowControl/>
              <w:jc w:val="left"/>
              <w:outlineLvl w:val="1"/>
              <w:rPr>
                <w:rFonts w:ascii="仿宋_GB2312" w:hAnsi="宋体" w:eastAsia="仿宋_GB2312"/>
                <w:kern w:val="0"/>
                <w:sz w:val="20"/>
                <w:szCs w:val="20"/>
              </w:rPr>
            </w:pPr>
            <w:r>
              <w:rPr>
                <w:rFonts w:hint="eastAsia" w:ascii="仿宋_GB2312" w:hAnsi="宋体" w:eastAsia="仿宋_GB2312"/>
                <w:kern w:val="0"/>
                <w:sz w:val="20"/>
                <w:szCs w:val="20"/>
              </w:rPr>
              <w:t>　</w:t>
            </w:r>
          </w:p>
        </w:tc>
        <w:tc>
          <w:tcPr>
            <w:tcW w:w="420" w:type="dxa"/>
            <w:noWrap/>
          </w:tcPr>
          <w:p>
            <w:pPr>
              <w:widowControl/>
              <w:jc w:val="left"/>
              <w:outlineLvl w:val="1"/>
              <w:rPr>
                <w:rFonts w:ascii="仿宋_GB2312" w:hAnsi="宋体" w:eastAsia="仿宋_GB2312"/>
                <w:kern w:val="0"/>
                <w:sz w:val="20"/>
                <w:szCs w:val="20"/>
              </w:rPr>
            </w:pPr>
            <w:r>
              <w:rPr>
                <w:rFonts w:hint="eastAsia" w:ascii="仿宋_GB2312" w:hAnsi="宋体" w:eastAsia="仿宋_GB2312"/>
                <w:kern w:val="0"/>
                <w:sz w:val="20"/>
                <w:szCs w:val="20"/>
              </w:rPr>
              <w:t>　</w:t>
            </w:r>
          </w:p>
        </w:tc>
        <w:tc>
          <w:tcPr>
            <w:tcW w:w="420" w:type="dxa"/>
            <w:noWrap/>
          </w:tcPr>
          <w:p>
            <w:pPr>
              <w:widowControl/>
              <w:jc w:val="left"/>
              <w:outlineLvl w:val="1"/>
              <w:rPr>
                <w:rFonts w:ascii="仿宋_GB2312" w:hAnsi="宋体" w:eastAsia="仿宋_GB2312"/>
                <w:kern w:val="0"/>
                <w:sz w:val="20"/>
                <w:szCs w:val="20"/>
              </w:rPr>
            </w:pPr>
            <w:r>
              <w:rPr>
                <w:rFonts w:hint="eastAsia" w:ascii="仿宋_GB2312" w:hAnsi="宋体" w:eastAsia="仿宋_GB2312"/>
                <w:kern w:val="0"/>
                <w:sz w:val="20"/>
                <w:szCs w:val="20"/>
              </w:rPr>
              <w:t>　</w:t>
            </w:r>
          </w:p>
        </w:tc>
        <w:tc>
          <w:tcPr>
            <w:tcW w:w="455" w:type="dxa"/>
            <w:gridSpan w:val="2"/>
            <w:noWrap/>
          </w:tcPr>
          <w:p>
            <w:pPr>
              <w:widowControl/>
              <w:jc w:val="left"/>
              <w:outlineLvl w:val="1"/>
              <w:rPr>
                <w:rFonts w:ascii="仿宋_GB2312" w:hAnsi="宋体" w:eastAsia="仿宋_GB2312"/>
                <w:kern w:val="0"/>
                <w:sz w:val="20"/>
                <w:szCs w:val="20"/>
              </w:rPr>
            </w:pPr>
            <w:r>
              <w:rPr>
                <w:rFonts w:hint="eastAsia" w:ascii="仿宋_GB2312" w:hAnsi="宋体" w:eastAsia="仿宋_GB2312"/>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50" w:type="dxa"/>
            <w:gridSpan w:val="2"/>
            <w:noWrap/>
          </w:tcPr>
          <w:p>
            <w:pPr>
              <w:widowControl/>
              <w:jc w:val="left"/>
              <w:outlineLvl w:val="1"/>
              <w:rPr>
                <w:rFonts w:ascii="仿宋_GB2312" w:hAnsi="宋体" w:eastAsia="仿宋_GB2312"/>
                <w:kern w:val="0"/>
                <w:sz w:val="20"/>
                <w:szCs w:val="20"/>
              </w:rPr>
            </w:pPr>
            <w:r>
              <w:rPr>
                <w:rFonts w:hint="eastAsia" w:ascii="仿宋_GB2312" w:hAnsi="宋体" w:eastAsia="仿宋_GB2312"/>
                <w:kern w:val="0"/>
                <w:sz w:val="20"/>
                <w:szCs w:val="20"/>
              </w:rPr>
              <w:t>205　</w:t>
            </w:r>
          </w:p>
        </w:tc>
        <w:tc>
          <w:tcPr>
            <w:tcW w:w="439" w:type="dxa"/>
            <w:noWrap/>
          </w:tcPr>
          <w:p>
            <w:pPr>
              <w:widowControl/>
              <w:jc w:val="left"/>
              <w:outlineLvl w:val="1"/>
              <w:rPr>
                <w:rFonts w:ascii="仿宋_GB2312" w:hAnsi="宋体" w:eastAsia="仿宋_GB2312"/>
                <w:kern w:val="0"/>
                <w:sz w:val="20"/>
                <w:szCs w:val="20"/>
              </w:rPr>
            </w:pPr>
            <w:r>
              <w:rPr>
                <w:rFonts w:hint="eastAsia" w:ascii="仿宋_GB2312" w:hAnsi="宋体" w:eastAsia="仿宋_GB2312"/>
                <w:kern w:val="0"/>
                <w:sz w:val="20"/>
                <w:szCs w:val="20"/>
              </w:rPr>
              <w:t>02　</w:t>
            </w:r>
          </w:p>
        </w:tc>
        <w:tc>
          <w:tcPr>
            <w:tcW w:w="439" w:type="dxa"/>
            <w:noWrap/>
          </w:tcPr>
          <w:p>
            <w:pPr>
              <w:widowControl/>
              <w:jc w:val="left"/>
              <w:outlineLvl w:val="1"/>
              <w:rPr>
                <w:rFonts w:ascii="仿宋_GB2312" w:hAnsi="宋体" w:eastAsia="仿宋_GB2312"/>
                <w:kern w:val="0"/>
                <w:sz w:val="20"/>
                <w:szCs w:val="20"/>
              </w:rPr>
            </w:pPr>
            <w:r>
              <w:rPr>
                <w:rFonts w:hint="eastAsia" w:ascii="仿宋_GB2312" w:hAnsi="宋体" w:eastAsia="仿宋_GB2312"/>
                <w:kern w:val="0"/>
                <w:sz w:val="20"/>
                <w:szCs w:val="20"/>
              </w:rPr>
              <w:t>02　</w:t>
            </w:r>
          </w:p>
        </w:tc>
        <w:tc>
          <w:tcPr>
            <w:tcW w:w="733" w:type="dxa"/>
            <w:noWrap/>
          </w:tcPr>
          <w:p>
            <w:pPr>
              <w:widowControl/>
              <w:jc w:val="left"/>
              <w:outlineLvl w:val="1"/>
              <w:rPr>
                <w:rFonts w:ascii="仿宋_GB2312" w:hAnsi="宋体" w:eastAsia="仿宋_GB2312"/>
                <w:kern w:val="0"/>
                <w:sz w:val="20"/>
                <w:szCs w:val="20"/>
              </w:rPr>
            </w:pPr>
            <w:r>
              <w:rPr>
                <w:rFonts w:hint="eastAsia" w:ascii="仿宋_GB2312" w:hAnsi="宋体" w:eastAsia="仿宋_GB2312"/>
                <w:kern w:val="0"/>
                <w:sz w:val="20"/>
                <w:szCs w:val="20"/>
              </w:rPr>
              <w:t>小学教育</w:t>
            </w:r>
          </w:p>
        </w:tc>
        <w:tc>
          <w:tcPr>
            <w:tcW w:w="1296" w:type="dxa"/>
            <w:noWrap/>
          </w:tcPr>
          <w:p>
            <w:pPr>
              <w:widowControl/>
              <w:jc w:val="left"/>
              <w:outlineLvl w:val="1"/>
              <w:rPr>
                <w:rFonts w:ascii="仿宋_GB2312" w:hAnsi="宋体" w:eastAsia="仿宋_GB2312"/>
                <w:kern w:val="0"/>
                <w:sz w:val="13"/>
                <w:szCs w:val="13"/>
              </w:rPr>
            </w:pPr>
            <w:r>
              <w:rPr>
                <w:rFonts w:hint="eastAsia" w:ascii="仿宋_GB2312" w:hAnsi="宋体" w:eastAsia="仿宋_GB2312"/>
                <w:kern w:val="0"/>
                <w:sz w:val="13"/>
                <w:szCs w:val="13"/>
              </w:rPr>
              <w:t>2024年自治区教育项目经费（班主任津贴）　</w:t>
            </w:r>
          </w:p>
        </w:tc>
        <w:tc>
          <w:tcPr>
            <w:tcW w:w="697" w:type="dxa"/>
            <w:noWrap/>
            <w:vAlign w:val="center"/>
          </w:tcPr>
          <w:p>
            <w:pPr>
              <w:widowControl/>
              <w:jc w:val="center"/>
              <w:outlineLvl w:val="1"/>
              <w:rPr>
                <w:rFonts w:ascii="仿宋_GB2312" w:hAnsi="宋体" w:eastAsia="仿宋_GB2312"/>
                <w:kern w:val="0"/>
                <w:sz w:val="20"/>
                <w:szCs w:val="20"/>
              </w:rPr>
            </w:pPr>
            <w:r>
              <w:rPr>
                <w:rFonts w:hint="eastAsia" w:ascii="仿宋_GB2312" w:hAnsi="宋体" w:eastAsia="仿宋_GB2312"/>
                <w:kern w:val="0"/>
                <w:sz w:val="20"/>
                <w:szCs w:val="20"/>
              </w:rPr>
              <w:t>1.08</w:t>
            </w:r>
          </w:p>
        </w:tc>
        <w:tc>
          <w:tcPr>
            <w:tcW w:w="636" w:type="dxa"/>
            <w:gridSpan w:val="2"/>
            <w:noWrap/>
            <w:vAlign w:val="center"/>
          </w:tcPr>
          <w:p>
            <w:pPr>
              <w:widowControl/>
              <w:jc w:val="center"/>
              <w:outlineLvl w:val="1"/>
              <w:rPr>
                <w:rFonts w:ascii="仿宋_GB2312" w:hAnsi="宋体" w:eastAsia="仿宋_GB2312"/>
                <w:kern w:val="0"/>
                <w:sz w:val="20"/>
                <w:szCs w:val="20"/>
              </w:rPr>
            </w:pPr>
            <w:r>
              <w:rPr>
                <w:rFonts w:hint="eastAsia" w:ascii="仿宋_GB2312" w:hAnsi="宋体" w:eastAsia="仿宋_GB2312"/>
                <w:kern w:val="0"/>
                <w:sz w:val="20"/>
                <w:szCs w:val="20"/>
              </w:rPr>
              <w:t>1.08</w:t>
            </w:r>
          </w:p>
        </w:tc>
        <w:tc>
          <w:tcPr>
            <w:tcW w:w="636" w:type="dxa"/>
            <w:gridSpan w:val="2"/>
            <w:noWrap/>
            <w:vAlign w:val="center"/>
          </w:tcPr>
          <w:p>
            <w:pPr>
              <w:widowControl/>
              <w:jc w:val="center"/>
              <w:outlineLvl w:val="1"/>
              <w:rPr>
                <w:rFonts w:ascii="仿宋_GB2312" w:hAnsi="宋体" w:eastAsia="仿宋_GB2312"/>
                <w:kern w:val="0"/>
                <w:sz w:val="20"/>
                <w:szCs w:val="20"/>
              </w:rPr>
            </w:pPr>
          </w:p>
        </w:tc>
        <w:tc>
          <w:tcPr>
            <w:tcW w:w="636" w:type="dxa"/>
            <w:noWrap/>
            <w:vAlign w:val="center"/>
          </w:tcPr>
          <w:p>
            <w:pPr>
              <w:widowControl/>
              <w:jc w:val="center"/>
              <w:outlineLvl w:val="1"/>
              <w:rPr>
                <w:rFonts w:ascii="仿宋_GB2312" w:hAnsi="宋体" w:eastAsia="仿宋_GB2312"/>
                <w:kern w:val="0"/>
                <w:sz w:val="20"/>
                <w:szCs w:val="20"/>
              </w:rPr>
            </w:pPr>
          </w:p>
        </w:tc>
        <w:tc>
          <w:tcPr>
            <w:tcW w:w="588" w:type="dxa"/>
            <w:noWrap/>
            <w:vAlign w:val="center"/>
          </w:tcPr>
          <w:p>
            <w:pPr>
              <w:widowControl/>
              <w:jc w:val="center"/>
              <w:outlineLvl w:val="1"/>
              <w:rPr>
                <w:rFonts w:ascii="仿宋_GB2312" w:hAnsi="宋体" w:eastAsia="仿宋_GB2312"/>
                <w:kern w:val="0"/>
                <w:sz w:val="20"/>
                <w:szCs w:val="20"/>
              </w:rPr>
            </w:pPr>
          </w:p>
        </w:tc>
        <w:tc>
          <w:tcPr>
            <w:tcW w:w="636" w:type="dxa"/>
            <w:gridSpan w:val="2"/>
            <w:noWrap/>
            <w:vAlign w:val="center"/>
          </w:tcPr>
          <w:p>
            <w:pPr>
              <w:widowControl/>
              <w:jc w:val="center"/>
              <w:outlineLvl w:val="1"/>
              <w:rPr>
                <w:rFonts w:ascii="仿宋_GB2312" w:hAnsi="宋体" w:eastAsia="仿宋_GB2312"/>
                <w:kern w:val="0"/>
                <w:sz w:val="20"/>
                <w:szCs w:val="20"/>
              </w:rPr>
            </w:pPr>
          </w:p>
        </w:tc>
        <w:tc>
          <w:tcPr>
            <w:tcW w:w="419" w:type="dxa"/>
            <w:noWrap/>
            <w:vAlign w:val="center"/>
          </w:tcPr>
          <w:p>
            <w:pPr>
              <w:widowControl/>
              <w:jc w:val="center"/>
              <w:outlineLvl w:val="1"/>
              <w:rPr>
                <w:rFonts w:ascii="仿宋_GB2312" w:hAnsi="宋体" w:eastAsia="仿宋_GB2312"/>
                <w:kern w:val="0"/>
                <w:sz w:val="20"/>
                <w:szCs w:val="20"/>
              </w:rPr>
            </w:pPr>
          </w:p>
        </w:tc>
        <w:tc>
          <w:tcPr>
            <w:tcW w:w="618" w:type="dxa"/>
            <w:noWrap/>
          </w:tcPr>
          <w:p>
            <w:pPr>
              <w:widowControl/>
              <w:jc w:val="left"/>
              <w:outlineLvl w:val="1"/>
              <w:rPr>
                <w:rFonts w:ascii="仿宋_GB2312" w:hAnsi="宋体" w:eastAsia="仿宋_GB2312"/>
                <w:kern w:val="0"/>
                <w:sz w:val="20"/>
                <w:szCs w:val="20"/>
              </w:rPr>
            </w:pPr>
            <w:r>
              <w:rPr>
                <w:rFonts w:hint="eastAsia" w:ascii="仿宋_GB2312" w:hAnsi="宋体" w:eastAsia="仿宋_GB2312"/>
                <w:kern w:val="0"/>
                <w:sz w:val="20"/>
                <w:szCs w:val="20"/>
              </w:rPr>
              <w:t>　</w:t>
            </w:r>
          </w:p>
        </w:tc>
        <w:tc>
          <w:tcPr>
            <w:tcW w:w="420" w:type="dxa"/>
            <w:noWrap/>
          </w:tcPr>
          <w:p>
            <w:pPr>
              <w:widowControl/>
              <w:jc w:val="left"/>
              <w:outlineLvl w:val="1"/>
              <w:rPr>
                <w:rFonts w:ascii="仿宋_GB2312" w:hAnsi="宋体" w:eastAsia="仿宋_GB2312"/>
                <w:kern w:val="0"/>
                <w:sz w:val="20"/>
                <w:szCs w:val="20"/>
              </w:rPr>
            </w:pPr>
            <w:r>
              <w:rPr>
                <w:rFonts w:hint="eastAsia" w:ascii="仿宋_GB2312" w:hAnsi="宋体" w:eastAsia="仿宋_GB2312"/>
                <w:kern w:val="0"/>
                <w:sz w:val="20"/>
                <w:szCs w:val="20"/>
              </w:rPr>
              <w:t>　</w:t>
            </w:r>
          </w:p>
        </w:tc>
        <w:tc>
          <w:tcPr>
            <w:tcW w:w="420" w:type="dxa"/>
            <w:noWrap/>
          </w:tcPr>
          <w:p>
            <w:pPr>
              <w:widowControl/>
              <w:jc w:val="left"/>
              <w:outlineLvl w:val="1"/>
              <w:rPr>
                <w:rFonts w:ascii="仿宋_GB2312" w:hAnsi="宋体" w:eastAsia="仿宋_GB2312"/>
                <w:kern w:val="0"/>
                <w:sz w:val="20"/>
                <w:szCs w:val="20"/>
              </w:rPr>
            </w:pPr>
            <w:r>
              <w:rPr>
                <w:rFonts w:hint="eastAsia" w:ascii="仿宋_GB2312" w:hAnsi="宋体" w:eastAsia="仿宋_GB2312"/>
                <w:kern w:val="0"/>
                <w:sz w:val="20"/>
                <w:szCs w:val="20"/>
              </w:rPr>
              <w:t>　</w:t>
            </w:r>
          </w:p>
        </w:tc>
        <w:tc>
          <w:tcPr>
            <w:tcW w:w="455" w:type="dxa"/>
            <w:gridSpan w:val="2"/>
            <w:noWrap/>
          </w:tcPr>
          <w:p>
            <w:pPr>
              <w:widowControl/>
              <w:jc w:val="left"/>
              <w:outlineLvl w:val="1"/>
              <w:rPr>
                <w:rFonts w:ascii="仿宋_GB2312" w:hAnsi="宋体" w:eastAsia="仿宋_GB2312"/>
                <w:kern w:val="0"/>
                <w:sz w:val="20"/>
                <w:szCs w:val="20"/>
              </w:rPr>
            </w:pPr>
            <w:r>
              <w:rPr>
                <w:rFonts w:hint="eastAsia" w:ascii="仿宋_GB2312" w:hAnsi="宋体" w:eastAsia="仿宋_GB2312"/>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66" w:hRule="atLeast"/>
        </w:trPr>
        <w:tc>
          <w:tcPr>
            <w:tcW w:w="550" w:type="dxa"/>
            <w:gridSpan w:val="2"/>
            <w:noWrap/>
          </w:tcPr>
          <w:p>
            <w:pPr>
              <w:widowControl/>
              <w:jc w:val="left"/>
              <w:outlineLvl w:val="1"/>
              <w:rPr>
                <w:rFonts w:ascii="仿宋_GB2312" w:hAnsi="宋体" w:eastAsia="仿宋_GB2312"/>
                <w:kern w:val="0"/>
                <w:sz w:val="20"/>
                <w:szCs w:val="20"/>
              </w:rPr>
            </w:pPr>
            <w:r>
              <w:rPr>
                <w:rFonts w:hint="eastAsia" w:ascii="仿宋_GB2312" w:hAnsi="宋体" w:eastAsia="仿宋_GB2312"/>
                <w:kern w:val="0"/>
                <w:sz w:val="20"/>
                <w:szCs w:val="20"/>
              </w:rPr>
              <w:t>　205</w:t>
            </w:r>
          </w:p>
        </w:tc>
        <w:tc>
          <w:tcPr>
            <w:tcW w:w="439" w:type="dxa"/>
            <w:noWrap/>
          </w:tcPr>
          <w:p>
            <w:pPr>
              <w:widowControl/>
              <w:jc w:val="left"/>
              <w:outlineLvl w:val="1"/>
              <w:rPr>
                <w:rFonts w:ascii="仿宋_GB2312" w:hAnsi="宋体" w:eastAsia="仿宋_GB2312"/>
                <w:kern w:val="0"/>
                <w:sz w:val="20"/>
                <w:szCs w:val="20"/>
              </w:rPr>
            </w:pPr>
            <w:r>
              <w:rPr>
                <w:rFonts w:hint="eastAsia" w:ascii="仿宋_GB2312" w:hAnsi="宋体" w:eastAsia="仿宋_GB2312"/>
                <w:kern w:val="0"/>
                <w:sz w:val="20"/>
                <w:szCs w:val="20"/>
              </w:rPr>
              <w:t>02　</w:t>
            </w:r>
          </w:p>
        </w:tc>
        <w:tc>
          <w:tcPr>
            <w:tcW w:w="439" w:type="dxa"/>
            <w:noWrap/>
          </w:tcPr>
          <w:p>
            <w:pPr>
              <w:widowControl/>
              <w:jc w:val="left"/>
              <w:outlineLvl w:val="1"/>
              <w:rPr>
                <w:rFonts w:ascii="仿宋_GB2312" w:hAnsi="宋体" w:eastAsia="仿宋_GB2312"/>
                <w:kern w:val="0"/>
                <w:sz w:val="20"/>
                <w:szCs w:val="20"/>
              </w:rPr>
            </w:pPr>
            <w:r>
              <w:rPr>
                <w:rFonts w:hint="eastAsia" w:ascii="仿宋_GB2312" w:hAnsi="宋体" w:eastAsia="仿宋_GB2312"/>
                <w:kern w:val="0"/>
                <w:sz w:val="20"/>
                <w:szCs w:val="20"/>
              </w:rPr>
              <w:t>02　</w:t>
            </w:r>
          </w:p>
        </w:tc>
        <w:tc>
          <w:tcPr>
            <w:tcW w:w="733" w:type="dxa"/>
            <w:noWrap/>
          </w:tcPr>
          <w:p>
            <w:pPr>
              <w:widowControl/>
              <w:jc w:val="left"/>
              <w:outlineLvl w:val="1"/>
              <w:rPr>
                <w:rFonts w:ascii="仿宋_GB2312" w:hAnsi="宋体" w:eastAsia="仿宋_GB2312"/>
                <w:kern w:val="0"/>
                <w:sz w:val="20"/>
                <w:szCs w:val="20"/>
              </w:rPr>
            </w:pPr>
            <w:r>
              <w:rPr>
                <w:rFonts w:hint="eastAsia" w:ascii="仿宋_GB2312" w:hAnsi="宋体" w:eastAsia="仿宋_GB2312"/>
                <w:kern w:val="0"/>
                <w:sz w:val="20"/>
                <w:szCs w:val="20"/>
              </w:rPr>
              <w:t>小学教育　</w:t>
            </w:r>
          </w:p>
        </w:tc>
        <w:tc>
          <w:tcPr>
            <w:tcW w:w="1296" w:type="dxa"/>
            <w:noWrap/>
          </w:tcPr>
          <w:p>
            <w:pPr>
              <w:widowControl/>
              <w:jc w:val="left"/>
              <w:outlineLvl w:val="1"/>
              <w:rPr>
                <w:rFonts w:ascii="仿宋_GB2312" w:hAnsi="宋体" w:eastAsia="仿宋_GB2312"/>
                <w:kern w:val="0"/>
                <w:sz w:val="13"/>
                <w:szCs w:val="13"/>
              </w:rPr>
            </w:pPr>
            <w:r>
              <w:rPr>
                <w:rFonts w:hint="eastAsia" w:ascii="仿宋_GB2312" w:hAnsi="宋体" w:eastAsia="仿宋_GB2312"/>
                <w:kern w:val="0"/>
                <w:sz w:val="13"/>
                <w:szCs w:val="13"/>
              </w:rPr>
              <w:t>2024年义务教育阶段特殊教育学校和随班就读残疾学生生均公用经费（县级配套）（非定额）　</w:t>
            </w:r>
          </w:p>
        </w:tc>
        <w:tc>
          <w:tcPr>
            <w:tcW w:w="697" w:type="dxa"/>
            <w:noWrap/>
            <w:vAlign w:val="center"/>
          </w:tcPr>
          <w:p>
            <w:pPr>
              <w:widowControl/>
              <w:jc w:val="center"/>
              <w:outlineLvl w:val="1"/>
              <w:rPr>
                <w:rFonts w:ascii="仿宋_GB2312" w:hAnsi="宋体" w:eastAsia="仿宋_GB2312"/>
                <w:kern w:val="0"/>
                <w:sz w:val="20"/>
                <w:szCs w:val="20"/>
              </w:rPr>
            </w:pPr>
            <w:r>
              <w:rPr>
                <w:rFonts w:hint="eastAsia" w:ascii="仿宋_GB2312" w:hAnsi="宋体" w:eastAsia="仿宋_GB2312"/>
                <w:kern w:val="0"/>
                <w:sz w:val="20"/>
                <w:szCs w:val="20"/>
              </w:rPr>
              <w:t>1.80</w:t>
            </w:r>
          </w:p>
        </w:tc>
        <w:tc>
          <w:tcPr>
            <w:tcW w:w="636" w:type="dxa"/>
            <w:gridSpan w:val="2"/>
            <w:noWrap/>
            <w:vAlign w:val="center"/>
          </w:tcPr>
          <w:p>
            <w:pPr>
              <w:widowControl/>
              <w:jc w:val="center"/>
              <w:outlineLvl w:val="1"/>
              <w:rPr>
                <w:rFonts w:ascii="仿宋_GB2312" w:hAnsi="宋体" w:eastAsia="仿宋_GB2312"/>
                <w:kern w:val="0"/>
                <w:sz w:val="20"/>
                <w:szCs w:val="20"/>
              </w:rPr>
            </w:pPr>
          </w:p>
        </w:tc>
        <w:tc>
          <w:tcPr>
            <w:tcW w:w="636" w:type="dxa"/>
            <w:gridSpan w:val="2"/>
            <w:noWrap/>
            <w:vAlign w:val="center"/>
          </w:tcPr>
          <w:p>
            <w:pPr>
              <w:widowControl/>
              <w:jc w:val="center"/>
              <w:outlineLvl w:val="1"/>
              <w:rPr>
                <w:rFonts w:ascii="仿宋_GB2312" w:hAnsi="宋体" w:eastAsia="仿宋_GB2312"/>
                <w:kern w:val="0"/>
                <w:sz w:val="20"/>
                <w:szCs w:val="20"/>
              </w:rPr>
            </w:pPr>
            <w:r>
              <w:rPr>
                <w:rFonts w:hint="eastAsia" w:ascii="仿宋_GB2312" w:hAnsi="宋体" w:eastAsia="仿宋_GB2312"/>
                <w:kern w:val="0"/>
                <w:sz w:val="20"/>
                <w:szCs w:val="20"/>
              </w:rPr>
              <w:t>1.80</w:t>
            </w:r>
          </w:p>
        </w:tc>
        <w:tc>
          <w:tcPr>
            <w:tcW w:w="636" w:type="dxa"/>
            <w:noWrap/>
            <w:vAlign w:val="center"/>
          </w:tcPr>
          <w:p>
            <w:pPr>
              <w:widowControl/>
              <w:jc w:val="center"/>
              <w:outlineLvl w:val="1"/>
              <w:rPr>
                <w:rFonts w:ascii="仿宋_GB2312" w:hAnsi="宋体" w:eastAsia="仿宋_GB2312"/>
                <w:kern w:val="0"/>
                <w:sz w:val="20"/>
                <w:szCs w:val="20"/>
              </w:rPr>
            </w:pPr>
          </w:p>
        </w:tc>
        <w:tc>
          <w:tcPr>
            <w:tcW w:w="588" w:type="dxa"/>
            <w:noWrap/>
            <w:vAlign w:val="center"/>
          </w:tcPr>
          <w:p>
            <w:pPr>
              <w:widowControl/>
              <w:jc w:val="center"/>
              <w:outlineLvl w:val="1"/>
              <w:rPr>
                <w:rFonts w:ascii="仿宋_GB2312" w:hAnsi="宋体" w:eastAsia="仿宋_GB2312"/>
                <w:kern w:val="0"/>
                <w:sz w:val="20"/>
                <w:szCs w:val="20"/>
              </w:rPr>
            </w:pPr>
          </w:p>
        </w:tc>
        <w:tc>
          <w:tcPr>
            <w:tcW w:w="636" w:type="dxa"/>
            <w:gridSpan w:val="2"/>
            <w:noWrap/>
            <w:vAlign w:val="center"/>
          </w:tcPr>
          <w:p>
            <w:pPr>
              <w:widowControl/>
              <w:jc w:val="center"/>
              <w:outlineLvl w:val="1"/>
              <w:rPr>
                <w:rFonts w:ascii="仿宋_GB2312" w:hAnsi="宋体" w:eastAsia="仿宋_GB2312"/>
                <w:kern w:val="0"/>
                <w:sz w:val="20"/>
                <w:szCs w:val="20"/>
              </w:rPr>
            </w:pPr>
          </w:p>
        </w:tc>
        <w:tc>
          <w:tcPr>
            <w:tcW w:w="419" w:type="dxa"/>
            <w:noWrap/>
            <w:vAlign w:val="center"/>
          </w:tcPr>
          <w:p>
            <w:pPr>
              <w:widowControl/>
              <w:jc w:val="center"/>
              <w:outlineLvl w:val="1"/>
              <w:rPr>
                <w:rFonts w:ascii="仿宋_GB2312" w:hAnsi="宋体" w:eastAsia="仿宋_GB2312"/>
                <w:kern w:val="0"/>
                <w:sz w:val="20"/>
                <w:szCs w:val="20"/>
              </w:rPr>
            </w:pPr>
          </w:p>
        </w:tc>
        <w:tc>
          <w:tcPr>
            <w:tcW w:w="618" w:type="dxa"/>
            <w:noWrap/>
          </w:tcPr>
          <w:p>
            <w:pPr>
              <w:widowControl/>
              <w:jc w:val="left"/>
              <w:outlineLvl w:val="1"/>
              <w:rPr>
                <w:rFonts w:ascii="仿宋_GB2312" w:hAnsi="宋体" w:eastAsia="仿宋_GB2312"/>
                <w:kern w:val="0"/>
                <w:sz w:val="20"/>
                <w:szCs w:val="20"/>
              </w:rPr>
            </w:pPr>
            <w:r>
              <w:rPr>
                <w:rFonts w:hint="eastAsia" w:ascii="仿宋_GB2312" w:hAnsi="宋体" w:eastAsia="仿宋_GB2312"/>
                <w:kern w:val="0"/>
                <w:sz w:val="20"/>
                <w:szCs w:val="20"/>
              </w:rPr>
              <w:t>　</w:t>
            </w:r>
          </w:p>
        </w:tc>
        <w:tc>
          <w:tcPr>
            <w:tcW w:w="420" w:type="dxa"/>
            <w:noWrap/>
          </w:tcPr>
          <w:p>
            <w:pPr>
              <w:widowControl/>
              <w:jc w:val="left"/>
              <w:outlineLvl w:val="1"/>
              <w:rPr>
                <w:rFonts w:ascii="仿宋_GB2312" w:hAnsi="宋体" w:eastAsia="仿宋_GB2312"/>
                <w:kern w:val="0"/>
                <w:sz w:val="20"/>
                <w:szCs w:val="20"/>
              </w:rPr>
            </w:pPr>
            <w:r>
              <w:rPr>
                <w:rFonts w:hint="eastAsia" w:ascii="仿宋_GB2312" w:hAnsi="宋体" w:eastAsia="仿宋_GB2312"/>
                <w:kern w:val="0"/>
                <w:sz w:val="20"/>
                <w:szCs w:val="20"/>
              </w:rPr>
              <w:t>　</w:t>
            </w:r>
          </w:p>
        </w:tc>
        <w:tc>
          <w:tcPr>
            <w:tcW w:w="420" w:type="dxa"/>
            <w:noWrap/>
          </w:tcPr>
          <w:p>
            <w:pPr>
              <w:widowControl/>
              <w:jc w:val="left"/>
              <w:outlineLvl w:val="1"/>
              <w:rPr>
                <w:rFonts w:ascii="仿宋_GB2312" w:hAnsi="宋体" w:eastAsia="仿宋_GB2312"/>
                <w:kern w:val="0"/>
                <w:sz w:val="20"/>
                <w:szCs w:val="20"/>
              </w:rPr>
            </w:pPr>
            <w:r>
              <w:rPr>
                <w:rFonts w:hint="eastAsia" w:ascii="仿宋_GB2312" w:hAnsi="宋体" w:eastAsia="仿宋_GB2312"/>
                <w:kern w:val="0"/>
                <w:sz w:val="20"/>
                <w:szCs w:val="20"/>
              </w:rPr>
              <w:t>　</w:t>
            </w:r>
          </w:p>
        </w:tc>
        <w:tc>
          <w:tcPr>
            <w:tcW w:w="455" w:type="dxa"/>
            <w:gridSpan w:val="2"/>
            <w:noWrap/>
          </w:tcPr>
          <w:p>
            <w:pPr>
              <w:widowControl/>
              <w:jc w:val="left"/>
              <w:outlineLvl w:val="1"/>
              <w:rPr>
                <w:rFonts w:ascii="仿宋_GB2312" w:hAnsi="宋体" w:eastAsia="仿宋_GB2312"/>
                <w:kern w:val="0"/>
                <w:sz w:val="20"/>
                <w:szCs w:val="20"/>
              </w:rPr>
            </w:pPr>
            <w:r>
              <w:rPr>
                <w:rFonts w:hint="eastAsia" w:ascii="仿宋_GB2312" w:hAnsi="宋体" w:eastAsia="仿宋_GB2312"/>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7" w:hRule="atLeast"/>
        </w:trPr>
        <w:tc>
          <w:tcPr>
            <w:tcW w:w="550" w:type="dxa"/>
            <w:gridSpan w:val="2"/>
            <w:noWra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20"/>
                <w:szCs w:val="20"/>
              </w:rPr>
              <w:t>205</w:t>
            </w:r>
            <w:r>
              <w:rPr>
                <w:rFonts w:hint="eastAsia" w:ascii="仿宋_GB2312" w:hAnsi="宋体" w:eastAsia="仿宋_GB2312"/>
                <w:kern w:val="0"/>
                <w:sz w:val="32"/>
                <w:szCs w:val="32"/>
              </w:rPr>
              <w:t>　</w:t>
            </w:r>
          </w:p>
        </w:tc>
        <w:tc>
          <w:tcPr>
            <w:tcW w:w="439" w:type="dxa"/>
            <w:noWrap/>
          </w:tcPr>
          <w:p>
            <w:pPr>
              <w:widowControl/>
              <w:jc w:val="left"/>
              <w:outlineLvl w:val="1"/>
              <w:rPr>
                <w:rFonts w:ascii="仿宋_GB2312" w:hAnsi="宋体" w:eastAsia="仿宋_GB2312"/>
                <w:kern w:val="0"/>
                <w:sz w:val="20"/>
                <w:szCs w:val="20"/>
              </w:rPr>
            </w:pPr>
            <w:r>
              <w:rPr>
                <w:rFonts w:hint="eastAsia" w:ascii="仿宋_GB2312" w:hAnsi="宋体" w:eastAsia="仿宋_GB2312"/>
                <w:kern w:val="0"/>
                <w:sz w:val="20"/>
                <w:szCs w:val="20"/>
              </w:rPr>
              <w:t>02　</w:t>
            </w:r>
          </w:p>
        </w:tc>
        <w:tc>
          <w:tcPr>
            <w:tcW w:w="439" w:type="dxa"/>
            <w:noWrap/>
          </w:tcPr>
          <w:p>
            <w:pPr>
              <w:widowControl/>
              <w:jc w:val="left"/>
              <w:outlineLvl w:val="1"/>
              <w:rPr>
                <w:rFonts w:ascii="仿宋_GB2312" w:hAnsi="宋体" w:eastAsia="仿宋_GB2312"/>
                <w:kern w:val="0"/>
                <w:sz w:val="20"/>
                <w:szCs w:val="20"/>
              </w:rPr>
            </w:pPr>
            <w:r>
              <w:rPr>
                <w:rFonts w:hint="eastAsia" w:ascii="仿宋_GB2312" w:hAnsi="宋体" w:eastAsia="仿宋_GB2312"/>
                <w:kern w:val="0"/>
                <w:sz w:val="20"/>
                <w:szCs w:val="20"/>
              </w:rPr>
              <w:t>02　</w:t>
            </w:r>
          </w:p>
        </w:tc>
        <w:tc>
          <w:tcPr>
            <w:tcW w:w="733" w:type="dxa"/>
            <w:noWrap/>
          </w:tcPr>
          <w:p>
            <w:pPr>
              <w:widowControl/>
              <w:jc w:val="left"/>
              <w:outlineLvl w:val="1"/>
              <w:rPr>
                <w:rFonts w:ascii="仿宋_GB2312" w:hAnsi="宋体" w:eastAsia="仿宋_GB2312"/>
                <w:kern w:val="0"/>
                <w:sz w:val="20"/>
                <w:szCs w:val="20"/>
              </w:rPr>
            </w:pPr>
            <w:r>
              <w:rPr>
                <w:rFonts w:hint="eastAsia" w:ascii="仿宋_GB2312" w:hAnsi="宋体" w:eastAsia="仿宋_GB2312"/>
                <w:kern w:val="0"/>
                <w:sz w:val="20"/>
                <w:szCs w:val="20"/>
              </w:rPr>
              <w:t>小学教育　</w:t>
            </w:r>
          </w:p>
        </w:tc>
        <w:tc>
          <w:tcPr>
            <w:tcW w:w="1296" w:type="dxa"/>
            <w:noWrap/>
          </w:tcPr>
          <w:p>
            <w:pPr>
              <w:widowControl/>
              <w:jc w:val="left"/>
              <w:outlineLvl w:val="1"/>
              <w:rPr>
                <w:rFonts w:ascii="仿宋_GB2312" w:hAnsi="宋体" w:eastAsia="仿宋_GB2312"/>
                <w:kern w:val="0"/>
                <w:sz w:val="13"/>
                <w:szCs w:val="13"/>
              </w:rPr>
            </w:pPr>
            <w:r>
              <w:rPr>
                <w:rFonts w:hint="eastAsia" w:ascii="仿宋_GB2312" w:hAnsi="宋体" w:eastAsia="仿宋_GB2312"/>
                <w:kern w:val="0"/>
                <w:sz w:val="13"/>
                <w:szCs w:val="13"/>
              </w:rPr>
              <w:t>2024年非寄宿生生活补助（县级配套）（非定额）　</w:t>
            </w:r>
          </w:p>
        </w:tc>
        <w:tc>
          <w:tcPr>
            <w:tcW w:w="697" w:type="dxa"/>
            <w:noWrap/>
            <w:vAlign w:val="center"/>
          </w:tcPr>
          <w:p>
            <w:pPr>
              <w:widowControl/>
              <w:jc w:val="center"/>
              <w:outlineLvl w:val="1"/>
              <w:rPr>
                <w:rFonts w:ascii="仿宋_GB2312" w:hAnsi="宋体" w:eastAsia="仿宋_GB2312"/>
                <w:kern w:val="0"/>
                <w:sz w:val="20"/>
                <w:szCs w:val="20"/>
              </w:rPr>
            </w:pPr>
            <w:r>
              <w:rPr>
                <w:rFonts w:hint="eastAsia" w:ascii="仿宋_GB2312" w:hAnsi="宋体" w:eastAsia="仿宋_GB2312"/>
                <w:kern w:val="0"/>
                <w:sz w:val="20"/>
                <w:szCs w:val="20"/>
              </w:rPr>
              <w:t>2.59</w:t>
            </w:r>
          </w:p>
        </w:tc>
        <w:tc>
          <w:tcPr>
            <w:tcW w:w="636" w:type="dxa"/>
            <w:gridSpan w:val="2"/>
            <w:noWrap/>
            <w:vAlign w:val="center"/>
          </w:tcPr>
          <w:p>
            <w:pPr>
              <w:widowControl/>
              <w:jc w:val="center"/>
              <w:outlineLvl w:val="1"/>
              <w:rPr>
                <w:rFonts w:ascii="仿宋_GB2312" w:hAnsi="宋体" w:eastAsia="仿宋_GB2312"/>
                <w:kern w:val="0"/>
                <w:sz w:val="20"/>
                <w:szCs w:val="20"/>
              </w:rPr>
            </w:pPr>
          </w:p>
        </w:tc>
        <w:tc>
          <w:tcPr>
            <w:tcW w:w="636" w:type="dxa"/>
            <w:gridSpan w:val="2"/>
            <w:noWrap/>
            <w:vAlign w:val="center"/>
          </w:tcPr>
          <w:p>
            <w:pPr>
              <w:widowControl/>
              <w:jc w:val="center"/>
              <w:outlineLvl w:val="1"/>
              <w:rPr>
                <w:rFonts w:ascii="仿宋_GB2312" w:hAnsi="宋体" w:eastAsia="仿宋_GB2312"/>
                <w:kern w:val="0"/>
                <w:sz w:val="20"/>
                <w:szCs w:val="20"/>
              </w:rPr>
            </w:pPr>
          </w:p>
        </w:tc>
        <w:tc>
          <w:tcPr>
            <w:tcW w:w="636" w:type="dxa"/>
            <w:noWrap/>
            <w:vAlign w:val="center"/>
          </w:tcPr>
          <w:p>
            <w:pPr>
              <w:widowControl/>
              <w:jc w:val="center"/>
              <w:outlineLvl w:val="1"/>
              <w:rPr>
                <w:rFonts w:ascii="仿宋_GB2312" w:hAnsi="宋体" w:eastAsia="仿宋_GB2312"/>
                <w:kern w:val="0"/>
                <w:sz w:val="20"/>
                <w:szCs w:val="20"/>
              </w:rPr>
            </w:pPr>
            <w:r>
              <w:rPr>
                <w:rFonts w:hint="eastAsia" w:ascii="仿宋_GB2312" w:hAnsi="宋体" w:eastAsia="仿宋_GB2312"/>
                <w:kern w:val="0"/>
                <w:sz w:val="20"/>
                <w:szCs w:val="20"/>
              </w:rPr>
              <w:t>2.59</w:t>
            </w:r>
          </w:p>
        </w:tc>
        <w:tc>
          <w:tcPr>
            <w:tcW w:w="588" w:type="dxa"/>
            <w:noWrap/>
            <w:vAlign w:val="center"/>
          </w:tcPr>
          <w:p>
            <w:pPr>
              <w:widowControl/>
              <w:jc w:val="center"/>
              <w:outlineLvl w:val="1"/>
              <w:rPr>
                <w:rFonts w:ascii="仿宋_GB2312" w:hAnsi="宋体" w:eastAsia="仿宋_GB2312"/>
                <w:kern w:val="0"/>
                <w:sz w:val="20"/>
                <w:szCs w:val="20"/>
              </w:rPr>
            </w:pPr>
          </w:p>
        </w:tc>
        <w:tc>
          <w:tcPr>
            <w:tcW w:w="636" w:type="dxa"/>
            <w:gridSpan w:val="2"/>
            <w:noWrap/>
            <w:vAlign w:val="center"/>
          </w:tcPr>
          <w:p>
            <w:pPr>
              <w:widowControl/>
              <w:jc w:val="center"/>
              <w:outlineLvl w:val="1"/>
              <w:rPr>
                <w:rFonts w:ascii="仿宋_GB2312" w:hAnsi="宋体" w:eastAsia="仿宋_GB2312"/>
                <w:kern w:val="0"/>
                <w:sz w:val="20"/>
                <w:szCs w:val="20"/>
              </w:rPr>
            </w:pPr>
          </w:p>
        </w:tc>
        <w:tc>
          <w:tcPr>
            <w:tcW w:w="419" w:type="dxa"/>
            <w:noWrap/>
            <w:vAlign w:val="center"/>
          </w:tcPr>
          <w:p>
            <w:pPr>
              <w:widowControl/>
              <w:jc w:val="center"/>
              <w:outlineLvl w:val="1"/>
              <w:rPr>
                <w:rFonts w:ascii="仿宋_GB2312" w:hAnsi="宋体" w:eastAsia="仿宋_GB2312"/>
                <w:kern w:val="0"/>
                <w:sz w:val="20"/>
                <w:szCs w:val="20"/>
              </w:rPr>
            </w:pPr>
          </w:p>
        </w:tc>
        <w:tc>
          <w:tcPr>
            <w:tcW w:w="618" w:type="dxa"/>
            <w:noWrap/>
          </w:tcPr>
          <w:p>
            <w:pPr>
              <w:widowControl/>
              <w:jc w:val="left"/>
              <w:outlineLvl w:val="1"/>
              <w:rPr>
                <w:rFonts w:ascii="仿宋_GB2312" w:hAnsi="宋体" w:eastAsia="仿宋_GB2312"/>
                <w:kern w:val="0"/>
                <w:sz w:val="20"/>
                <w:szCs w:val="20"/>
              </w:rPr>
            </w:pPr>
            <w:r>
              <w:rPr>
                <w:rFonts w:hint="eastAsia" w:ascii="仿宋_GB2312" w:hAnsi="宋体" w:eastAsia="仿宋_GB2312"/>
                <w:kern w:val="0"/>
                <w:sz w:val="20"/>
                <w:szCs w:val="20"/>
              </w:rPr>
              <w:t>　</w:t>
            </w:r>
          </w:p>
        </w:tc>
        <w:tc>
          <w:tcPr>
            <w:tcW w:w="420" w:type="dxa"/>
            <w:noWrap/>
          </w:tcPr>
          <w:p>
            <w:pPr>
              <w:widowControl/>
              <w:jc w:val="left"/>
              <w:outlineLvl w:val="1"/>
              <w:rPr>
                <w:rFonts w:ascii="仿宋_GB2312" w:hAnsi="宋体" w:eastAsia="仿宋_GB2312"/>
                <w:kern w:val="0"/>
                <w:sz w:val="20"/>
                <w:szCs w:val="20"/>
              </w:rPr>
            </w:pPr>
            <w:r>
              <w:rPr>
                <w:rFonts w:hint="eastAsia" w:ascii="仿宋_GB2312" w:hAnsi="宋体" w:eastAsia="仿宋_GB2312"/>
                <w:kern w:val="0"/>
                <w:sz w:val="20"/>
                <w:szCs w:val="20"/>
              </w:rPr>
              <w:t>　</w:t>
            </w:r>
          </w:p>
        </w:tc>
        <w:tc>
          <w:tcPr>
            <w:tcW w:w="420" w:type="dxa"/>
            <w:noWrap/>
          </w:tcPr>
          <w:p>
            <w:pPr>
              <w:widowControl/>
              <w:jc w:val="left"/>
              <w:outlineLvl w:val="1"/>
              <w:rPr>
                <w:rFonts w:ascii="仿宋_GB2312" w:hAnsi="宋体" w:eastAsia="仿宋_GB2312"/>
                <w:kern w:val="0"/>
                <w:sz w:val="20"/>
                <w:szCs w:val="20"/>
              </w:rPr>
            </w:pPr>
            <w:r>
              <w:rPr>
                <w:rFonts w:hint="eastAsia" w:ascii="仿宋_GB2312" w:hAnsi="宋体" w:eastAsia="仿宋_GB2312"/>
                <w:kern w:val="0"/>
                <w:sz w:val="20"/>
                <w:szCs w:val="20"/>
              </w:rPr>
              <w:t>　</w:t>
            </w:r>
          </w:p>
        </w:tc>
        <w:tc>
          <w:tcPr>
            <w:tcW w:w="455" w:type="dxa"/>
            <w:gridSpan w:val="2"/>
            <w:noWrap/>
          </w:tcPr>
          <w:p>
            <w:pPr>
              <w:widowControl/>
              <w:jc w:val="left"/>
              <w:outlineLvl w:val="1"/>
              <w:rPr>
                <w:rFonts w:ascii="仿宋_GB2312" w:hAnsi="宋体" w:eastAsia="仿宋_GB2312"/>
                <w:kern w:val="0"/>
                <w:sz w:val="20"/>
                <w:szCs w:val="20"/>
              </w:rPr>
            </w:pPr>
            <w:r>
              <w:rPr>
                <w:rFonts w:hint="eastAsia" w:ascii="仿宋_GB2312" w:hAnsi="宋体" w:eastAsia="仿宋_GB2312"/>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0" w:hRule="atLeast"/>
        </w:trPr>
        <w:tc>
          <w:tcPr>
            <w:tcW w:w="550" w:type="dxa"/>
            <w:gridSpan w:val="2"/>
            <w:noWra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20"/>
                <w:szCs w:val="20"/>
              </w:rPr>
              <w:t>205</w:t>
            </w:r>
            <w:r>
              <w:rPr>
                <w:rFonts w:hint="eastAsia" w:ascii="仿宋_GB2312" w:hAnsi="宋体" w:eastAsia="仿宋_GB2312"/>
                <w:kern w:val="0"/>
                <w:sz w:val="32"/>
                <w:szCs w:val="32"/>
              </w:rPr>
              <w:t>　</w:t>
            </w:r>
          </w:p>
        </w:tc>
        <w:tc>
          <w:tcPr>
            <w:tcW w:w="439" w:type="dxa"/>
            <w:noWrap/>
          </w:tcPr>
          <w:p>
            <w:pPr>
              <w:widowControl/>
              <w:jc w:val="left"/>
              <w:outlineLvl w:val="1"/>
              <w:rPr>
                <w:rFonts w:ascii="仿宋_GB2312" w:hAnsi="宋体" w:eastAsia="仿宋_GB2312"/>
                <w:kern w:val="0"/>
                <w:sz w:val="20"/>
                <w:szCs w:val="20"/>
              </w:rPr>
            </w:pPr>
            <w:r>
              <w:rPr>
                <w:rFonts w:hint="eastAsia" w:ascii="仿宋_GB2312" w:hAnsi="宋体" w:eastAsia="仿宋_GB2312"/>
                <w:kern w:val="0"/>
                <w:sz w:val="20"/>
                <w:szCs w:val="20"/>
              </w:rPr>
              <w:t>02　</w:t>
            </w:r>
          </w:p>
        </w:tc>
        <w:tc>
          <w:tcPr>
            <w:tcW w:w="439" w:type="dxa"/>
            <w:noWrap/>
          </w:tcPr>
          <w:p>
            <w:pPr>
              <w:widowControl/>
              <w:jc w:val="left"/>
              <w:outlineLvl w:val="1"/>
              <w:rPr>
                <w:rFonts w:ascii="仿宋_GB2312" w:hAnsi="宋体" w:eastAsia="仿宋_GB2312"/>
                <w:kern w:val="0"/>
                <w:sz w:val="20"/>
                <w:szCs w:val="20"/>
              </w:rPr>
            </w:pPr>
            <w:r>
              <w:rPr>
                <w:rFonts w:hint="eastAsia" w:ascii="仿宋_GB2312" w:hAnsi="宋体" w:eastAsia="仿宋_GB2312"/>
                <w:kern w:val="0"/>
                <w:sz w:val="20"/>
                <w:szCs w:val="20"/>
              </w:rPr>
              <w:t>02　</w:t>
            </w:r>
          </w:p>
        </w:tc>
        <w:tc>
          <w:tcPr>
            <w:tcW w:w="733" w:type="dxa"/>
            <w:noWra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20"/>
                <w:szCs w:val="20"/>
              </w:rPr>
              <w:t>小学教育</w:t>
            </w:r>
            <w:r>
              <w:rPr>
                <w:rFonts w:hint="eastAsia" w:ascii="仿宋_GB2312" w:hAnsi="宋体" w:eastAsia="仿宋_GB2312"/>
                <w:kern w:val="0"/>
                <w:sz w:val="32"/>
                <w:szCs w:val="32"/>
              </w:rPr>
              <w:t>　</w:t>
            </w:r>
          </w:p>
        </w:tc>
        <w:tc>
          <w:tcPr>
            <w:tcW w:w="1296" w:type="dxa"/>
            <w:noWrap/>
          </w:tcPr>
          <w:p>
            <w:pPr>
              <w:widowControl/>
              <w:jc w:val="left"/>
              <w:outlineLvl w:val="1"/>
              <w:rPr>
                <w:rFonts w:ascii="仿宋_GB2312" w:hAnsi="宋体" w:eastAsia="仿宋_GB2312"/>
                <w:kern w:val="0"/>
                <w:sz w:val="13"/>
                <w:szCs w:val="13"/>
              </w:rPr>
            </w:pPr>
            <w:r>
              <w:rPr>
                <w:rFonts w:hint="eastAsia" w:ascii="仿宋_GB2312" w:hAnsi="宋体" w:eastAsia="仿宋_GB2312"/>
                <w:kern w:val="0"/>
                <w:sz w:val="13"/>
                <w:szCs w:val="13"/>
              </w:rPr>
              <w:t>昌州财教[2023]20号-2023年昌吉州中小学校园环境改造提升工程专项资金　</w:t>
            </w:r>
          </w:p>
        </w:tc>
        <w:tc>
          <w:tcPr>
            <w:tcW w:w="697" w:type="dxa"/>
            <w:noWrap/>
            <w:vAlign w:val="center"/>
          </w:tcPr>
          <w:p>
            <w:pPr>
              <w:widowControl/>
              <w:jc w:val="center"/>
              <w:outlineLvl w:val="1"/>
              <w:rPr>
                <w:rFonts w:ascii="仿宋_GB2312" w:hAnsi="宋体" w:eastAsia="仿宋_GB2312"/>
                <w:kern w:val="0"/>
                <w:sz w:val="20"/>
                <w:szCs w:val="20"/>
              </w:rPr>
            </w:pPr>
            <w:r>
              <w:rPr>
                <w:rFonts w:hint="eastAsia" w:ascii="仿宋_GB2312" w:hAnsi="宋体" w:eastAsia="仿宋_GB2312"/>
                <w:kern w:val="0"/>
                <w:sz w:val="20"/>
                <w:szCs w:val="20"/>
              </w:rPr>
              <w:t>0.00</w:t>
            </w:r>
          </w:p>
        </w:tc>
        <w:tc>
          <w:tcPr>
            <w:tcW w:w="636" w:type="dxa"/>
            <w:gridSpan w:val="2"/>
            <w:noWrap/>
            <w:vAlign w:val="center"/>
          </w:tcPr>
          <w:p>
            <w:pPr>
              <w:widowControl/>
              <w:jc w:val="center"/>
              <w:outlineLvl w:val="1"/>
              <w:rPr>
                <w:rFonts w:ascii="仿宋_GB2312" w:hAnsi="宋体" w:eastAsia="仿宋_GB2312"/>
                <w:kern w:val="0"/>
                <w:sz w:val="20"/>
                <w:szCs w:val="20"/>
              </w:rPr>
            </w:pPr>
          </w:p>
        </w:tc>
        <w:tc>
          <w:tcPr>
            <w:tcW w:w="636" w:type="dxa"/>
            <w:gridSpan w:val="2"/>
            <w:noWrap/>
            <w:vAlign w:val="center"/>
          </w:tcPr>
          <w:p>
            <w:pPr>
              <w:widowControl/>
              <w:jc w:val="center"/>
              <w:outlineLvl w:val="1"/>
              <w:rPr>
                <w:rFonts w:ascii="仿宋_GB2312" w:hAnsi="宋体" w:eastAsia="仿宋_GB2312"/>
                <w:kern w:val="0"/>
                <w:sz w:val="20"/>
                <w:szCs w:val="20"/>
              </w:rPr>
            </w:pPr>
          </w:p>
        </w:tc>
        <w:tc>
          <w:tcPr>
            <w:tcW w:w="636" w:type="dxa"/>
            <w:noWrap/>
            <w:vAlign w:val="center"/>
          </w:tcPr>
          <w:p>
            <w:pPr>
              <w:widowControl/>
              <w:jc w:val="center"/>
              <w:outlineLvl w:val="1"/>
              <w:rPr>
                <w:rFonts w:ascii="仿宋_GB2312" w:hAnsi="宋体" w:eastAsia="仿宋_GB2312"/>
                <w:kern w:val="0"/>
                <w:sz w:val="20"/>
                <w:szCs w:val="20"/>
              </w:rPr>
            </w:pPr>
          </w:p>
        </w:tc>
        <w:tc>
          <w:tcPr>
            <w:tcW w:w="588" w:type="dxa"/>
            <w:noWrap/>
            <w:vAlign w:val="center"/>
          </w:tcPr>
          <w:p>
            <w:pPr>
              <w:widowControl/>
              <w:jc w:val="center"/>
              <w:outlineLvl w:val="1"/>
              <w:rPr>
                <w:rFonts w:ascii="仿宋_GB2312" w:hAnsi="宋体" w:eastAsia="仿宋_GB2312"/>
                <w:kern w:val="0"/>
                <w:sz w:val="20"/>
                <w:szCs w:val="20"/>
              </w:rPr>
            </w:pPr>
          </w:p>
        </w:tc>
        <w:tc>
          <w:tcPr>
            <w:tcW w:w="636" w:type="dxa"/>
            <w:gridSpan w:val="2"/>
            <w:noWrap/>
            <w:vAlign w:val="center"/>
          </w:tcPr>
          <w:p>
            <w:pPr>
              <w:widowControl/>
              <w:jc w:val="center"/>
              <w:outlineLvl w:val="1"/>
              <w:rPr>
                <w:rFonts w:ascii="仿宋_GB2312" w:hAnsi="宋体" w:eastAsia="仿宋_GB2312"/>
                <w:kern w:val="0"/>
                <w:sz w:val="20"/>
                <w:szCs w:val="20"/>
              </w:rPr>
            </w:pPr>
            <w:r>
              <w:rPr>
                <w:rFonts w:hint="eastAsia" w:ascii="仿宋_GB2312" w:hAnsi="宋体" w:eastAsia="仿宋_GB2312"/>
                <w:kern w:val="0"/>
                <w:sz w:val="20"/>
                <w:szCs w:val="20"/>
              </w:rPr>
              <w:t>0.00</w:t>
            </w:r>
          </w:p>
        </w:tc>
        <w:tc>
          <w:tcPr>
            <w:tcW w:w="419" w:type="dxa"/>
            <w:noWrap/>
            <w:vAlign w:val="center"/>
          </w:tcPr>
          <w:p>
            <w:pPr>
              <w:widowControl/>
              <w:jc w:val="center"/>
              <w:outlineLvl w:val="1"/>
              <w:rPr>
                <w:rFonts w:ascii="仿宋_GB2312" w:hAnsi="宋体" w:eastAsia="仿宋_GB2312"/>
                <w:kern w:val="0"/>
                <w:sz w:val="20"/>
                <w:szCs w:val="20"/>
              </w:rPr>
            </w:pPr>
          </w:p>
        </w:tc>
        <w:tc>
          <w:tcPr>
            <w:tcW w:w="618" w:type="dxa"/>
            <w:noWrap/>
          </w:tcPr>
          <w:p>
            <w:pPr>
              <w:widowControl/>
              <w:jc w:val="left"/>
              <w:outlineLvl w:val="1"/>
              <w:rPr>
                <w:rFonts w:ascii="仿宋_GB2312" w:hAnsi="宋体" w:eastAsia="仿宋_GB2312"/>
                <w:kern w:val="0"/>
                <w:sz w:val="20"/>
                <w:szCs w:val="20"/>
              </w:rPr>
            </w:pPr>
            <w:r>
              <w:rPr>
                <w:rFonts w:hint="eastAsia" w:ascii="仿宋_GB2312" w:hAnsi="宋体" w:eastAsia="仿宋_GB2312"/>
                <w:kern w:val="0"/>
                <w:sz w:val="20"/>
                <w:szCs w:val="20"/>
              </w:rPr>
              <w:t>　</w:t>
            </w:r>
          </w:p>
        </w:tc>
        <w:tc>
          <w:tcPr>
            <w:tcW w:w="420" w:type="dxa"/>
            <w:noWrap/>
          </w:tcPr>
          <w:p>
            <w:pPr>
              <w:widowControl/>
              <w:jc w:val="left"/>
              <w:outlineLvl w:val="1"/>
              <w:rPr>
                <w:rFonts w:ascii="仿宋_GB2312" w:hAnsi="宋体" w:eastAsia="仿宋_GB2312"/>
                <w:kern w:val="0"/>
                <w:sz w:val="20"/>
                <w:szCs w:val="20"/>
              </w:rPr>
            </w:pPr>
            <w:r>
              <w:rPr>
                <w:rFonts w:hint="eastAsia" w:ascii="仿宋_GB2312" w:hAnsi="宋体" w:eastAsia="仿宋_GB2312"/>
                <w:kern w:val="0"/>
                <w:sz w:val="20"/>
                <w:szCs w:val="20"/>
              </w:rPr>
              <w:t>　</w:t>
            </w:r>
          </w:p>
        </w:tc>
        <w:tc>
          <w:tcPr>
            <w:tcW w:w="420" w:type="dxa"/>
            <w:noWrap/>
          </w:tcPr>
          <w:p>
            <w:pPr>
              <w:widowControl/>
              <w:jc w:val="left"/>
              <w:outlineLvl w:val="1"/>
              <w:rPr>
                <w:rFonts w:ascii="仿宋_GB2312" w:hAnsi="宋体" w:eastAsia="仿宋_GB2312"/>
                <w:kern w:val="0"/>
                <w:sz w:val="20"/>
                <w:szCs w:val="20"/>
              </w:rPr>
            </w:pPr>
            <w:r>
              <w:rPr>
                <w:rFonts w:hint="eastAsia" w:ascii="仿宋_GB2312" w:hAnsi="宋体" w:eastAsia="仿宋_GB2312"/>
                <w:kern w:val="0"/>
                <w:sz w:val="20"/>
                <w:szCs w:val="20"/>
              </w:rPr>
              <w:t>　</w:t>
            </w:r>
          </w:p>
        </w:tc>
        <w:tc>
          <w:tcPr>
            <w:tcW w:w="455" w:type="dxa"/>
            <w:gridSpan w:val="2"/>
            <w:noWrap/>
          </w:tcPr>
          <w:p>
            <w:pPr>
              <w:widowControl/>
              <w:jc w:val="left"/>
              <w:outlineLvl w:val="1"/>
              <w:rPr>
                <w:rFonts w:ascii="仿宋_GB2312" w:hAnsi="宋体" w:eastAsia="仿宋_GB2312"/>
                <w:kern w:val="0"/>
                <w:sz w:val="20"/>
                <w:szCs w:val="20"/>
              </w:rPr>
            </w:pPr>
            <w:r>
              <w:rPr>
                <w:rFonts w:hint="eastAsia" w:ascii="仿宋_GB2312" w:hAnsi="宋体" w:eastAsia="仿宋_GB2312"/>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0" w:hRule="atLeast"/>
        </w:trPr>
        <w:tc>
          <w:tcPr>
            <w:tcW w:w="550" w:type="dxa"/>
            <w:gridSpan w:val="2"/>
            <w:noWrap/>
          </w:tcPr>
          <w:p>
            <w:pPr>
              <w:widowControl/>
              <w:jc w:val="left"/>
              <w:outlineLvl w:val="1"/>
              <w:rPr>
                <w:rFonts w:ascii="仿宋_GB2312" w:hAnsi="宋体" w:eastAsia="仿宋_GB2312"/>
                <w:kern w:val="0"/>
                <w:sz w:val="20"/>
                <w:szCs w:val="20"/>
              </w:rPr>
            </w:pPr>
          </w:p>
        </w:tc>
        <w:tc>
          <w:tcPr>
            <w:tcW w:w="439" w:type="dxa"/>
            <w:noWrap/>
          </w:tcPr>
          <w:p>
            <w:pPr>
              <w:widowControl/>
              <w:jc w:val="left"/>
              <w:outlineLvl w:val="1"/>
              <w:rPr>
                <w:rFonts w:ascii="仿宋_GB2312" w:hAnsi="宋体" w:eastAsia="仿宋_GB2312"/>
                <w:kern w:val="0"/>
                <w:sz w:val="20"/>
                <w:szCs w:val="20"/>
              </w:rPr>
            </w:pPr>
          </w:p>
        </w:tc>
        <w:tc>
          <w:tcPr>
            <w:tcW w:w="439" w:type="dxa"/>
            <w:noWrap/>
          </w:tcPr>
          <w:p>
            <w:pPr>
              <w:widowControl/>
              <w:jc w:val="left"/>
              <w:outlineLvl w:val="1"/>
              <w:rPr>
                <w:rFonts w:ascii="仿宋_GB2312" w:hAnsi="宋体" w:eastAsia="仿宋_GB2312"/>
                <w:kern w:val="0"/>
                <w:sz w:val="20"/>
                <w:szCs w:val="20"/>
              </w:rPr>
            </w:pPr>
          </w:p>
        </w:tc>
        <w:tc>
          <w:tcPr>
            <w:tcW w:w="733" w:type="dxa"/>
            <w:noWrap/>
          </w:tcPr>
          <w:p>
            <w:pPr>
              <w:widowControl/>
              <w:jc w:val="left"/>
              <w:outlineLvl w:val="1"/>
              <w:rPr>
                <w:rFonts w:ascii="仿宋_GB2312" w:hAnsi="宋体" w:eastAsia="仿宋_GB2312"/>
                <w:kern w:val="0"/>
                <w:sz w:val="20"/>
                <w:szCs w:val="20"/>
              </w:rPr>
            </w:pPr>
          </w:p>
        </w:tc>
        <w:tc>
          <w:tcPr>
            <w:tcW w:w="1296" w:type="dxa"/>
            <w:noWrap/>
          </w:tcPr>
          <w:p>
            <w:pPr>
              <w:widowControl/>
              <w:jc w:val="left"/>
              <w:outlineLvl w:val="1"/>
              <w:rPr>
                <w:rFonts w:ascii="仿宋_GB2312" w:hAnsi="宋体" w:eastAsia="仿宋_GB2312"/>
                <w:kern w:val="0"/>
                <w:sz w:val="13"/>
                <w:szCs w:val="13"/>
              </w:rPr>
            </w:pPr>
          </w:p>
        </w:tc>
        <w:tc>
          <w:tcPr>
            <w:tcW w:w="697" w:type="dxa"/>
            <w:noWrap/>
          </w:tcPr>
          <w:p>
            <w:pPr>
              <w:widowControl/>
              <w:jc w:val="left"/>
              <w:outlineLvl w:val="1"/>
              <w:rPr>
                <w:rFonts w:ascii="仿宋_GB2312" w:hAnsi="宋体" w:eastAsia="仿宋_GB2312"/>
                <w:kern w:val="0"/>
                <w:sz w:val="20"/>
                <w:szCs w:val="20"/>
              </w:rPr>
            </w:pPr>
          </w:p>
        </w:tc>
        <w:tc>
          <w:tcPr>
            <w:tcW w:w="636" w:type="dxa"/>
            <w:gridSpan w:val="2"/>
            <w:noWrap/>
          </w:tcPr>
          <w:p>
            <w:pPr>
              <w:widowControl/>
              <w:jc w:val="left"/>
              <w:outlineLvl w:val="1"/>
              <w:rPr>
                <w:rFonts w:ascii="仿宋_GB2312" w:hAnsi="宋体" w:eastAsia="仿宋_GB2312"/>
                <w:kern w:val="0"/>
                <w:sz w:val="20"/>
                <w:szCs w:val="20"/>
              </w:rPr>
            </w:pPr>
          </w:p>
        </w:tc>
        <w:tc>
          <w:tcPr>
            <w:tcW w:w="636" w:type="dxa"/>
            <w:gridSpan w:val="2"/>
            <w:noWrap/>
          </w:tcPr>
          <w:p>
            <w:pPr>
              <w:widowControl/>
              <w:jc w:val="left"/>
              <w:outlineLvl w:val="1"/>
              <w:rPr>
                <w:rFonts w:ascii="仿宋_GB2312" w:hAnsi="宋体" w:eastAsia="仿宋_GB2312"/>
                <w:kern w:val="0"/>
                <w:sz w:val="20"/>
                <w:szCs w:val="20"/>
              </w:rPr>
            </w:pPr>
          </w:p>
        </w:tc>
        <w:tc>
          <w:tcPr>
            <w:tcW w:w="636" w:type="dxa"/>
            <w:noWrap/>
          </w:tcPr>
          <w:p>
            <w:pPr>
              <w:widowControl/>
              <w:jc w:val="left"/>
              <w:outlineLvl w:val="1"/>
              <w:rPr>
                <w:rFonts w:ascii="仿宋_GB2312" w:hAnsi="宋体" w:eastAsia="仿宋_GB2312"/>
                <w:kern w:val="0"/>
                <w:sz w:val="20"/>
                <w:szCs w:val="20"/>
              </w:rPr>
            </w:pPr>
          </w:p>
        </w:tc>
        <w:tc>
          <w:tcPr>
            <w:tcW w:w="588" w:type="dxa"/>
            <w:noWrap/>
          </w:tcPr>
          <w:p>
            <w:pPr>
              <w:widowControl/>
              <w:jc w:val="left"/>
              <w:outlineLvl w:val="1"/>
              <w:rPr>
                <w:rFonts w:ascii="仿宋_GB2312" w:hAnsi="宋体" w:eastAsia="仿宋_GB2312"/>
                <w:kern w:val="0"/>
                <w:sz w:val="20"/>
                <w:szCs w:val="20"/>
              </w:rPr>
            </w:pPr>
          </w:p>
        </w:tc>
        <w:tc>
          <w:tcPr>
            <w:tcW w:w="636" w:type="dxa"/>
            <w:gridSpan w:val="2"/>
            <w:noWrap/>
          </w:tcPr>
          <w:p>
            <w:pPr>
              <w:widowControl/>
              <w:jc w:val="left"/>
              <w:outlineLvl w:val="1"/>
              <w:rPr>
                <w:rFonts w:ascii="仿宋_GB2312" w:hAnsi="宋体" w:eastAsia="仿宋_GB2312"/>
                <w:kern w:val="0"/>
                <w:sz w:val="20"/>
                <w:szCs w:val="20"/>
              </w:rPr>
            </w:pPr>
          </w:p>
        </w:tc>
        <w:tc>
          <w:tcPr>
            <w:tcW w:w="419" w:type="dxa"/>
            <w:noWrap/>
          </w:tcPr>
          <w:p>
            <w:pPr>
              <w:widowControl/>
              <w:jc w:val="left"/>
              <w:outlineLvl w:val="1"/>
              <w:rPr>
                <w:rFonts w:ascii="仿宋_GB2312" w:hAnsi="宋体" w:eastAsia="仿宋_GB2312"/>
                <w:kern w:val="0"/>
                <w:sz w:val="20"/>
                <w:szCs w:val="20"/>
              </w:rPr>
            </w:pPr>
          </w:p>
        </w:tc>
        <w:tc>
          <w:tcPr>
            <w:tcW w:w="618" w:type="dxa"/>
            <w:noWrap/>
          </w:tcPr>
          <w:p>
            <w:pPr>
              <w:widowControl/>
              <w:jc w:val="left"/>
              <w:outlineLvl w:val="1"/>
              <w:rPr>
                <w:rFonts w:ascii="仿宋_GB2312" w:hAnsi="宋体" w:eastAsia="仿宋_GB2312"/>
                <w:kern w:val="0"/>
                <w:sz w:val="20"/>
                <w:szCs w:val="20"/>
              </w:rPr>
            </w:pPr>
          </w:p>
        </w:tc>
        <w:tc>
          <w:tcPr>
            <w:tcW w:w="420" w:type="dxa"/>
            <w:noWrap/>
          </w:tcPr>
          <w:p>
            <w:pPr>
              <w:widowControl/>
              <w:jc w:val="left"/>
              <w:outlineLvl w:val="1"/>
              <w:rPr>
                <w:rFonts w:ascii="仿宋_GB2312" w:hAnsi="宋体" w:eastAsia="仿宋_GB2312"/>
                <w:kern w:val="0"/>
                <w:sz w:val="20"/>
                <w:szCs w:val="20"/>
              </w:rPr>
            </w:pPr>
          </w:p>
        </w:tc>
        <w:tc>
          <w:tcPr>
            <w:tcW w:w="420" w:type="dxa"/>
            <w:noWrap/>
          </w:tcPr>
          <w:p>
            <w:pPr>
              <w:widowControl/>
              <w:jc w:val="left"/>
              <w:outlineLvl w:val="1"/>
              <w:rPr>
                <w:rFonts w:ascii="仿宋_GB2312" w:hAnsi="宋体" w:eastAsia="仿宋_GB2312"/>
                <w:kern w:val="0"/>
                <w:sz w:val="20"/>
                <w:szCs w:val="20"/>
              </w:rPr>
            </w:pPr>
          </w:p>
        </w:tc>
        <w:tc>
          <w:tcPr>
            <w:tcW w:w="455" w:type="dxa"/>
            <w:gridSpan w:val="2"/>
            <w:noWrap/>
          </w:tcPr>
          <w:p>
            <w:pPr>
              <w:widowControl/>
              <w:jc w:val="left"/>
              <w:outlineLvl w:val="1"/>
              <w:rPr>
                <w:rFonts w:ascii="仿宋_GB2312" w:hAnsi="宋体" w:eastAsia="仿宋_GB2312"/>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0" w:hRule="atLeast"/>
        </w:trPr>
        <w:tc>
          <w:tcPr>
            <w:tcW w:w="550" w:type="dxa"/>
            <w:gridSpan w:val="2"/>
            <w:noWrap/>
          </w:tcPr>
          <w:p>
            <w:pPr>
              <w:widowControl/>
              <w:jc w:val="left"/>
              <w:outlineLvl w:val="1"/>
              <w:rPr>
                <w:rFonts w:ascii="仿宋_GB2312" w:hAnsi="宋体" w:eastAsia="仿宋_GB2312"/>
                <w:kern w:val="0"/>
                <w:sz w:val="20"/>
                <w:szCs w:val="20"/>
              </w:rPr>
            </w:pPr>
          </w:p>
        </w:tc>
        <w:tc>
          <w:tcPr>
            <w:tcW w:w="439" w:type="dxa"/>
            <w:noWrap/>
          </w:tcPr>
          <w:p>
            <w:pPr>
              <w:widowControl/>
              <w:jc w:val="left"/>
              <w:outlineLvl w:val="1"/>
              <w:rPr>
                <w:rFonts w:ascii="仿宋_GB2312" w:hAnsi="宋体" w:eastAsia="仿宋_GB2312"/>
                <w:kern w:val="0"/>
                <w:sz w:val="20"/>
                <w:szCs w:val="20"/>
              </w:rPr>
            </w:pPr>
          </w:p>
        </w:tc>
        <w:tc>
          <w:tcPr>
            <w:tcW w:w="439" w:type="dxa"/>
            <w:noWrap/>
          </w:tcPr>
          <w:p>
            <w:pPr>
              <w:widowControl/>
              <w:jc w:val="left"/>
              <w:outlineLvl w:val="1"/>
              <w:rPr>
                <w:rFonts w:ascii="仿宋_GB2312" w:hAnsi="宋体" w:eastAsia="仿宋_GB2312"/>
                <w:kern w:val="0"/>
                <w:sz w:val="20"/>
                <w:szCs w:val="20"/>
              </w:rPr>
            </w:pPr>
          </w:p>
        </w:tc>
        <w:tc>
          <w:tcPr>
            <w:tcW w:w="733" w:type="dxa"/>
            <w:noWrap/>
          </w:tcPr>
          <w:p>
            <w:pPr>
              <w:widowControl/>
              <w:jc w:val="left"/>
              <w:outlineLvl w:val="1"/>
              <w:rPr>
                <w:rFonts w:ascii="仿宋_GB2312" w:hAnsi="宋体" w:eastAsia="仿宋_GB2312"/>
                <w:kern w:val="0"/>
                <w:sz w:val="20"/>
                <w:szCs w:val="20"/>
              </w:rPr>
            </w:pPr>
          </w:p>
        </w:tc>
        <w:tc>
          <w:tcPr>
            <w:tcW w:w="1296" w:type="dxa"/>
            <w:noWrap/>
          </w:tcPr>
          <w:p>
            <w:pPr>
              <w:widowControl/>
              <w:jc w:val="left"/>
              <w:outlineLvl w:val="1"/>
              <w:rPr>
                <w:rFonts w:ascii="仿宋_GB2312" w:hAnsi="宋体" w:eastAsia="仿宋_GB2312"/>
                <w:kern w:val="0"/>
                <w:sz w:val="13"/>
                <w:szCs w:val="13"/>
              </w:rPr>
            </w:pPr>
          </w:p>
        </w:tc>
        <w:tc>
          <w:tcPr>
            <w:tcW w:w="697" w:type="dxa"/>
            <w:noWrap/>
          </w:tcPr>
          <w:p>
            <w:pPr>
              <w:widowControl/>
              <w:jc w:val="left"/>
              <w:outlineLvl w:val="1"/>
              <w:rPr>
                <w:rFonts w:ascii="仿宋_GB2312" w:hAnsi="宋体" w:eastAsia="仿宋_GB2312"/>
                <w:kern w:val="0"/>
                <w:sz w:val="20"/>
                <w:szCs w:val="20"/>
              </w:rPr>
            </w:pPr>
          </w:p>
        </w:tc>
        <w:tc>
          <w:tcPr>
            <w:tcW w:w="636" w:type="dxa"/>
            <w:gridSpan w:val="2"/>
            <w:noWrap/>
          </w:tcPr>
          <w:p>
            <w:pPr>
              <w:widowControl/>
              <w:jc w:val="left"/>
              <w:outlineLvl w:val="1"/>
              <w:rPr>
                <w:rFonts w:ascii="仿宋_GB2312" w:hAnsi="宋体" w:eastAsia="仿宋_GB2312"/>
                <w:kern w:val="0"/>
                <w:sz w:val="20"/>
                <w:szCs w:val="20"/>
              </w:rPr>
            </w:pPr>
          </w:p>
        </w:tc>
        <w:tc>
          <w:tcPr>
            <w:tcW w:w="636" w:type="dxa"/>
            <w:gridSpan w:val="2"/>
            <w:noWrap/>
          </w:tcPr>
          <w:p>
            <w:pPr>
              <w:widowControl/>
              <w:jc w:val="left"/>
              <w:outlineLvl w:val="1"/>
              <w:rPr>
                <w:rFonts w:ascii="仿宋_GB2312" w:hAnsi="宋体" w:eastAsia="仿宋_GB2312"/>
                <w:kern w:val="0"/>
                <w:sz w:val="20"/>
                <w:szCs w:val="20"/>
              </w:rPr>
            </w:pPr>
          </w:p>
        </w:tc>
        <w:tc>
          <w:tcPr>
            <w:tcW w:w="636" w:type="dxa"/>
            <w:noWrap/>
          </w:tcPr>
          <w:p>
            <w:pPr>
              <w:widowControl/>
              <w:jc w:val="left"/>
              <w:outlineLvl w:val="1"/>
              <w:rPr>
                <w:rFonts w:ascii="仿宋_GB2312" w:hAnsi="宋体" w:eastAsia="仿宋_GB2312"/>
                <w:kern w:val="0"/>
                <w:sz w:val="20"/>
                <w:szCs w:val="20"/>
              </w:rPr>
            </w:pPr>
          </w:p>
        </w:tc>
        <w:tc>
          <w:tcPr>
            <w:tcW w:w="588" w:type="dxa"/>
            <w:noWrap/>
          </w:tcPr>
          <w:p>
            <w:pPr>
              <w:widowControl/>
              <w:jc w:val="left"/>
              <w:outlineLvl w:val="1"/>
              <w:rPr>
                <w:rFonts w:ascii="仿宋_GB2312" w:hAnsi="宋体" w:eastAsia="仿宋_GB2312"/>
                <w:kern w:val="0"/>
                <w:sz w:val="20"/>
                <w:szCs w:val="20"/>
              </w:rPr>
            </w:pPr>
          </w:p>
        </w:tc>
        <w:tc>
          <w:tcPr>
            <w:tcW w:w="636" w:type="dxa"/>
            <w:gridSpan w:val="2"/>
            <w:noWrap/>
          </w:tcPr>
          <w:p>
            <w:pPr>
              <w:widowControl/>
              <w:jc w:val="left"/>
              <w:outlineLvl w:val="1"/>
              <w:rPr>
                <w:rFonts w:ascii="仿宋_GB2312" w:hAnsi="宋体" w:eastAsia="仿宋_GB2312"/>
                <w:kern w:val="0"/>
                <w:sz w:val="20"/>
                <w:szCs w:val="20"/>
              </w:rPr>
            </w:pPr>
          </w:p>
        </w:tc>
        <w:tc>
          <w:tcPr>
            <w:tcW w:w="419" w:type="dxa"/>
            <w:noWrap/>
          </w:tcPr>
          <w:p>
            <w:pPr>
              <w:widowControl/>
              <w:jc w:val="left"/>
              <w:outlineLvl w:val="1"/>
              <w:rPr>
                <w:rFonts w:ascii="仿宋_GB2312" w:hAnsi="宋体" w:eastAsia="仿宋_GB2312"/>
                <w:kern w:val="0"/>
                <w:sz w:val="20"/>
                <w:szCs w:val="20"/>
              </w:rPr>
            </w:pPr>
          </w:p>
        </w:tc>
        <w:tc>
          <w:tcPr>
            <w:tcW w:w="618" w:type="dxa"/>
            <w:noWrap/>
          </w:tcPr>
          <w:p>
            <w:pPr>
              <w:widowControl/>
              <w:jc w:val="left"/>
              <w:outlineLvl w:val="1"/>
              <w:rPr>
                <w:rFonts w:ascii="仿宋_GB2312" w:hAnsi="宋体" w:eastAsia="仿宋_GB2312"/>
                <w:kern w:val="0"/>
                <w:sz w:val="20"/>
                <w:szCs w:val="20"/>
              </w:rPr>
            </w:pPr>
          </w:p>
        </w:tc>
        <w:tc>
          <w:tcPr>
            <w:tcW w:w="420" w:type="dxa"/>
            <w:noWrap/>
          </w:tcPr>
          <w:p>
            <w:pPr>
              <w:widowControl/>
              <w:jc w:val="left"/>
              <w:outlineLvl w:val="1"/>
              <w:rPr>
                <w:rFonts w:ascii="仿宋_GB2312" w:hAnsi="宋体" w:eastAsia="仿宋_GB2312"/>
                <w:kern w:val="0"/>
                <w:sz w:val="20"/>
                <w:szCs w:val="20"/>
              </w:rPr>
            </w:pPr>
          </w:p>
        </w:tc>
        <w:tc>
          <w:tcPr>
            <w:tcW w:w="420" w:type="dxa"/>
            <w:noWrap/>
          </w:tcPr>
          <w:p>
            <w:pPr>
              <w:widowControl/>
              <w:jc w:val="left"/>
              <w:outlineLvl w:val="1"/>
              <w:rPr>
                <w:rFonts w:ascii="仿宋_GB2312" w:hAnsi="宋体" w:eastAsia="仿宋_GB2312"/>
                <w:kern w:val="0"/>
                <w:sz w:val="20"/>
                <w:szCs w:val="20"/>
              </w:rPr>
            </w:pPr>
          </w:p>
        </w:tc>
        <w:tc>
          <w:tcPr>
            <w:tcW w:w="455" w:type="dxa"/>
            <w:gridSpan w:val="2"/>
            <w:noWrap/>
          </w:tcPr>
          <w:p>
            <w:pPr>
              <w:widowControl/>
              <w:jc w:val="left"/>
              <w:outlineLvl w:val="1"/>
              <w:rPr>
                <w:rFonts w:ascii="仿宋_GB2312" w:hAnsi="宋体" w:eastAsia="仿宋_GB2312"/>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50" w:type="dxa"/>
            <w:gridSpan w:val="2"/>
            <w:noWra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39" w:type="dxa"/>
            <w:noWra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39" w:type="dxa"/>
            <w:noWra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733" w:type="dxa"/>
            <w:noWra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1296" w:type="dxa"/>
            <w:noWrap/>
            <w:vAlign w:val="center"/>
          </w:tcPr>
          <w:p>
            <w:pPr>
              <w:widowControl/>
              <w:jc w:val="center"/>
              <w:outlineLvl w:val="1"/>
              <w:rPr>
                <w:rFonts w:ascii="仿宋_GB2312" w:hAnsi="宋体" w:eastAsia="仿宋_GB2312"/>
                <w:kern w:val="0"/>
                <w:sz w:val="32"/>
                <w:szCs w:val="32"/>
              </w:rPr>
            </w:pPr>
            <w:r>
              <w:rPr>
                <w:rFonts w:hint="eastAsia" w:ascii="仿宋_GB2312" w:hAnsi="宋体" w:eastAsia="仿宋_GB2312"/>
                <w:b/>
                <w:bCs/>
                <w:kern w:val="0"/>
                <w:sz w:val="20"/>
                <w:szCs w:val="20"/>
              </w:rPr>
              <w:t>合 计</w:t>
            </w:r>
          </w:p>
        </w:tc>
        <w:tc>
          <w:tcPr>
            <w:tcW w:w="697" w:type="dxa"/>
            <w:noWrap/>
            <w:vAlign w:val="center"/>
          </w:tcPr>
          <w:p>
            <w:pPr>
              <w:widowControl/>
              <w:jc w:val="center"/>
              <w:outlineLvl w:val="1"/>
              <w:rPr>
                <w:rFonts w:ascii="仿宋_GB2312" w:hAnsi="宋体" w:eastAsia="仿宋_GB2312"/>
                <w:kern w:val="0"/>
                <w:szCs w:val="21"/>
              </w:rPr>
            </w:pPr>
            <w:r>
              <w:rPr>
                <w:rFonts w:hint="eastAsia" w:ascii="仿宋_GB2312" w:hAnsi="宋体" w:eastAsia="仿宋_GB2312"/>
                <w:kern w:val="0"/>
                <w:szCs w:val="21"/>
              </w:rPr>
              <w:t>5.47</w:t>
            </w:r>
          </w:p>
        </w:tc>
        <w:tc>
          <w:tcPr>
            <w:tcW w:w="636" w:type="dxa"/>
            <w:gridSpan w:val="2"/>
            <w:noWrap/>
            <w:vAlign w:val="center"/>
          </w:tcPr>
          <w:p>
            <w:pPr>
              <w:widowControl/>
              <w:jc w:val="center"/>
              <w:outlineLvl w:val="1"/>
              <w:rPr>
                <w:rFonts w:ascii="仿宋_GB2312" w:hAnsi="宋体" w:eastAsia="仿宋_GB2312"/>
                <w:kern w:val="0"/>
                <w:szCs w:val="21"/>
              </w:rPr>
            </w:pPr>
            <w:r>
              <w:rPr>
                <w:rFonts w:hint="eastAsia" w:ascii="仿宋_GB2312" w:hAnsi="宋体" w:eastAsia="仿宋_GB2312"/>
                <w:kern w:val="0"/>
                <w:szCs w:val="21"/>
              </w:rPr>
              <w:t>1.08</w:t>
            </w:r>
          </w:p>
        </w:tc>
        <w:tc>
          <w:tcPr>
            <w:tcW w:w="636" w:type="dxa"/>
            <w:gridSpan w:val="2"/>
            <w:noWrap/>
            <w:vAlign w:val="center"/>
          </w:tcPr>
          <w:p>
            <w:pPr>
              <w:widowControl/>
              <w:jc w:val="center"/>
              <w:outlineLvl w:val="1"/>
              <w:rPr>
                <w:rFonts w:ascii="仿宋_GB2312" w:hAnsi="宋体" w:eastAsia="仿宋_GB2312"/>
                <w:kern w:val="0"/>
                <w:szCs w:val="21"/>
              </w:rPr>
            </w:pPr>
            <w:r>
              <w:rPr>
                <w:rFonts w:hint="eastAsia" w:ascii="仿宋_GB2312" w:hAnsi="宋体" w:eastAsia="仿宋_GB2312"/>
                <w:kern w:val="0"/>
                <w:szCs w:val="21"/>
              </w:rPr>
              <w:t>1.08</w:t>
            </w:r>
          </w:p>
        </w:tc>
        <w:tc>
          <w:tcPr>
            <w:tcW w:w="636" w:type="dxa"/>
            <w:noWrap/>
            <w:vAlign w:val="center"/>
          </w:tcPr>
          <w:p>
            <w:pPr>
              <w:widowControl/>
              <w:jc w:val="center"/>
              <w:outlineLvl w:val="1"/>
              <w:rPr>
                <w:rFonts w:ascii="仿宋_GB2312" w:hAnsi="宋体" w:eastAsia="仿宋_GB2312"/>
                <w:kern w:val="0"/>
                <w:szCs w:val="21"/>
              </w:rPr>
            </w:pPr>
            <w:r>
              <w:rPr>
                <w:rFonts w:hint="eastAsia" w:ascii="仿宋_GB2312" w:hAnsi="宋体" w:eastAsia="仿宋_GB2312"/>
                <w:kern w:val="0"/>
                <w:szCs w:val="21"/>
              </w:rPr>
              <w:t>2.59</w:t>
            </w:r>
          </w:p>
        </w:tc>
        <w:tc>
          <w:tcPr>
            <w:tcW w:w="588" w:type="dxa"/>
            <w:noWrap/>
            <w:vAlign w:val="center"/>
          </w:tcPr>
          <w:p>
            <w:pPr>
              <w:widowControl/>
              <w:jc w:val="center"/>
              <w:outlineLvl w:val="1"/>
              <w:rPr>
                <w:rFonts w:ascii="仿宋_GB2312" w:hAnsi="宋体" w:eastAsia="仿宋_GB2312"/>
                <w:kern w:val="0"/>
                <w:szCs w:val="21"/>
              </w:rPr>
            </w:pPr>
          </w:p>
        </w:tc>
        <w:tc>
          <w:tcPr>
            <w:tcW w:w="636" w:type="dxa"/>
            <w:gridSpan w:val="2"/>
            <w:noWrap/>
            <w:vAlign w:val="center"/>
          </w:tcPr>
          <w:p>
            <w:pPr>
              <w:widowControl/>
              <w:jc w:val="center"/>
              <w:outlineLvl w:val="1"/>
              <w:rPr>
                <w:rFonts w:ascii="仿宋_GB2312" w:hAnsi="宋体" w:eastAsia="仿宋_GB2312"/>
                <w:kern w:val="0"/>
                <w:szCs w:val="21"/>
              </w:rPr>
            </w:pPr>
            <w:r>
              <w:rPr>
                <w:rFonts w:hint="eastAsia" w:ascii="仿宋_GB2312" w:hAnsi="宋体" w:eastAsia="仿宋_GB2312"/>
                <w:kern w:val="0"/>
                <w:szCs w:val="21"/>
              </w:rPr>
              <w:t>0.00</w:t>
            </w:r>
          </w:p>
        </w:tc>
        <w:tc>
          <w:tcPr>
            <w:tcW w:w="419" w:type="dxa"/>
            <w:noWra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18" w:type="dxa"/>
            <w:noWra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noWra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noWra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55" w:type="dxa"/>
            <w:gridSpan w:val="2"/>
            <w:noWra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r>
    </w:tbl>
    <w:p>
      <w:pPr>
        <w:widowControl/>
        <w:jc w:val="left"/>
        <w:textAlignment w:val="bottom"/>
        <w:rPr>
          <w:rFonts w:ascii="宋体" w:hAnsi="宋体" w:cs="宋体"/>
          <w:kern w:val="0"/>
          <w:sz w:val="20"/>
          <w:szCs w:val="20"/>
        </w:rPr>
      </w:pPr>
    </w:p>
    <w:p>
      <w:pPr>
        <w:widowControl/>
        <w:jc w:val="left"/>
        <w:textAlignment w:val="bottom"/>
        <w:rPr>
          <w:rFonts w:ascii="宋体" w:hAnsi="宋体" w:cs="宋体"/>
          <w:kern w:val="0"/>
          <w:sz w:val="20"/>
          <w:szCs w:val="20"/>
        </w:rPr>
      </w:pPr>
    </w:p>
    <w:p>
      <w:pPr>
        <w:widowControl/>
        <w:jc w:val="left"/>
        <w:textAlignment w:val="bottom"/>
        <w:rPr>
          <w:rFonts w:ascii="宋体" w:hAnsi="宋体" w:cs="宋体"/>
          <w:kern w:val="0"/>
          <w:sz w:val="20"/>
          <w:szCs w:val="20"/>
        </w:rPr>
      </w:pPr>
    </w:p>
    <w:p>
      <w:pPr>
        <w:widowControl/>
        <w:jc w:val="left"/>
        <w:textAlignment w:val="bottom"/>
        <w:rPr>
          <w:rFonts w:ascii="宋体" w:hAnsi="宋体" w:cs="宋体"/>
          <w:kern w:val="0"/>
          <w:sz w:val="20"/>
          <w:szCs w:val="20"/>
        </w:rPr>
      </w:pPr>
    </w:p>
    <w:p>
      <w:pPr>
        <w:widowControl/>
        <w:jc w:val="left"/>
        <w:textAlignment w:val="bottom"/>
        <w:rPr>
          <w:rFonts w:ascii="宋体" w:hAnsi="宋体" w:cs="宋体"/>
          <w:kern w:val="0"/>
          <w:sz w:val="20"/>
          <w:szCs w:val="20"/>
        </w:rPr>
      </w:pPr>
    </w:p>
    <w:p>
      <w:pPr>
        <w:widowControl/>
        <w:jc w:val="left"/>
        <w:textAlignment w:val="bottom"/>
        <w:rPr>
          <w:rFonts w:ascii="宋体" w:hAnsi="宋体" w:cs="宋体"/>
          <w:kern w:val="0"/>
          <w:sz w:val="20"/>
          <w:szCs w:val="20"/>
        </w:rPr>
      </w:pPr>
      <w:r>
        <w:rPr>
          <w:rFonts w:hint="eastAsia" w:ascii="宋体" w:hAnsi="宋体" w:cs="宋体"/>
          <w:kern w:val="0"/>
          <w:sz w:val="20"/>
          <w:szCs w:val="20"/>
        </w:rPr>
        <w:t>表</w:t>
      </w:r>
      <w:r>
        <w:rPr>
          <w:rFonts w:ascii="宋体" w:hAnsi="宋体" w:cs="宋体"/>
          <w:kern w:val="0"/>
          <w:sz w:val="20"/>
          <w:szCs w:val="20"/>
        </w:rPr>
        <w:t>8</w:t>
      </w:r>
    </w:p>
    <w:p>
      <w:pPr>
        <w:widowControl/>
        <w:jc w:val="center"/>
        <w:rPr>
          <w:rFonts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p>
      <w:pPr>
        <w:widowControl/>
        <w:spacing w:line="280" w:lineRule="exact"/>
        <w:outlineLvl w:val="1"/>
        <w:rPr>
          <w:rFonts w:ascii="仿宋_GB2312" w:hAnsi="宋体" w:eastAsia="仿宋_GB2312"/>
          <w:kern w:val="0"/>
          <w:sz w:val="24"/>
        </w:rPr>
      </w:pPr>
      <w:r>
        <w:rPr>
          <w:rFonts w:hint="eastAsia" w:ascii="仿宋_GB2312" w:hAnsi="宋体" w:eastAsia="仿宋_GB2312"/>
          <w:kern w:val="0"/>
          <w:sz w:val="24"/>
        </w:rPr>
        <w:t>编制单位：呼图壁县第四小学                                      单位：万元</w:t>
      </w:r>
    </w:p>
    <w:tbl>
      <w:tblPr>
        <w:tblStyle w:val="7"/>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Layout w:type="fixed"/>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科  目</w:t>
            </w:r>
          </w:p>
        </w:tc>
        <w:tc>
          <w:tcPr>
            <w:tcW w:w="4929" w:type="dxa"/>
            <w:gridSpan w:val="4"/>
            <w:tcBorders>
              <w:top w:val="single" w:color="auto" w:sz="4" w:space="0"/>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政府性基金预算支出</w:t>
            </w:r>
          </w:p>
        </w:tc>
      </w:tr>
      <w:tr>
        <w:tblPrEx>
          <w:tblLayout w:type="fixed"/>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功能分类科目编码</w:t>
            </w:r>
          </w:p>
        </w:tc>
        <w:tc>
          <w:tcPr>
            <w:tcW w:w="2357" w:type="dxa"/>
            <w:vMerge w:val="restart"/>
            <w:tcBorders>
              <w:top w:val="nil"/>
              <w:left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功能分类科目名称</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vMerge w:val="restart"/>
            <w:tcBorders>
              <w:top w:val="nil"/>
              <w:left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 计</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157" w:type="dxa"/>
            <w:gridSpan w:val="2"/>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398" w:type="dxa"/>
            <w:vMerge w:val="restart"/>
            <w:tcBorders>
              <w:top w:val="nil"/>
              <w:left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类</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款</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vMerge w:val="continue"/>
            <w:tcBorders>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b/>
                <w:bCs/>
                <w:kern w:val="0"/>
                <w:sz w:val="20"/>
                <w:szCs w:val="20"/>
              </w:rPr>
            </w:pPr>
          </w:p>
        </w:tc>
        <w:tc>
          <w:tcPr>
            <w:tcW w:w="1374" w:type="dxa"/>
            <w:vMerge w:val="continue"/>
            <w:tcBorders>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b/>
                <w:bCs/>
                <w:kern w:val="0"/>
                <w:sz w:val="20"/>
                <w:szCs w:val="20"/>
              </w:rPr>
            </w:pPr>
          </w:p>
        </w:tc>
        <w:tc>
          <w:tcPr>
            <w:tcW w:w="1055" w:type="dxa"/>
            <w:tcBorders>
              <w:top w:val="single" w:color="auto" w:sz="4" w:space="0"/>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　</w:t>
            </w:r>
          </w:p>
        </w:tc>
        <w:tc>
          <w:tcPr>
            <w:tcW w:w="1102"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398" w:type="dxa"/>
            <w:vMerge w:val="continue"/>
            <w:tcBorders>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b/>
                <w:bCs/>
                <w:kern w:val="0"/>
                <w:sz w:val="20"/>
                <w:szCs w:val="20"/>
              </w:rPr>
            </w:pPr>
          </w:p>
        </w:tc>
      </w:tr>
      <w:tr>
        <w:tblPrEx>
          <w:tblLayout w:type="fixed"/>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single" w:color="auto" w:sz="4" w:space="0"/>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single" w:color="auto" w:sz="4" w:space="0"/>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single" w:color="auto" w:sz="4" w:space="0"/>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single" w:color="auto" w:sz="4" w:space="0"/>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single" w:color="auto" w:sz="4" w:space="0"/>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noWrap/>
            <w:vAlign w:val="center"/>
          </w:tcPr>
          <w:p>
            <w:pPr>
              <w:widowControl/>
              <w:spacing w:line="280" w:lineRule="exact"/>
              <w:jc w:val="right"/>
              <w:rPr>
                <w:rFonts w:ascii="仿宋_GB2312" w:hAnsi="宋体" w:eastAsia="仿宋_GB2312" w:cs="宋体"/>
                <w:b/>
                <w:bCs/>
                <w:kern w:val="0"/>
                <w:sz w:val="32"/>
                <w:szCs w:val="32"/>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noWrap/>
            <w:vAlign w:val="center"/>
          </w:tcPr>
          <w:p>
            <w:pPr>
              <w:widowControl/>
              <w:spacing w:line="280" w:lineRule="exact"/>
              <w:jc w:val="right"/>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noWrap/>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noWrap/>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noWrap/>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noWrap/>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noWrap/>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noWrap/>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noWrap/>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kern w:val="0"/>
                <w:sz w:val="24"/>
              </w:rPr>
            </w:pPr>
            <w:r>
              <w:rPr>
                <w:rFonts w:hint="eastAsia" w:ascii="仿宋_GB2312" w:hAnsi="宋体" w:eastAsia="仿宋_GB2312" w:cs="宋体"/>
                <w:b/>
                <w:bCs/>
                <w:kern w:val="0"/>
                <w:sz w:val="20"/>
                <w:szCs w:val="20"/>
              </w:rPr>
              <w:t>合  计</w:t>
            </w:r>
          </w:p>
        </w:tc>
        <w:tc>
          <w:tcPr>
            <w:tcW w:w="1374" w:type="dxa"/>
            <w:tcBorders>
              <w:top w:val="nil"/>
              <w:left w:val="nil"/>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24"/>
              </w:rPr>
            </w:pPr>
          </w:p>
        </w:tc>
        <w:tc>
          <w:tcPr>
            <w:tcW w:w="1102" w:type="dxa"/>
            <w:tcBorders>
              <w:top w:val="nil"/>
              <w:left w:val="single" w:color="auto" w:sz="4" w:space="0"/>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bl>
    <w:p>
      <w:pPr>
        <w:widowControl/>
        <w:spacing w:line="280" w:lineRule="exact"/>
        <w:outlineLvl w:val="1"/>
        <w:rPr>
          <w:rFonts w:ascii="仿宋_GB2312" w:hAnsi="宋体" w:eastAsia="仿宋_GB2312"/>
          <w:b/>
          <w:kern w:val="0"/>
          <w:sz w:val="28"/>
          <w:szCs w:val="32"/>
        </w:rPr>
      </w:pPr>
    </w:p>
    <w:p>
      <w:pPr>
        <w:widowControl/>
        <w:spacing w:line="320" w:lineRule="exact"/>
        <w:outlineLvl w:val="1"/>
        <w:rPr>
          <w:rFonts w:ascii="仿宋_GB2312" w:hAnsi="宋体" w:eastAsia="仿宋_GB2312"/>
          <w:b/>
          <w:kern w:val="0"/>
          <w:sz w:val="28"/>
          <w:szCs w:val="32"/>
        </w:rPr>
      </w:pPr>
      <w:r>
        <w:rPr>
          <w:rFonts w:hint="eastAsia" w:ascii="仿宋_GB2312" w:hAnsi="宋体" w:eastAsia="仿宋_GB2312"/>
          <w:b/>
          <w:kern w:val="0"/>
          <w:sz w:val="28"/>
          <w:szCs w:val="32"/>
        </w:rPr>
        <w:t>呼图壁县第四小学2024年无政府性基金预算支出，此表为空表。</w:t>
      </w:r>
    </w:p>
    <w:p>
      <w:pPr>
        <w:widowControl/>
        <w:spacing w:line="320" w:lineRule="exact"/>
        <w:outlineLvl w:val="1"/>
        <w:rPr>
          <w:rFonts w:ascii="仿宋_GB2312" w:hAnsi="宋体" w:eastAsia="仿宋_GB2312"/>
          <w:b/>
          <w:kern w:val="0"/>
          <w:sz w:val="28"/>
          <w:szCs w:val="32"/>
        </w:rPr>
      </w:pPr>
    </w:p>
    <w:p>
      <w:pPr>
        <w:widowControl/>
        <w:jc w:val="left"/>
        <w:textAlignment w:val="bottom"/>
        <w:rPr>
          <w:rFonts w:ascii="宋体" w:hAnsi="宋体" w:cs="宋体"/>
          <w:kern w:val="0"/>
          <w:sz w:val="20"/>
          <w:szCs w:val="20"/>
        </w:rPr>
      </w:pPr>
    </w:p>
    <w:p>
      <w:pPr>
        <w:widowControl/>
        <w:jc w:val="left"/>
        <w:textAlignment w:val="bottom"/>
        <w:rPr>
          <w:rFonts w:ascii="仿宋_GB2312" w:hAnsi="宋体" w:eastAsia="仿宋_GB2312"/>
          <w:b/>
          <w:kern w:val="0"/>
          <w:sz w:val="28"/>
          <w:szCs w:val="32"/>
        </w:rPr>
      </w:pPr>
      <w:r>
        <w:rPr>
          <w:rFonts w:hint="eastAsia" w:ascii="宋体" w:hAnsi="宋体" w:cs="宋体"/>
          <w:kern w:val="0"/>
          <w:sz w:val="20"/>
          <w:szCs w:val="20"/>
        </w:rPr>
        <w:t>表9</w:t>
      </w:r>
    </w:p>
    <w:p>
      <w:pPr>
        <w:widowControl/>
        <w:jc w:val="center"/>
        <w:rPr>
          <w:rFonts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p>
      <w:pPr>
        <w:widowControl/>
        <w:spacing w:line="280" w:lineRule="exact"/>
        <w:outlineLvl w:val="1"/>
        <w:rPr>
          <w:rFonts w:ascii="仿宋_GB2312" w:hAnsi="宋体" w:eastAsia="仿宋_GB2312"/>
          <w:kern w:val="0"/>
          <w:sz w:val="24"/>
        </w:rPr>
      </w:pPr>
      <w:r>
        <w:rPr>
          <w:rFonts w:hint="eastAsia" w:ascii="仿宋_GB2312" w:hAnsi="宋体" w:eastAsia="仿宋_GB2312"/>
          <w:kern w:val="0"/>
          <w:sz w:val="24"/>
        </w:rPr>
        <w:t>编制单位：呼图壁县第四小学                                    单位：万元</w:t>
      </w:r>
    </w:p>
    <w:tbl>
      <w:tblPr>
        <w:tblStyle w:val="7"/>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Layout w:type="fixed"/>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科  目</w:t>
            </w:r>
          </w:p>
        </w:tc>
        <w:tc>
          <w:tcPr>
            <w:tcW w:w="4929" w:type="dxa"/>
            <w:gridSpan w:val="4"/>
            <w:tcBorders>
              <w:top w:val="single" w:color="auto" w:sz="4" w:space="0"/>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国有资本经营预算支出</w:t>
            </w:r>
          </w:p>
        </w:tc>
      </w:tr>
      <w:tr>
        <w:tblPrEx>
          <w:tblLayout w:type="fixed"/>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功能分类科目编码</w:t>
            </w:r>
          </w:p>
        </w:tc>
        <w:tc>
          <w:tcPr>
            <w:tcW w:w="2357" w:type="dxa"/>
            <w:vMerge w:val="restart"/>
            <w:tcBorders>
              <w:top w:val="nil"/>
              <w:left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功能分类科目名称</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vMerge w:val="restart"/>
            <w:tcBorders>
              <w:top w:val="nil"/>
              <w:left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 计</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157" w:type="dxa"/>
            <w:gridSpan w:val="2"/>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398" w:type="dxa"/>
            <w:vMerge w:val="restart"/>
            <w:tcBorders>
              <w:top w:val="nil"/>
              <w:left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类</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款</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vMerge w:val="continue"/>
            <w:tcBorders>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b/>
                <w:bCs/>
                <w:kern w:val="0"/>
                <w:sz w:val="20"/>
                <w:szCs w:val="20"/>
              </w:rPr>
            </w:pPr>
          </w:p>
        </w:tc>
        <w:tc>
          <w:tcPr>
            <w:tcW w:w="1374" w:type="dxa"/>
            <w:vMerge w:val="continue"/>
            <w:tcBorders>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b/>
                <w:bCs/>
                <w:kern w:val="0"/>
                <w:sz w:val="20"/>
                <w:szCs w:val="20"/>
              </w:rPr>
            </w:pPr>
          </w:p>
        </w:tc>
        <w:tc>
          <w:tcPr>
            <w:tcW w:w="1055" w:type="dxa"/>
            <w:tcBorders>
              <w:top w:val="single" w:color="auto" w:sz="4" w:space="0"/>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　</w:t>
            </w:r>
          </w:p>
        </w:tc>
        <w:tc>
          <w:tcPr>
            <w:tcW w:w="1102"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398" w:type="dxa"/>
            <w:vMerge w:val="continue"/>
            <w:tcBorders>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b/>
                <w:bCs/>
                <w:kern w:val="0"/>
                <w:sz w:val="20"/>
                <w:szCs w:val="20"/>
              </w:rPr>
            </w:pPr>
          </w:p>
        </w:tc>
      </w:tr>
      <w:tr>
        <w:tblPrEx>
          <w:tblLayout w:type="fixed"/>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single" w:color="auto" w:sz="4" w:space="0"/>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single" w:color="auto" w:sz="4" w:space="0"/>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single" w:color="auto" w:sz="4" w:space="0"/>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single" w:color="auto" w:sz="4" w:space="0"/>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single" w:color="auto" w:sz="4" w:space="0"/>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noWrap/>
            <w:vAlign w:val="center"/>
          </w:tcPr>
          <w:p>
            <w:pPr>
              <w:widowControl/>
              <w:spacing w:line="280" w:lineRule="exact"/>
              <w:jc w:val="right"/>
              <w:rPr>
                <w:rFonts w:ascii="仿宋_GB2312" w:hAnsi="宋体" w:eastAsia="仿宋_GB2312" w:cs="宋体"/>
                <w:b/>
                <w:bCs/>
                <w:kern w:val="0"/>
                <w:sz w:val="32"/>
                <w:szCs w:val="32"/>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noWrap/>
            <w:vAlign w:val="center"/>
          </w:tcPr>
          <w:p>
            <w:pPr>
              <w:widowControl/>
              <w:spacing w:line="280" w:lineRule="exact"/>
              <w:jc w:val="right"/>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noWrap/>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noWrap/>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noWrap/>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noWrap/>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noWrap/>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noWrap/>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noWrap/>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kern w:val="0"/>
                <w:sz w:val="24"/>
              </w:rPr>
            </w:pPr>
            <w:r>
              <w:rPr>
                <w:rFonts w:hint="eastAsia" w:ascii="仿宋_GB2312" w:hAnsi="宋体" w:eastAsia="仿宋_GB2312" w:cs="宋体"/>
                <w:b/>
                <w:bCs/>
                <w:kern w:val="0"/>
                <w:sz w:val="20"/>
                <w:szCs w:val="20"/>
              </w:rPr>
              <w:t>合  计</w:t>
            </w:r>
          </w:p>
        </w:tc>
        <w:tc>
          <w:tcPr>
            <w:tcW w:w="1374" w:type="dxa"/>
            <w:tcBorders>
              <w:top w:val="nil"/>
              <w:left w:val="nil"/>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24"/>
              </w:rPr>
            </w:pPr>
          </w:p>
        </w:tc>
        <w:tc>
          <w:tcPr>
            <w:tcW w:w="1102" w:type="dxa"/>
            <w:tcBorders>
              <w:top w:val="nil"/>
              <w:left w:val="single" w:color="auto" w:sz="4" w:space="0"/>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bl>
    <w:p>
      <w:pPr>
        <w:widowControl/>
        <w:spacing w:line="280" w:lineRule="exact"/>
        <w:outlineLvl w:val="1"/>
        <w:rPr>
          <w:rFonts w:ascii="仿宋_GB2312" w:hAnsi="宋体" w:eastAsia="仿宋_GB2312"/>
          <w:b/>
          <w:kern w:val="0"/>
          <w:sz w:val="28"/>
          <w:szCs w:val="32"/>
        </w:rPr>
      </w:pPr>
    </w:p>
    <w:p>
      <w:pPr>
        <w:widowControl/>
        <w:spacing w:line="320" w:lineRule="exact"/>
        <w:outlineLvl w:val="1"/>
        <w:rPr>
          <w:rFonts w:ascii="仿宋_GB2312" w:hAnsi="宋体" w:eastAsia="仿宋_GB2312"/>
          <w:b/>
          <w:kern w:val="0"/>
          <w:sz w:val="28"/>
          <w:szCs w:val="32"/>
        </w:rPr>
      </w:pPr>
      <w:r>
        <w:rPr>
          <w:rFonts w:hint="eastAsia" w:ascii="仿宋_GB2312" w:hAnsi="宋体" w:eastAsia="仿宋_GB2312"/>
          <w:b/>
          <w:kern w:val="0"/>
          <w:sz w:val="28"/>
          <w:szCs w:val="32"/>
        </w:rPr>
        <w:t>呼图壁县第四小学2024年无国有资本经营预算支出，此表为空表。</w:t>
      </w:r>
    </w:p>
    <w:p>
      <w:pPr>
        <w:widowControl/>
        <w:jc w:val="left"/>
        <w:textAlignment w:val="bottom"/>
        <w:rPr>
          <w:rFonts w:ascii="宋体" w:hAnsi="宋体" w:cs="宋体"/>
          <w:kern w:val="0"/>
          <w:sz w:val="20"/>
          <w:szCs w:val="20"/>
        </w:rPr>
      </w:pPr>
    </w:p>
    <w:p>
      <w:pPr>
        <w:widowControl/>
        <w:jc w:val="left"/>
        <w:textAlignment w:val="bottom"/>
        <w:rPr>
          <w:rFonts w:ascii="宋体" w:hAnsi="宋体" w:cs="宋体"/>
          <w:kern w:val="0"/>
          <w:sz w:val="20"/>
          <w:szCs w:val="20"/>
        </w:rPr>
      </w:pPr>
    </w:p>
    <w:p>
      <w:pPr>
        <w:widowControl/>
        <w:jc w:val="left"/>
        <w:textAlignment w:val="bottom"/>
        <w:rPr>
          <w:rFonts w:ascii="宋体" w:hAnsi="宋体" w:cs="宋体"/>
          <w:kern w:val="0"/>
          <w:sz w:val="20"/>
          <w:szCs w:val="20"/>
        </w:rPr>
      </w:pPr>
      <w:r>
        <w:rPr>
          <w:rFonts w:hint="eastAsia" w:ascii="宋体" w:hAnsi="宋体" w:cs="宋体"/>
          <w:kern w:val="0"/>
          <w:sz w:val="20"/>
          <w:szCs w:val="20"/>
        </w:rPr>
        <w:t>表</w:t>
      </w:r>
      <w:r>
        <w:rPr>
          <w:rFonts w:ascii="宋体" w:hAnsi="宋体" w:cs="宋体"/>
          <w:kern w:val="0"/>
          <w:sz w:val="20"/>
          <w:szCs w:val="20"/>
        </w:rPr>
        <w:t>10</w:t>
      </w:r>
    </w:p>
    <w:p>
      <w:pPr>
        <w:widowControl/>
        <w:jc w:val="center"/>
        <w:rPr>
          <w:rFonts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p>
      <w:pPr>
        <w:widowControl/>
        <w:jc w:val="left"/>
        <w:rPr>
          <w:rFonts w:ascii="仿宋_GB2312" w:hAnsi="宋体" w:eastAsia="仿宋_GB2312"/>
          <w:kern w:val="0"/>
          <w:sz w:val="24"/>
        </w:rPr>
      </w:pPr>
      <w:r>
        <w:rPr>
          <w:rFonts w:hint="eastAsia" w:ascii="仿宋_GB2312" w:hAnsi="宋体" w:eastAsia="仿宋_GB2312"/>
          <w:kern w:val="0"/>
          <w:sz w:val="24"/>
        </w:rPr>
        <w:t>编制单位：呼图壁县第四小学                                     单位：万元</w:t>
      </w:r>
    </w:p>
    <w:tbl>
      <w:tblPr>
        <w:tblStyle w:val="8"/>
        <w:tblW w:w="9563"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Merge w:val="restart"/>
            <w:noWrap/>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“三公”经费支出内容</w:t>
            </w:r>
          </w:p>
        </w:tc>
        <w:tc>
          <w:tcPr>
            <w:tcW w:w="1215" w:type="dxa"/>
            <w:vMerge w:val="restart"/>
            <w:noWrap/>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合计</w:t>
            </w:r>
          </w:p>
        </w:tc>
        <w:tc>
          <w:tcPr>
            <w:tcW w:w="4530" w:type="dxa"/>
            <w:gridSpan w:val="3"/>
            <w:noWrap/>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Merge w:val="continue"/>
            <w:noWrap/>
          </w:tcPr>
          <w:p>
            <w:pPr>
              <w:widowControl/>
              <w:outlineLvl w:val="1"/>
              <w:rPr>
                <w:rFonts w:ascii="仿宋_GB2312" w:hAnsi="宋体" w:eastAsia="仿宋_GB2312"/>
                <w:b/>
                <w:kern w:val="0"/>
                <w:sz w:val="28"/>
                <w:szCs w:val="32"/>
              </w:rPr>
            </w:pPr>
          </w:p>
        </w:tc>
        <w:tc>
          <w:tcPr>
            <w:tcW w:w="1215" w:type="dxa"/>
            <w:vMerge w:val="continue"/>
            <w:noWrap/>
          </w:tcPr>
          <w:p>
            <w:pPr>
              <w:widowControl/>
              <w:outlineLvl w:val="1"/>
              <w:rPr>
                <w:rFonts w:ascii="仿宋_GB2312" w:hAnsi="宋体" w:eastAsia="仿宋_GB2312"/>
                <w:b/>
                <w:kern w:val="0"/>
                <w:sz w:val="28"/>
                <w:szCs w:val="32"/>
              </w:rPr>
            </w:pPr>
          </w:p>
        </w:tc>
        <w:tc>
          <w:tcPr>
            <w:tcW w:w="1314" w:type="dxa"/>
            <w:noWrap/>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一般公共预算</w:t>
            </w:r>
          </w:p>
        </w:tc>
        <w:tc>
          <w:tcPr>
            <w:tcW w:w="1595" w:type="dxa"/>
            <w:noWrap/>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政府性基金</w:t>
            </w:r>
          </w:p>
        </w:tc>
        <w:tc>
          <w:tcPr>
            <w:tcW w:w="1621" w:type="dxa"/>
            <w:noWrap/>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合计</w:t>
            </w:r>
          </w:p>
        </w:tc>
        <w:tc>
          <w:tcPr>
            <w:tcW w:w="1215" w:type="dxa"/>
            <w:noWrap/>
          </w:tcPr>
          <w:p>
            <w:pPr>
              <w:widowControl/>
              <w:outlineLvl w:val="1"/>
              <w:rPr>
                <w:rFonts w:ascii="仿宋_GB2312" w:hAnsi="宋体" w:eastAsia="仿宋_GB2312"/>
                <w:b/>
                <w:kern w:val="0"/>
                <w:sz w:val="28"/>
                <w:szCs w:val="32"/>
              </w:rPr>
            </w:pPr>
          </w:p>
        </w:tc>
        <w:tc>
          <w:tcPr>
            <w:tcW w:w="1314" w:type="dxa"/>
            <w:noWrap/>
          </w:tcPr>
          <w:p>
            <w:pPr>
              <w:widowControl/>
              <w:outlineLvl w:val="1"/>
              <w:rPr>
                <w:rFonts w:ascii="仿宋_GB2312" w:hAnsi="宋体" w:eastAsia="仿宋_GB2312"/>
                <w:b/>
                <w:kern w:val="0"/>
                <w:sz w:val="28"/>
                <w:szCs w:val="32"/>
              </w:rPr>
            </w:pPr>
          </w:p>
        </w:tc>
        <w:tc>
          <w:tcPr>
            <w:tcW w:w="1595" w:type="dxa"/>
            <w:noWrap/>
          </w:tcPr>
          <w:p>
            <w:pPr>
              <w:widowControl/>
              <w:outlineLvl w:val="1"/>
              <w:rPr>
                <w:rFonts w:ascii="仿宋_GB2312" w:hAnsi="宋体" w:eastAsia="仿宋_GB2312"/>
                <w:b/>
                <w:kern w:val="0"/>
                <w:sz w:val="28"/>
                <w:szCs w:val="32"/>
              </w:rPr>
            </w:pPr>
          </w:p>
        </w:tc>
        <w:tc>
          <w:tcPr>
            <w:tcW w:w="1621" w:type="dxa"/>
            <w:noWrap/>
          </w:tcPr>
          <w:p>
            <w:pPr>
              <w:widowControl/>
              <w:outlineLvl w:val="1"/>
              <w:rPr>
                <w:rFonts w:ascii="仿宋_GB2312" w:hAnsi="宋体" w:eastAsia="仿宋_GB2312"/>
                <w:b/>
                <w:kern w:val="0"/>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因公出国（境）费</w:t>
            </w:r>
          </w:p>
        </w:tc>
        <w:tc>
          <w:tcPr>
            <w:tcW w:w="1215" w:type="dxa"/>
            <w:noWrap/>
          </w:tcPr>
          <w:p>
            <w:pPr>
              <w:widowControl/>
              <w:outlineLvl w:val="1"/>
              <w:rPr>
                <w:rFonts w:ascii="仿宋_GB2312" w:hAnsi="宋体" w:eastAsia="仿宋_GB2312"/>
                <w:b/>
                <w:kern w:val="0"/>
                <w:sz w:val="28"/>
                <w:szCs w:val="32"/>
              </w:rPr>
            </w:pPr>
          </w:p>
        </w:tc>
        <w:tc>
          <w:tcPr>
            <w:tcW w:w="1314" w:type="dxa"/>
            <w:noWrap/>
          </w:tcPr>
          <w:p>
            <w:pPr>
              <w:widowControl/>
              <w:outlineLvl w:val="1"/>
              <w:rPr>
                <w:rFonts w:ascii="仿宋_GB2312" w:hAnsi="宋体" w:eastAsia="仿宋_GB2312"/>
                <w:b/>
                <w:kern w:val="0"/>
                <w:sz w:val="28"/>
                <w:szCs w:val="32"/>
              </w:rPr>
            </w:pPr>
          </w:p>
        </w:tc>
        <w:tc>
          <w:tcPr>
            <w:tcW w:w="1595" w:type="dxa"/>
            <w:noWrap/>
          </w:tcPr>
          <w:p>
            <w:pPr>
              <w:widowControl/>
              <w:outlineLvl w:val="1"/>
              <w:rPr>
                <w:rFonts w:ascii="仿宋_GB2312" w:hAnsi="宋体" w:eastAsia="仿宋_GB2312"/>
                <w:b/>
                <w:kern w:val="0"/>
                <w:sz w:val="28"/>
                <w:szCs w:val="32"/>
              </w:rPr>
            </w:pPr>
          </w:p>
        </w:tc>
        <w:tc>
          <w:tcPr>
            <w:tcW w:w="1621" w:type="dxa"/>
            <w:noWrap/>
          </w:tcPr>
          <w:p>
            <w:pPr>
              <w:widowControl/>
              <w:outlineLvl w:val="1"/>
              <w:rPr>
                <w:rFonts w:ascii="仿宋_GB2312" w:hAnsi="宋体" w:eastAsia="仿宋_GB2312"/>
                <w:b/>
                <w:kern w:val="0"/>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公务接待费</w:t>
            </w:r>
          </w:p>
        </w:tc>
        <w:tc>
          <w:tcPr>
            <w:tcW w:w="1215" w:type="dxa"/>
            <w:noWrap/>
          </w:tcPr>
          <w:p>
            <w:pPr>
              <w:widowControl/>
              <w:outlineLvl w:val="1"/>
              <w:rPr>
                <w:rFonts w:ascii="仿宋_GB2312" w:hAnsi="宋体" w:eastAsia="仿宋_GB2312"/>
                <w:b/>
                <w:kern w:val="0"/>
                <w:sz w:val="28"/>
                <w:szCs w:val="32"/>
              </w:rPr>
            </w:pPr>
          </w:p>
        </w:tc>
        <w:tc>
          <w:tcPr>
            <w:tcW w:w="1314" w:type="dxa"/>
            <w:noWrap/>
          </w:tcPr>
          <w:p>
            <w:pPr>
              <w:widowControl/>
              <w:outlineLvl w:val="1"/>
              <w:rPr>
                <w:rFonts w:ascii="仿宋_GB2312" w:hAnsi="宋体" w:eastAsia="仿宋_GB2312"/>
                <w:b/>
                <w:kern w:val="0"/>
                <w:sz w:val="28"/>
                <w:szCs w:val="32"/>
              </w:rPr>
            </w:pPr>
          </w:p>
        </w:tc>
        <w:tc>
          <w:tcPr>
            <w:tcW w:w="1595" w:type="dxa"/>
            <w:noWrap/>
          </w:tcPr>
          <w:p>
            <w:pPr>
              <w:widowControl/>
              <w:outlineLvl w:val="1"/>
              <w:rPr>
                <w:rFonts w:ascii="仿宋_GB2312" w:hAnsi="宋体" w:eastAsia="仿宋_GB2312"/>
                <w:b/>
                <w:kern w:val="0"/>
                <w:sz w:val="28"/>
                <w:szCs w:val="32"/>
              </w:rPr>
            </w:pPr>
          </w:p>
        </w:tc>
        <w:tc>
          <w:tcPr>
            <w:tcW w:w="1621" w:type="dxa"/>
            <w:noWrap/>
          </w:tcPr>
          <w:p>
            <w:pPr>
              <w:widowControl/>
              <w:outlineLvl w:val="1"/>
              <w:rPr>
                <w:rFonts w:ascii="仿宋_GB2312" w:hAnsi="宋体" w:eastAsia="仿宋_GB2312"/>
                <w:b/>
                <w:kern w:val="0"/>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公务用车购置及运行费</w:t>
            </w:r>
          </w:p>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（小计）</w:t>
            </w:r>
          </w:p>
        </w:tc>
        <w:tc>
          <w:tcPr>
            <w:tcW w:w="1215" w:type="dxa"/>
            <w:noWrap/>
          </w:tcPr>
          <w:p>
            <w:pPr>
              <w:widowControl/>
              <w:outlineLvl w:val="1"/>
              <w:rPr>
                <w:rFonts w:ascii="仿宋_GB2312" w:hAnsi="宋体" w:eastAsia="仿宋_GB2312"/>
                <w:b/>
                <w:kern w:val="0"/>
                <w:sz w:val="28"/>
                <w:szCs w:val="32"/>
              </w:rPr>
            </w:pPr>
          </w:p>
        </w:tc>
        <w:tc>
          <w:tcPr>
            <w:tcW w:w="1314" w:type="dxa"/>
            <w:noWrap/>
          </w:tcPr>
          <w:p>
            <w:pPr>
              <w:widowControl/>
              <w:outlineLvl w:val="1"/>
              <w:rPr>
                <w:rFonts w:ascii="仿宋_GB2312" w:hAnsi="宋体" w:eastAsia="仿宋_GB2312"/>
                <w:b/>
                <w:kern w:val="0"/>
                <w:sz w:val="28"/>
                <w:szCs w:val="32"/>
              </w:rPr>
            </w:pPr>
          </w:p>
        </w:tc>
        <w:tc>
          <w:tcPr>
            <w:tcW w:w="1595" w:type="dxa"/>
            <w:noWrap/>
          </w:tcPr>
          <w:p>
            <w:pPr>
              <w:widowControl/>
              <w:outlineLvl w:val="1"/>
              <w:rPr>
                <w:rFonts w:ascii="仿宋_GB2312" w:hAnsi="宋体" w:eastAsia="仿宋_GB2312"/>
                <w:b/>
                <w:kern w:val="0"/>
                <w:sz w:val="28"/>
                <w:szCs w:val="32"/>
              </w:rPr>
            </w:pPr>
          </w:p>
        </w:tc>
        <w:tc>
          <w:tcPr>
            <w:tcW w:w="1621" w:type="dxa"/>
            <w:noWrap/>
          </w:tcPr>
          <w:p>
            <w:pPr>
              <w:widowControl/>
              <w:outlineLvl w:val="1"/>
              <w:rPr>
                <w:rFonts w:ascii="仿宋_GB2312" w:hAnsi="宋体" w:eastAsia="仿宋_GB2312"/>
                <w:b/>
                <w:kern w:val="0"/>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tcPr>
          <w:p>
            <w:pPr>
              <w:widowControl/>
              <w:ind w:firstLine="281" w:firstLineChars="100"/>
              <w:outlineLvl w:val="1"/>
              <w:rPr>
                <w:rFonts w:ascii="仿宋_GB2312" w:hAnsi="宋体" w:eastAsia="仿宋_GB2312"/>
                <w:b/>
                <w:kern w:val="0"/>
                <w:sz w:val="28"/>
                <w:szCs w:val="32"/>
              </w:rPr>
            </w:pPr>
            <w:r>
              <w:rPr>
                <w:rFonts w:hint="eastAsia" w:ascii="仿宋_GB2312" w:hAnsi="宋体" w:eastAsia="仿宋_GB2312"/>
                <w:b/>
                <w:kern w:val="0"/>
                <w:sz w:val="28"/>
                <w:szCs w:val="32"/>
              </w:rPr>
              <w:t>其中：公务用车购置费</w:t>
            </w:r>
          </w:p>
        </w:tc>
        <w:tc>
          <w:tcPr>
            <w:tcW w:w="1215" w:type="dxa"/>
            <w:noWrap/>
          </w:tcPr>
          <w:p>
            <w:pPr>
              <w:widowControl/>
              <w:outlineLvl w:val="1"/>
              <w:rPr>
                <w:rFonts w:ascii="仿宋_GB2312" w:hAnsi="宋体" w:eastAsia="仿宋_GB2312"/>
                <w:b/>
                <w:kern w:val="0"/>
                <w:sz w:val="28"/>
                <w:szCs w:val="32"/>
              </w:rPr>
            </w:pPr>
          </w:p>
        </w:tc>
        <w:tc>
          <w:tcPr>
            <w:tcW w:w="1314" w:type="dxa"/>
            <w:noWrap/>
          </w:tcPr>
          <w:p>
            <w:pPr>
              <w:widowControl/>
              <w:outlineLvl w:val="1"/>
              <w:rPr>
                <w:rFonts w:ascii="仿宋_GB2312" w:hAnsi="宋体" w:eastAsia="仿宋_GB2312"/>
                <w:b/>
                <w:kern w:val="0"/>
                <w:sz w:val="28"/>
                <w:szCs w:val="32"/>
              </w:rPr>
            </w:pPr>
          </w:p>
        </w:tc>
        <w:tc>
          <w:tcPr>
            <w:tcW w:w="1595" w:type="dxa"/>
            <w:noWrap/>
          </w:tcPr>
          <w:p>
            <w:pPr>
              <w:widowControl/>
              <w:outlineLvl w:val="1"/>
              <w:rPr>
                <w:rFonts w:ascii="仿宋_GB2312" w:hAnsi="宋体" w:eastAsia="仿宋_GB2312"/>
                <w:b/>
                <w:kern w:val="0"/>
                <w:sz w:val="28"/>
                <w:szCs w:val="32"/>
              </w:rPr>
            </w:pPr>
          </w:p>
        </w:tc>
        <w:tc>
          <w:tcPr>
            <w:tcW w:w="1621" w:type="dxa"/>
            <w:noWrap/>
          </w:tcPr>
          <w:p>
            <w:pPr>
              <w:widowControl/>
              <w:outlineLvl w:val="1"/>
              <w:rPr>
                <w:rFonts w:ascii="仿宋_GB2312" w:hAnsi="宋体" w:eastAsia="仿宋_GB2312"/>
                <w:b/>
                <w:kern w:val="0"/>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tcPr>
          <w:p>
            <w:pPr>
              <w:widowControl/>
              <w:outlineLvl w:val="1"/>
              <w:rPr>
                <w:rFonts w:ascii="仿宋_GB2312" w:hAnsi="宋体" w:eastAsia="仿宋_GB2312"/>
                <w:b/>
                <w:kern w:val="0"/>
                <w:sz w:val="28"/>
                <w:szCs w:val="32"/>
              </w:rPr>
            </w:pPr>
            <w:r>
              <w:rPr>
                <w:rFonts w:hint="eastAsia" w:ascii="仿宋_GB2312" w:hAnsi="宋体" w:eastAsia="仿宋_GB2312"/>
                <w:b/>
                <w:kern w:val="0"/>
                <w:sz w:val="28"/>
                <w:szCs w:val="32"/>
              </w:rPr>
              <w:t xml:space="preserve"> 公务用车运行费</w:t>
            </w:r>
          </w:p>
        </w:tc>
        <w:tc>
          <w:tcPr>
            <w:tcW w:w="1215" w:type="dxa"/>
            <w:noWrap/>
          </w:tcPr>
          <w:p>
            <w:pPr>
              <w:widowControl/>
              <w:outlineLvl w:val="1"/>
              <w:rPr>
                <w:rFonts w:ascii="仿宋_GB2312" w:hAnsi="宋体" w:eastAsia="仿宋_GB2312"/>
                <w:b/>
                <w:kern w:val="0"/>
                <w:sz w:val="28"/>
                <w:szCs w:val="32"/>
              </w:rPr>
            </w:pPr>
          </w:p>
        </w:tc>
        <w:tc>
          <w:tcPr>
            <w:tcW w:w="1314" w:type="dxa"/>
            <w:noWrap/>
          </w:tcPr>
          <w:p>
            <w:pPr>
              <w:widowControl/>
              <w:outlineLvl w:val="1"/>
              <w:rPr>
                <w:rFonts w:ascii="仿宋_GB2312" w:hAnsi="宋体" w:eastAsia="仿宋_GB2312"/>
                <w:b/>
                <w:kern w:val="0"/>
                <w:sz w:val="28"/>
                <w:szCs w:val="32"/>
              </w:rPr>
            </w:pPr>
          </w:p>
        </w:tc>
        <w:tc>
          <w:tcPr>
            <w:tcW w:w="1595" w:type="dxa"/>
            <w:noWrap/>
          </w:tcPr>
          <w:p>
            <w:pPr>
              <w:widowControl/>
              <w:outlineLvl w:val="1"/>
              <w:rPr>
                <w:rFonts w:ascii="仿宋_GB2312" w:hAnsi="宋体" w:eastAsia="仿宋_GB2312"/>
                <w:b/>
                <w:kern w:val="0"/>
                <w:sz w:val="28"/>
                <w:szCs w:val="32"/>
              </w:rPr>
            </w:pPr>
          </w:p>
        </w:tc>
        <w:tc>
          <w:tcPr>
            <w:tcW w:w="1621" w:type="dxa"/>
            <w:noWrap/>
          </w:tcPr>
          <w:p>
            <w:pPr>
              <w:widowControl/>
              <w:outlineLvl w:val="1"/>
              <w:rPr>
                <w:rFonts w:ascii="仿宋_GB2312" w:hAnsi="宋体" w:eastAsia="仿宋_GB2312"/>
                <w:b/>
                <w:kern w:val="0"/>
                <w:sz w:val="28"/>
                <w:szCs w:val="32"/>
              </w:rPr>
            </w:pPr>
          </w:p>
        </w:tc>
      </w:tr>
    </w:tbl>
    <w:p>
      <w:pPr>
        <w:widowControl/>
        <w:spacing w:line="320" w:lineRule="exact"/>
        <w:outlineLvl w:val="1"/>
        <w:rPr>
          <w:rFonts w:ascii="仿宋_GB2312" w:hAnsi="宋体" w:eastAsia="仿宋_GB2312"/>
          <w:b/>
          <w:kern w:val="0"/>
          <w:sz w:val="28"/>
          <w:szCs w:val="32"/>
        </w:rPr>
      </w:pPr>
      <w:r>
        <w:rPr>
          <w:rFonts w:hint="eastAsia" w:ascii="仿宋_GB2312" w:hAnsi="宋体" w:eastAsia="仿宋_GB2312"/>
          <w:b/>
          <w:kern w:val="0"/>
          <w:sz w:val="28"/>
          <w:szCs w:val="32"/>
        </w:rPr>
        <w:t>呼图壁县第四小学2024年无财政拨款“三公”经费支出，此表为空表。</w:t>
      </w: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rPr>
          <w:rFonts w:ascii="仿宋" w:hAnsi="仿宋" w:eastAsia="仿宋" w:cs="仿宋_GB2312"/>
          <w:bCs/>
          <w:kern w:val="0"/>
          <w:sz w:val="28"/>
          <w:szCs w:val="28"/>
        </w:rPr>
      </w:pPr>
    </w:p>
    <w:p>
      <w:pPr>
        <w:spacing w:line="600" w:lineRule="exact"/>
        <w:rPr>
          <w:rFonts w:ascii="仿宋" w:hAnsi="仿宋" w:eastAsia="仿宋" w:cs="仿宋_GB2312"/>
          <w:bCs/>
          <w:kern w:val="0"/>
          <w:sz w:val="28"/>
          <w:szCs w:val="28"/>
        </w:rPr>
      </w:pPr>
    </w:p>
    <w:p>
      <w:pPr>
        <w:widowControl/>
        <w:jc w:val="left"/>
        <w:textAlignment w:val="bottom"/>
        <w:rPr>
          <w:rFonts w:ascii="宋体" w:hAnsi="宋体" w:cs="宋体"/>
          <w:kern w:val="0"/>
          <w:sz w:val="20"/>
          <w:szCs w:val="20"/>
        </w:rPr>
      </w:pPr>
    </w:p>
    <w:p>
      <w:pPr>
        <w:widowControl/>
        <w:jc w:val="left"/>
        <w:textAlignment w:val="bottom"/>
        <w:rPr>
          <w:rFonts w:ascii="仿宋" w:hAnsi="仿宋" w:eastAsia="仿宋" w:cs="仿宋_GB2312"/>
          <w:bCs/>
          <w:kern w:val="0"/>
          <w:sz w:val="28"/>
          <w:szCs w:val="28"/>
        </w:rPr>
      </w:pPr>
      <w:r>
        <w:rPr>
          <w:rFonts w:hint="eastAsia" w:ascii="宋体" w:hAnsi="宋体" w:cs="宋体"/>
          <w:kern w:val="0"/>
          <w:sz w:val="20"/>
          <w:szCs w:val="20"/>
        </w:rPr>
        <w:t>表</w:t>
      </w:r>
      <w:r>
        <w:rPr>
          <w:rFonts w:ascii="宋体" w:hAnsi="宋体" w:cs="宋体"/>
          <w:kern w:val="0"/>
          <w:sz w:val="20"/>
          <w:szCs w:val="20"/>
        </w:rPr>
        <w:t>1</w:t>
      </w:r>
      <w:r>
        <w:rPr>
          <w:rFonts w:hint="eastAsia" w:ascii="宋体" w:hAnsi="宋体" w:cs="宋体"/>
          <w:kern w:val="0"/>
          <w:sz w:val="20"/>
          <w:szCs w:val="20"/>
        </w:rPr>
        <w:t>1</w:t>
      </w:r>
    </w:p>
    <w:p>
      <w:pPr>
        <w:spacing w:line="600" w:lineRule="exact"/>
        <w:ind w:firstLine="2520" w:firstLineChars="900"/>
        <w:rPr>
          <w:rFonts w:ascii="仿宋" w:hAnsi="仿宋" w:eastAsia="仿宋" w:cs="仿宋_GB2312"/>
          <w:bCs/>
          <w:kern w:val="0"/>
          <w:sz w:val="28"/>
          <w:szCs w:val="28"/>
        </w:rPr>
      </w:pPr>
      <w:r>
        <w:rPr>
          <w:rFonts w:hint="eastAsia" w:ascii="仿宋" w:hAnsi="仿宋" w:eastAsia="仿宋" w:cs="仿宋_GB2312"/>
          <w:bCs/>
          <w:kern w:val="0"/>
          <w:sz w:val="28"/>
          <w:szCs w:val="28"/>
        </w:rPr>
        <w:t>上年结转结余情况明细表</w:t>
      </w:r>
    </w:p>
    <w:tbl>
      <w:tblPr>
        <w:tblStyle w:val="8"/>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50"/>
        <w:gridCol w:w="1054"/>
        <w:gridCol w:w="890"/>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1287" w:type="dxa"/>
            <w:vMerge w:val="restart"/>
            <w:noWrap/>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w:t>
            </w:r>
          </w:p>
        </w:tc>
        <w:tc>
          <w:tcPr>
            <w:tcW w:w="850" w:type="dxa"/>
            <w:vMerge w:val="restart"/>
            <w:noWrap/>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总计</w:t>
            </w:r>
          </w:p>
        </w:tc>
        <w:tc>
          <w:tcPr>
            <w:tcW w:w="3869" w:type="dxa"/>
            <w:gridSpan w:val="4"/>
            <w:noWrap/>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财政拨款</w:t>
            </w:r>
          </w:p>
        </w:tc>
        <w:tc>
          <w:tcPr>
            <w:tcW w:w="3612" w:type="dxa"/>
            <w:gridSpan w:val="4"/>
            <w:noWrap/>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1287" w:type="dxa"/>
            <w:vMerge w:val="continue"/>
            <w:noWrap/>
            <w:vAlign w:val="center"/>
          </w:tcPr>
          <w:p>
            <w:pPr>
              <w:widowControl/>
              <w:spacing w:line="280" w:lineRule="exact"/>
              <w:jc w:val="center"/>
              <w:rPr>
                <w:rFonts w:ascii="仿宋_GB2312" w:hAnsi="宋体" w:eastAsia="仿宋_GB2312" w:cs="宋体"/>
                <w:b/>
                <w:bCs/>
                <w:kern w:val="0"/>
                <w:sz w:val="20"/>
                <w:szCs w:val="20"/>
              </w:rPr>
            </w:pPr>
          </w:p>
        </w:tc>
        <w:tc>
          <w:tcPr>
            <w:tcW w:w="850" w:type="dxa"/>
            <w:vMerge w:val="continue"/>
            <w:noWrap/>
            <w:vAlign w:val="center"/>
          </w:tcPr>
          <w:p>
            <w:pPr>
              <w:spacing w:line="600" w:lineRule="exact"/>
              <w:jc w:val="center"/>
              <w:rPr>
                <w:rFonts w:ascii="仿宋" w:hAnsi="仿宋" w:eastAsia="仿宋" w:cs="仿宋_GB2312"/>
                <w:bCs/>
                <w:kern w:val="0"/>
                <w:sz w:val="28"/>
                <w:szCs w:val="28"/>
              </w:rPr>
            </w:pPr>
          </w:p>
        </w:tc>
        <w:tc>
          <w:tcPr>
            <w:tcW w:w="1054" w:type="dxa"/>
            <w:vMerge w:val="restart"/>
            <w:noWrap/>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604" w:type="dxa"/>
            <w:gridSpan w:val="2"/>
            <w:noWrap/>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211" w:type="dxa"/>
            <w:vMerge w:val="restart"/>
            <w:noWrap/>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c>
          <w:tcPr>
            <w:tcW w:w="797" w:type="dxa"/>
            <w:vMerge w:val="restart"/>
            <w:noWrap/>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604" w:type="dxa"/>
            <w:gridSpan w:val="2"/>
            <w:noWrap/>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211" w:type="dxa"/>
            <w:vMerge w:val="restart"/>
            <w:noWrap/>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8" w:hRule="atLeast"/>
        </w:trPr>
        <w:tc>
          <w:tcPr>
            <w:tcW w:w="1287" w:type="dxa"/>
            <w:vMerge w:val="continue"/>
            <w:noWrap/>
            <w:vAlign w:val="center"/>
          </w:tcPr>
          <w:p>
            <w:pPr>
              <w:spacing w:line="600" w:lineRule="exact"/>
              <w:jc w:val="center"/>
              <w:rPr>
                <w:rFonts w:ascii="仿宋" w:hAnsi="仿宋" w:eastAsia="仿宋" w:cs="仿宋_GB2312"/>
                <w:bCs/>
                <w:kern w:val="0"/>
                <w:sz w:val="28"/>
                <w:szCs w:val="28"/>
              </w:rPr>
            </w:pPr>
          </w:p>
        </w:tc>
        <w:tc>
          <w:tcPr>
            <w:tcW w:w="850" w:type="dxa"/>
            <w:vMerge w:val="continue"/>
            <w:noWrap/>
            <w:vAlign w:val="center"/>
          </w:tcPr>
          <w:p>
            <w:pPr>
              <w:spacing w:line="600" w:lineRule="exact"/>
              <w:jc w:val="center"/>
              <w:rPr>
                <w:rFonts w:ascii="仿宋" w:hAnsi="仿宋" w:eastAsia="仿宋" w:cs="仿宋_GB2312"/>
                <w:bCs/>
                <w:kern w:val="0"/>
                <w:sz w:val="28"/>
                <w:szCs w:val="28"/>
              </w:rPr>
            </w:pPr>
          </w:p>
        </w:tc>
        <w:tc>
          <w:tcPr>
            <w:tcW w:w="1054" w:type="dxa"/>
            <w:vMerge w:val="continue"/>
            <w:noWrap/>
            <w:vAlign w:val="center"/>
          </w:tcPr>
          <w:p>
            <w:pPr>
              <w:spacing w:line="600" w:lineRule="exact"/>
              <w:jc w:val="center"/>
              <w:rPr>
                <w:rFonts w:ascii="仿宋" w:hAnsi="仿宋" w:eastAsia="仿宋" w:cs="仿宋_GB2312"/>
                <w:bCs/>
                <w:kern w:val="0"/>
                <w:sz w:val="28"/>
                <w:szCs w:val="28"/>
              </w:rPr>
            </w:pPr>
          </w:p>
        </w:tc>
        <w:tc>
          <w:tcPr>
            <w:tcW w:w="890" w:type="dxa"/>
            <w:noWrap/>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714" w:type="dxa"/>
            <w:noWrap/>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211" w:type="dxa"/>
            <w:vMerge w:val="continue"/>
            <w:noWrap/>
            <w:vAlign w:val="center"/>
          </w:tcPr>
          <w:p>
            <w:pPr>
              <w:spacing w:line="600" w:lineRule="exact"/>
              <w:jc w:val="center"/>
              <w:rPr>
                <w:rFonts w:ascii="仿宋" w:hAnsi="仿宋" w:eastAsia="仿宋" w:cs="仿宋_GB2312"/>
                <w:bCs/>
                <w:kern w:val="0"/>
                <w:sz w:val="28"/>
                <w:szCs w:val="28"/>
              </w:rPr>
            </w:pPr>
          </w:p>
        </w:tc>
        <w:tc>
          <w:tcPr>
            <w:tcW w:w="797" w:type="dxa"/>
            <w:vMerge w:val="continue"/>
            <w:noWrap/>
            <w:vAlign w:val="center"/>
          </w:tcPr>
          <w:p>
            <w:pPr>
              <w:spacing w:line="600" w:lineRule="exact"/>
              <w:jc w:val="center"/>
              <w:rPr>
                <w:rFonts w:ascii="仿宋" w:hAnsi="仿宋" w:eastAsia="仿宋" w:cs="仿宋_GB2312"/>
                <w:bCs/>
                <w:kern w:val="0"/>
                <w:sz w:val="28"/>
                <w:szCs w:val="28"/>
              </w:rPr>
            </w:pPr>
          </w:p>
        </w:tc>
        <w:tc>
          <w:tcPr>
            <w:tcW w:w="723" w:type="dxa"/>
            <w:noWrap/>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881" w:type="dxa"/>
            <w:noWrap/>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211" w:type="dxa"/>
            <w:vMerge w:val="continue"/>
            <w:noWrap/>
            <w:vAlign w:val="center"/>
          </w:tcPr>
          <w:p>
            <w:pPr>
              <w:widowControl/>
              <w:spacing w:line="280" w:lineRule="exact"/>
              <w:jc w:val="center"/>
              <w:rPr>
                <w:rFonts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noWrap/>
            <w:vAlign w:val="center"/>
          </w:tcPr>
          <w:p>
            <w:pPr>
              <w:spacing w:line="600" w:lineRule="exact"/>
              <w:jc w:val="center"/>
              <w:rPr>
                <w:rFonts w:ascii="仿宋" w:hAnsi="仿宋" w:eastAsia="仿宋" w:cs="仿宋_GB2312"/>
                <w:bCs/>
                <w:kern w:val="0"/>
                <w:sz w:val="28"/>
                <w:szCs w:val="28"/>
              </w:rPr>
            </w:pPr>
          </w:p>
        </w:tc>
        <w:tc>
          <w:tcPr>
            <w:tcW w:w="850" w:type="dxa"/>
            <w:noWrap/>
            <w:vAlign w:val="center"/>
          </w:tcPr>
          <w:p>
            <w:pPr>
              <w:spacing w:line="600" w:lineRule="exact"/>
              <w:jc w:val="center"/>
              <w:rPr>
                <w:rFonts w:ascii="仿宋" w:hAnsi="仿宋" w:eastAsia="仿宋" w:cs="仿宋_GB2312"/>
                <w:bCs/>
                <w:kern w:val="0"/>
                <w:sz w:val="28"/>
                <w:szCs w:val="28"/>
              </w:rPr>
            </w:pPr>
          </w:p>
        </w:tc>
        <w:tc>
          <w:tcPr>
            <w:tcW w:w="1054" w:type="dxa"/>
            <w:noWrap/>
            <w:vAlign w:val="center"/>
          </w:tcPr>
          <w:p>
            <w:pPr>
              <w:spacing w:line="600" w:lineRule="exact"/>
              <w:jc w:val="center"/>
              <w:rPr>
                <w:rFonts w:ascii="仿宋" w:hAnsi="仿宋" w:eastAsia="仿宋" w:cs="仿宋_GB2312"/>
                <w:bCs/>
                <w:kern w:val="0"/>
                <w:sz w:val="28"/>
                <w:szCs w:val="28"/>
              </w:rPr>
            </w:pPr>
          </w:p>
        </w:tc>
        <w:tc>
          <w:tcPr>
            <w:tcW w:w="890" w:type="dxa"/>
            <w:noWrap/>
            <w:vAlign w:val="center"/>
          </w:tcPr>
          <w:p>
            <w:pPr>
              <w:widowControl/>
              <w:spacing w:line="280" w:lineRule="exact"/>
              <w:jc w:val="center"/>
              <w:rPr>
                <w:rFonts w:ascii="仿宋_GB2312" w:hAnsi="宋体" w:eastAsia="仿宋_GB2312" w:cs="宋体"/>
                <w:b/>
                <w:bCs/>
                <w:kern w:val="0"/>
                <w:sz w:val="20"/>
                <w:szCs w:val="20"/>
              </w:rPr>
            </w:pPr>
          </w:p>
        </w:tc>
        <w:tc>
          <w:tcPr>
            <w:tcW w:w="714" w:type="dxa"/>
            <w:noWrap/>
            <w:vAlign w:val="center"/>
          </w:tcPr>
          <w:p>
            <w:pPr>
              <w:widowControl/>
              <w:spacing w:line="280" w:lineRule="exact"/>
              <w:jc w:val="center"/>
              <w:rPr>
                <w:rFonts w:ascii="仿宋_GB2312" w:hAnsi="宋体" w:eastAsia="仿宋_GB2312" w:cs="宋体"/>
                <w:b/>
                <w:bCs/>
                <w:kern w:val="0"/>
                <w:sz w:val="20"/>
                <w:szCs w:val="20"/>
              </w:rPr>
            </w:pPr>
          </w:p>
        </w:tc>
        <w:tc>
          <w:tcPr>
            <w:tcW w:w="1211" w:type="dxa"/>
            <w:noWrap/>
            <w:vAlign w:val="center"/>
          </w:tcPr>
          <w:p>
            <w:pPr>
              <w:spacing w:line="600" w:lineRule="exact"/>
              <w:jc w:val="center"/>
              <w:rPr>
                <w:rFonts w:ascii="仿宋" w:hAnsi="仿宋" w:eastAsia="仿宋" w:cs="仿宋_GB2312"/>
                <w:bCs/>
                <w:kern w:val="0"/>
                <w:sz w:val="28"/>
                <w:szCs w:val="28"/>
              </w:rPr>
            </w:pPr>
          </w:p>
        </w:tc>
        <w:tc>
          <w:tcPr>
            <w:tcW w:w="797" w:type="dxa"/>
            <w:noWrap/>
            <w:vAlign w:val="center"/>
          </w:tcPr>
          <w:p>
            <w:pPr>
              <w:spacing w:line="600" w:lineRule="exact"/>
              <w:jc w:val="center"/>
              <w:rPr>
                <w:rFonts w:ascii="仿宋" w:hAnsi="仿宋" w:eastAsia="仿宋" w:cs="仿宋_GB2312"/>
                <w:bCs/>
                <w:kern w:val="0"/>
                <w:sz w:val="28"/>
                <w:szCs w:val="28"/>
              </w:rPr>
            </w:pPr>
          </w:p>
        </w:tc>
        <w:tc>
          <w:tcPr>
            <w:tcW w:w="723" w:type="dxa"/>
            <w:noWrap/>
            <w:vAlign w:val="center"/>
          </w:tcPr>
          <w:p>
            <w:pPr>
              <w:spacing w:line="600" w:lineRule="exact"/>
              <w:jc w:val="center"/>
              <w:rPr>
                <w:rFonts w:ascii="仿宋" w:hAnsi="仿宋" w:eastAsia="仿宋" w:cs="仿宋_GB2312"/>
                <w:bCs/>
                <w:kern w:val="0"/>
                <w:sz w:val="28"/>
                <w:szCs w:val="28"/>
              </w:rPr>
            </w:pPr>
          </w:p>
        </w:tc>
        <w:tc>
          <w:tcPr>
            <w:tcW w:w="881" w:type="dxa"/>
            <w:noWrap/>
            <w:vAlign w:val="center"/>
          </w:tcPr>
          <w:p>
            <w:pPr>
              <w:spacing w:line="600" w:lineRule="exact"/>
              <w:jc w:val="center"/>
              <w:rPr>
                <w:rFonts w:ascii="仿宋" w:hAnsi="仿宋" w:eastAsia="仿宋" w:cs="仿宋_GB2312"/>
                <w:bCs/>
                <w:kern w:val="0"/>
                <w:sz w:val="28"/>
                <w:szCs w:val="28"/>
              </w:rPr>
            </w:pPr>
          </w:p>
        </w:tc>
        <w:tc>
          <w:tcPr>
            <w:tcW w:w="1211" w:type="dxa"/>
            <w:noWrap/>
            <w:vAlign w:val="center"/>
          </w:tcPr>
          <w:p>
            <w:pPr>
              <w:spacing w:line="600" w:lineRule="exact"/>
              <w:jc w:val="center"/>
              <w:rPr>
                <w:rFonts w:ascii="仿宋" w:hAnsi="仿宋" w:eastAsia="仿宋" w:cs="仿宋_GB2312"/>
                <w:bCs/>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noWrap/>
            <w:vAlign w:val="center"/>
          </w:tcPr>
          <w:p>
            <w:pPr>
              <w:spacing w:line="600" w:lineRule="exact"/>
              <w:jc w:val="center"/>
              <w:rPr>
                <w:rFonts w:ascii="仿宋" w:hAnsi="仿宋" w:eastAsia="仿宋" w:cs="仿宋_GB2312"/>
                <w:bCs/>
                <w:kern w:val="0"/>
                <w:sz w:val="28"/>
                <w:szCs w:val="28"/>
              </w:rPr>
            </w:pPr>
          </w:p>
        </w:tc>
        <w:tc>
          <w:tcPr>
            <w:tcW w:w="850" w:type="dxa"/>
            <w:noWrap/>
            <w:vAlign w:val="center"/>
          </w:tcPr>
          <w:p>
            <w:pPr>
              <w:spacing w:line="600" w:lineRule="exact"/>
              <w:jc w:val="center"/>
              <w:rPr>
                <w:rFonts w:ascii="仿宋" w:hAnsi="仿宋" w:eastAsia="仿宋" w:cs="仿宋_GB2312"/>
                <w:bCs/>
                <w:kern w:val="0"/>
                <w:sz w:val="28"/>
                <w:szCs w:val="28"/>
              </w:rPr>
            </w:pPr>
          </w:p>
        </w:tc>
        <w:tc>
          <w:tcPr>
            <w:tcW w:w="1054" w:type="dxa"/>
            <w:noWrap/>
            <w:vAlign w:val="center"/>
          </w:tcPr>
          <w:p>
            <w:pPr>
              <w:spacing w:line="600" w:lineRule="exact"/>
              <w:jc w:val="center"/>
              <w:rPr>
                <w:rFonts w:ascii="仿宋" w:hAnsi="仿宋" w:eastAsia="仿宋" w:cs="仿宋_GB2312"/>
                <w:bCs/>
                <w:kern w:val="0"/>
                <w:sz w:val="28"/>
                <w:szCs w:val="28"/>
              </w:rPr>
            </w:pPr>
          </w:p>
        </w:tc>
        <w:tc>
          <w:tcPr>
            <w:tcW w:w="890" w:type="dxa"/>
            <w:noWrap/>
            <w:vAlign w:val="center"/>
          </w:tcPr>
          <w:p>
            <w:pPr>
              <w:widowControl/>
              <w:spacing w:line="280" w:lineRule="exact"/>
              <w:jc w:val="center"/>
              <w:rPr>
                <w:rFonts w:ascii="仿宋_GB2312" w:hAnsi="宋体" w:eastAsia="仿宋_GB2312" w:cs="宋体"/>
                <w:b/>
                <w:bCs/>
                <w:kern w:val="0"/>
                <w:sz w:val="20"/>
                <w:szCs w:val="20"/>
              </w:rPr>
            </w:pPr>
          </w:p>
        </w:tc>
        <w:tc>
          <w:tcPr>
            <w:tcW w:w="714" w:type="dxa"/>
            <w:noWrap/>
            <w:vAlign w:val="center"/>
          </w:tcPr>
          <w:p>
            <w:pPr>
              <w:widowControl/>
              <w:spacing w:line="280" w:lineRule="exact"/>
              <w:jc w:val="center"/>
              <w:rPr>
                <w:rFonts w:ascii="仿宋_GB2312" w:hAnsi="宋体" w:eastAsia="仿宋_GB2312" w:cs="宋体"/>
                <w:b/>
                <w:bCs/>
                <w:kern w:val="0"/>
                <w:sz w:val="20"/>
                <w:szCs w:val="20"/>
              </w:rPr>
            </w:pPr>
          </w:p>
        </w:tc>
        <w:tc>
          <w:tcPr>
            <w:tcW w:w="1211" w:type="dxa"/>
            <w:noWrap/>
            <w:vAlign w:val="center"/>
          </w:tcPr>
          <w:p>
            <w:pPr>
              <w:spacing w:line="600" w:lineRule="exact"/>
              <w:jc w:val="center"/>
              <w:rPr>
                <w:rFonts w:ascii="仿宋" w:hAnsi="仿宋" w:eastAsia="仿宋" w:cs="仿宋_GB2312"/>
                <w:bCs/>
                <w:kern w:val="0"/>
                <w:sz w:val="28"/>
                <w:szCs w:val="28"/>
              </w:rPr>
            </w:pPr>
          </w:p>
        </w:tc>
        <w:tc>
          <w:tcPr>
            <w:tcW w:w="797" w:type="dxa"/>
            <w:noWrap/>
            <w:vAlign w:val="center"/>
          </w:tcPr>
          <w:p>
            <w:pPr>
              <w:spacing w:line="600" w:lineRule="exact"/>
              <w:jc w:val="center"/>
              <w:rPr>
                <w:rFonts w:ascii="仿宋" w:hAnsi="仿宋" w:eastAsia="仿宋" w:cs="仿宋_GB2312"/>
                <w:bCs/>
                <w:kern w:val="0"/>
                <w:sz w:val="28"/>
                <w:szCs w:val="28"/>
              </w:rPr>
            </w:pPr>
          </w:p>
        </w:tc>
        <w:tc>
          <w:tcPr>
            <w:tcW w:w="723" w:type="dxa"/>
            <w:noWrap/>
            <w:vAlign w:val="center"/>
          </w:tcPr>
          <w:p>
            <w:pPr>
              <w:spacing w:line="600" w:lineRule="exact"/>
              <w:jc w:val="center"/>
              <w:rPr>
                <w:rFonts w:ascii="仿宋" w:hAnsi="仿宋" w:eastAsia="仿宋" w:cs="仿宋_GB2312"/>
                <w:bCs/>
                <w:kern w:val="0"/>
                <w:sz w:val="28"/>
                <w:szCs w:val="28"/>
              </w:rPr>
            </w:pPr>
          </w:p>
        </w:tc>
        <w:tc>
          <w:tcPr>
            <w:tcW w:w="881" w:type="dxa"/>
            <w:noWrap/>
            <w:vAlign w:val="center"/>
          </w:tcPr>
          <w:p>
            <w:pPr>
              <w:spacing w:line="600" w:lineRule="exact"/>
              <w:jc w:val="center"/>
              <w:rPr>
                <w:rFonts w:ascii="仿宋" w:hAnsi="仿宋" w:eastAsia="仿宋" w:cs="仿宋_GB2312"/>
                <w:bCs/>
                <w:kern w:val="0"/>
                <w:sz w:val="28"/>
                <w:szCs w:val="28"/>
              </w:rPr>
            </w:pPr>
          </w:p>
        </w:tc>
        <w:tc>
          <w:tcPr>
            <w:tcW w:w="1211" w:type="dxa"/>
            <w:noWrap/>
            <w:vAlign w:val="center"/>
          </w:tcPr>
          <w:p>
            <w:pPr>
              <w:spacing w:line="600" w:lineRule="exact"/>
              <w:jc w:val="center"/>
              <w:rPr>
                <w:rFonts w:ascii="仿宋" w:hAnsi="仿宋" w:eastAsia="仿宋" w:cs="仿宋_GB2312"/>
                <w:bCs/>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noWrap/>
            <w:vAlign w:val="center"/>
          </w:tcPr>
          <w:p>
            <w:pPr>
              <w:spacing w:line="600" w:lineRule="exact"/>
              <w:jc w:val="center"/>
              <w:rPr>
                <w:rFonts w:ascii="仿宋" w:hAnsi="仿宋" w:eastAsia="仿宋" w:cs="仿宋_GB2312"/>
                <w:bCs/>
                <w:kern w:val="0"/>
                <w:sz w:val="28"/>
                <w:szCs w:val="28"/>
              </w:rPr>
            </w:pPr>
          </w:p>
        </w:tc>
        <w:tc>
          <w:tcPr>
            <w:tcW w:w="850" w:type="dxa"/>
            <w:noWrap/>
            <w:vAlign w:val="center"/>
          </w:tcPr>
          <w:p>
            <w:pPr>
              <w:spacing w:line="600" w:lineRule="exact"/>
              <w:jc w:val="center"/>
              <w:rPr>
                <w:rFonts w:ascii="仿宋" w:hAnsi="仿宋" w:eastAsia="仿宋" w:cs="仿宋_GB2312"/>
                <w:bCs/>
                <w:kern w:val="0"/>
                <w:sz w:val="28"/>
                <w:szCs w:val="28"/>
              </w:rPr>
            </w:pPr>
          </w:p>
        </w:tc>
        <w:tc>
          <w:tcPr>
            <w:tcW w:w="1054" w:type="dxa"/>
            <w:noWrap/>
            <w:vAlign w:val="center"/>
          </w:tcPr>
          <w:p>
            <w:pPr>
              <w:spacing w:line="600" w:lineRule="exact"/>
              <w:jc w:val="center"/>
              <w:rPr>
                <w:rFonts w:ascii="仿宋" w:hAnsi="仿宋" w:eastAsia="仿宋" w:cs="仿宋_GB2312"/>
                <w:bCs/>
                <w:kern w:val="0"/>
                <w:sz w:val="28"/>
                <w:szCs w:val="28"/>
              </w:rPr>
            </w:pPr>
          </w:p>
        </w:tc>
        <w:tc>
          <w:tcPr>
            <w:tcW w:w="890" w:type="dxa"/>
            <w:noWrap/>
            <w:vAlign w:val="center"/>
          </w:tcPr>
          <w:p>
            <w:pPr>
              <w:widowControl/>
              <w:spacing w:line="280" w:lineRule="exact"/>
              <w:jc w:val="center"/>
              <w:rPr>
                <w:rFonts w:ascii="仿宋_GB2312" w:hAnsi="宋体" w:eastAsia="仿宋_GB2312" w:cs="宋体"/>
                <w:b/>
                <w:bCs/>
                <w:kern w:val="0"/>
                <w:sz w:val="20"/>
                <w:szCs w:val="20"/>
              </w:rPr>
            </w:pPr>
          </w:p>
        </w:tc>
        <w:tc>
          <w:tcPr>
            <w:tcW w:w="714" w:type="dxa"/>
            <w:noWrap/>
            <w:vAlign w:val="center"/>
          </w:tcPr>
          <w:p>
            <w:pPr>
              <w:widowControl/>
              <w:spacing w:line="280" w:lineRule="exact"/>
              <w:jc w:val="center"/>
              <w:rPr>
                <w:rFonts w:ascii="仿宋_GB2312" w:hAnsi="宋体" w:eastAsia="仿宋_GB2312" w:cs="宋体"/>
                <w:b/>
                <w:bCs/>
                <w:kern w:val="0"/>
                <w:sz w:val="20"/>
                <w:szCs w:val="20"/>
              </w:rPr>
            </w:pPr>
          </w:p>
        </w:tc>
        <w:tc>
          <w:tcPr>
            <w:tcW w:w="1211" w:type="dxa"/>
            <w:noWrap/>
            <w:vAlign w:val="center"/>
          </w:tcPr>
          <w:p>
            <w:pPr>
              <w:spacing w:line="600" w:lineRule="exact"/>
              <w:jc w:val="center"/>
              <w:rPr>
                <w:rFonts w:ascii="仿宋" w:hAnsi="仿宋" w:eastAsia="仿宋" w:cs="仿宋_GB2312"/>
                <w:bCs/>
                <w:kern w:val="0"/>
                <w:sz w:val="28"/>
                <w:szCs w:val="28"/>
              </w:rPr>
            </w:pPr>
          </w:p>
        </w:tc>
        <w:tc>
          <w:tcPr>
            <w:tcW w:w="797" w:type="dxa"/>
            <w:noWrap/>
            <w:vAlign w:val="center"/>
          </w:tcPr>
          <w:p>
            <w:pPr>
              <w:spacing w:line="600" w:lineRule="exact"/>
              <w:jc w:val="center"/>
              <w:rPr>
                <w:rFonts w:ascii="仿宋" w:hAnsi="仿宋" w:eastAsia="仿宋" w:cs="仿宋_GB2312"/>
                <w:bCs/>
                <w:kern w:val="0"/>
                <w:sz w:val="28"/>
                <w:szCs w:val="28"/>
              </w:rPr>
            </w:pPr>
          </w:p>
        </w:tc>
        <w:tc>
          <w:tcPr>
            <w:tcW w:w="723" w:type="dxa"/>
            <w:noWrap/>
            <w:vAlign w:val="center"/>
          </w:tcPr>
          <w:p>
            <w:pPr>
              <w:spacing w:line="600" w:lineRule="exact"/>
              <w:jc w:val="center"/>
              <w:rPr>
                <w:rFonts w:ascii="仿宋" w:hAnsi="仿宋" w:eastAsia="仿宋" w:cs="仿宋_GB2312"/>
                <w:bCs/>
                <w:kern w:val="0"/>
                <w:sz w:val="28"/>
                <w:szCs w:val="28"/>
              </w:rPr>
            </w:pPr>
          </w:p>
        </w:tc>
        <w:tc>
          <w:tcPr>
            <w:tcW w:w="881" w:type="dxa"/>
            <w:noWrap/>
            <w:vAlign w:val="center"/>
          </w:tcPr>
          <w:p>
            <w:pPr>
              <w:spacing w:line="600" w:lineRule="exact"/>
              <w:jc w:val="center"/>
              <w:rPr>
                <w:rFonts w:ascii="仿宋" w:hAnsi="仿宋" w:eastAsia="仿宋" w:cs="仿宋_GB2312"/>
                <w:bCs/>
                <w:kern w:val="0"/>
                <w:sz w:val="28"/>
                <w:szCs w:val="28"/>
              </w:rPr>
            </w:pPr>
          </w:p>
        </w:tc>
        <w:tc>
          <w:tcPr>
            <w:tcW w:w="1211" w:type="dxa"/>
            <w:noWrap/>
            <w:vAlign w:val="center"/>
          </w:tcPr>
          <w:p>
            <w:pPr>
              <w:spacing w:line="600" w:lineRule="exact"/>
              <w:jc w:val="center"/>
              <w:rPr>
                <w:rFonts w:ascii="仿宋" w:hAnsi="仿宋" w:eastAsia="仿宋" w:cs="仿宋_GB2312"/>
                <w:bCs/>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0" w:hRule="atLeast"/>
        </w:trPr>
        <w:tc>
          <w:tcPr>
            <w:tcW w:w="1287" w:type="dxa"/>
            <w:noWrap/>
            <w:vAlign w:val="center"/>
          </w:tcPr>
          <w:p>
            <w:pPr>
              <w:spacing w:line="600" w:lineRule="exact"/>
              <w:jc w:val="center"/>
              <w:rPr>
                <w:rFonts w:ascii="仿宋" w:hAnsi="仿宋" w:eastAsia="仿宋" w:cs="仿宋_GB2312"/>
                <w:bCs/>
                <w:kern w:val="0"/>
                <w:sz w:val="28"/>
                <w:szCs w:val="28"/>
              </w:rPr>
            </w:pPr>
          </w:p>
        </w:tc>
        <w:tc>
          <w:tcPr>
            <w:tcW w:w="850" w:type="dxa"/>
            <w:noWrap/>
            <w:vAlign w:val="center"/>
          </w:tcPr>
          <w:p>
            <w:pPr>
              <w:spacing w:line="600" w:lineRule="exact"/>
              <w:jc w:val="center"/>
              <w:rPr>
                <w:rFonts w:ascii="仿宋" w:hAnsi="仿宋" w:eastAsia="仿宋" w:cs="仿宋_GB2312"/>
                <w:bCs/>
                <w:kern w:val="0"/>
                <w:sz w:val="28"/>
                <w:szCs w:val="28"/>
              </w:rPr>
            </w:pPr>
          </w:p>
        </w:tc>
        <w:tc>
          <w:tcPr>
            <w:tcW w:w="1054" w:type="dxa"/>
            <w:noWrap/>
            <w:vAlign w:val="center"/>
          </w:tcPr>
          <w:p>
            <w:pPr>
              <w:spacing w:line="600" w:lineRule="exact"/>
              <w:jc w:val="center"/>
              <w:rPr>
                <w:rFonts w:ascii="仿宋" w:hAnsi="仿宋" w:eastAsia="仿宋" w:cs="仿宋_GB2312"/>
                <w:bCs/>
                <w:kern w:val="0"/>
                <w:sz w:val="28"/>
                <w:szCs w:val="28"/>
              </w:rPr>
            </w:pPr>
          </w:p>
        </w:tc>
        <w:tc>
          <w:tcPr>
            <w:tcW w:w="890" w:type="dxa"/>
            <w:noWrap/>
            <w:vAlign w:val="center"/>
          </w:tcPr>
          <w:p>
            <w:pPr>
              <w:widowControl/>
              <w:spacing w:line="280" w:lineRule="exact"/>
              <w:jc w:val="center"/>
              <w:rPr>
                <w:rFonts w:ascii="仿宋_GB2312" w:hAnsi="宋体" w:eastAsia="仿宋_GB2312" w:cs="宋体"/>
                <w:b/>
                <w:bCs/>
                <w:kern w:val="0"/>
                <w:sz w:val="20"/>
                <w:szCs w:val="20"/>
              </w:rPr>
            </w:pPr>
          </w:p>
        </w:tc>
        <w:tc>
          <w:tcPr>
            <w:tcW w:w="714" w:type="dxa"/>
            <w:noWrap/>
            <w:vAlign w:val="center"/>
          </w:tcPr>
          <w:p>
            <w:pPr>
              <w:widowControl/>
              <w:spacing w:line="280" w:lineRule="exact"/>
              <w:jc w:val="center"/>
              <w:rPr>
                <w:rFonts w:ascii="仿宋_GB2312" w:hAnsi="宋体" w:eastAsia="仿宋_GB2312" w:cs="宋体"/>
                <w:b/>
                <w:bCs/>
                <w:kern w:val="0"/>
                <w:sz w:val="20"/>
                <w:szCs w:val="20"/>
              </w:rPr>
            </w:pPr>
          </w:p>
        </w:tc>
        <w:tc>
          <w:tcPr>
            <w:tcW w:w="1211" w:type="dxa"/>
            <w:noWrap/>
            <w:vAlign w:val="center"/>
          </w:tcPr>
          <w:p>
            <w:pPr>
              <w:spacing w:line="600" w:lineRule="exact"/>
              <w:jc w:val="center"/>
              <w:rPr>
                <w:rFonts w:ascii="仿宋" w:hAnsi="仿宋" w:eastAsia="仿宋" w:cs="仿宋_GB2312"/>
                <w:bCs/>
                <w:kern w:val="0"/>
                <w:sz w:val="28"/>
                <w:szCs w:val="28"/>
              </w:rPr>
            </w:pPr>
          </w:p>
        </w:tc>
        <w:tc>
          <w:tcPr>
            <w:tcW w:w="797" w:type="dxa"/>
            <w:noWrap/>
            <w:vAlign w:val="center"/>
          </w:tcPr>
          <w:p>
            <w:pPr>
              <w:spacing w:line="600" w:lineRule="exact"/>
              <w:jc w:val="center"/>
              <w:rPr>
                <w:rFonts w:ascii="仿宋" w:hAnsi="仿宋" w:eastAsia="仿宋" w:cs="仿宋_GB2312"/>
                <w:bCs/>
                <w:kern w:val="0"/>
                <w:sz w:val="28"/>
                <w:szCs w:val="28"/>
              </w:rPr>
            </w:pPr>
          </w:p>
        </w:tc>
        <w:tc>
          <w:tcPr>
            <w:tcW w:w="723" w:type="dxa"/>
            <w:noWrap/>
            <w:vAlign w:val="center"/>
          </w:tcPr>
          <w:p>
            <w:pPr>
              <w:spacing w:line="600" w:lineRule="exact"/>
              <w:jc w:val="center"/>
              <w:rPr>
                <w:rFonts w:ascii="仿宋" w:hAnsi="仿宋" w:eastAsia="仿宋" w:cs="仿宋_GB2312"/>
                <w:bCs/>
                <w:kern w:val="0"/>
                <w:sz w:val="28"/>
                <w:szCs w:val="28"/>
              </w:rPr>
            </w:pPr>
          </w:p>
        </w:tc>
        <w:tc>
          <w:tcPr>
            <w:tcW w:w="881" w:type="dxa"/>
            <w:noWrap/>
            <w:vAlign w:val="center"/>
          </w:tcPr>
          <w:p>
            <w:pPr>
              <w:spacing w:line="600" w:lineRule="exact"/>
              <w:jc w:val="center"/>
              <w:rPr>
                <w:rFonts w:ascii="仿宋" w:hAnsi="仿宋" w:eastAsia="仿宋" w:cs="仿宋_GB2312"/>
                <w:bCs/>
                <w:kern w:val="0"/>
                <w:sz w:val="28"/>
                <w:szCs w:val="28"/>
              </w:rPr>
            </w:pPr>
          </w:p>
        </w:tc>
        <w:tc>
          <w:tcPr>
            <w:tcW w:w="1211" w:type="dxa"/>
            <w:noWrap/>
            <w:vAlign w:val="center"/>
          </w:tcPr>
          <w:p>
            <w:pPr>
              <w:spacing w:line="600" w:lineRule="exact"/>
              <w:jc w:val="center"/>
              <w:rPr>
                <w:rFonts w:ascii="仿宋" w:hAnsi="仿宋" w:eastAsia="仿宋" w:cs="仿宋_GB2312"/>
                <w:bCs/>
                <w:kern w:val="0"/>
                <w:sz w:val="28"/>
                <w:szCs w:val="28"/>
              </w:rPr>
            </w:pPr>
          </w:p>
        </w:tc>
      </w:tr>
    </w:tbl>
    <w:p>
      <w:pPr>
        <w:widowControl/>
        <w:spacing w:line="280" w:lineRule="exact"/>
        <w:jc w:val="left"/>
        <w:outlineLvl w:val="1"/>
        <w:rPr>
          <w:rFonts w:ascii="仿宋_GB2312" w:hAnsi="宋体" w:eastAsia="仿宋_GB2312"/>
          <w:kern w:val="0"/>
          <w:sz w:val="32"/>
          <w:szCs w:val="32"/>
        </w:rPr>
      </w:pPr>
      <w:r>
        <w:rPr>
          <w:rFonts w:hint="eastAsia" w:ascii="仿宋_GB2312" w:hAnsi="宋体" w:eastAsia="仿宋_GB2312"/>
          <w:b/>
          <w:kern w:val="0"/>
          <w:sz w:val="28"/>
          <w:szCs w:val="32"/>
        </w:rPr>
        <w:t>呼图壁县第四小学2024年无上年结转结余情况，此表为空表。</w:t>
      </w:r>
    </w:p>
    <w:p>
      <w:pPr>
        <w:widowControl/>
        <w:spacing w:line="280" w:lineRule="exact"/>
        <w:jc w:val="left"/>
        <w:outlineLvl w:val="1"/>
        <w:rPr>
          <w:rFonts w:ascii="仿宋_GB2312" w:hAnsi="宋体" w:eastAsia="仿宋_GB2312"/>
          <w:kern w:val="0"/>
          <w:sz w:val="32"/>
          <w:szCs w:val="32"/>
        </w:rPr>
        <w:sectPr>
          <w:footerReference r:id="rId5" w:type="default"/>
          <w:pgSz w:w="11906" w:h="16838"/>
          <w:pgMar w:top="2098" w:right="1531" w:bottom="1984" w:left="1531" w:header="851" w:footer="992" w:gutter="0"/>
          <w:pgNumType w:fmt="numberInDash" w:start="1"/>
          <w:cols w:space="720" w:num="1"/>
          <w:docGrid w:linePitch="312" w:charSpace="0"/>
        </w:sectPr>
      </w:pPr>
    </w:p>
    <w:p>
      <w:pPr>
        <w:spacing w:line="600" w:lineRule="exact"/>
        <w:jc w:val="center"/>
        <w:rPr>
          <w:rFonts w:ascii="黑体" w:hAnsi="黑体" w:eastAsia="黑体"/>
          <w:kern w:val="0"/>
          <w:sz w:val="32"/>
          <w:szCs w:val="32"/>
        </w:rPr>
      </w:pPr>
      <w:r>
        <w:rPr>
          <w:rFonts w:hint="eastAsia" w:ascii="黑体" w:hAnsi="黑体" w:eastAsia="黑体"/>
          <w:kern w:val="0"/>
          <w:sz w:val="32"/>
          <w:szCs w:val="32"/>
        </w:rPr>
        <w:t>第三部分  2024年呼图壁县第四小学预算情况说明</w:t>
      </w:r>
    </w:p>
    <w:p>
      <w:pPr>
        <w:spacing w:line="600" w:lineRule="exact"/>
        <w:ind w:firstLine="640" w:firstLineChars="200"/>
        <w:rPr>
          <w:rFonts w:ascii="黑体" w:hAnsi="黑体" w:eastAsia="黑体"/>
          <w:kern w:val="0"/>
          <w:sz w:val="32"/>
          <w:szCs w:val="32"/>
        </w:rPr>
      </w:pPr>
    </w:p>
    <w:p>
      <w:pPr>
        <w:spacing w:line="60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一、关于呼图壁县第四小学2024年收支预算情况的总体说明</w:t>
      </w:r>
    </w:p>
    <w:p>
      <w:pPr>
        <w:spacing w:line="600" w:lineRule="exact"/>
        <w:ind w:firstLine="640" w:firstLineChars="200"/>
        <w:rPr>
          <w:rFonts w:ascii="仿宋_GB2312" w:hAnsi="宋体" w:eastAsia="仿宋_GB2312" w:cs="宋体"/>
          <w:kern w:val="0"/>
          <w:sz w:val="32"/>
          <w:szCs w:val="32"/>
          <w:vertAlign w:val="subscript"/>
        </w:rPr>
      </w:pPr>
      <w:r>
        <w:rPr>
          <w:rFonts w:hint="eastAsia" w:ascii="仿宋_GB2312" w:hAnsi="宋体" w:eastAsia="仿宋_GB2312" w:cs="宋体"/>
          <w:kern w:val="0"/>
          <w:sz w:val="32"/>
          <w:szCs w:val="32"/>
        </w:rPr>
        <w:t>按照全口径预算的原则，呼图壁县第四小学2023年所有收入和支出均纳入单位预算管理。收支总预算3312.12万元。</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收入预算包括：一般公共预算1656.12万元、 单位资金1656万元。</w:t>
      </w:r>
    </w:p>
    <w:p>
      <w:pPr>
        <w:spacing w:line="600" w:lineRule="exact"/>
        <w:ind w:firstLine="640" w:firstLineChars="200"/>
        <w:rPr>
          <w:rFonts w:ascii="仿宋_GB2312" w:hAnsi="宋体" w:eastAsia="仿宋_GB2312" w:cs="宋体"/>
          <w:b/>
          <w:color w:val="FF0000"/>
          <w:kern w:val="0"/>
          <w:sz w:val="32"/>
          <w:szCs w:val="32"/>
        </w:rPr>
      </w:pPr>
      <w:r>
        <w:rPr>
          <w:rFonts w:hint="eastAsia" w:ascii="仿宋_GB2312" w:hAnsi="宋体" w:eastAsia="仿宋_GB2312" w:cs="宋体"/>
          <w:kern w:val="0"/>
          <w:sz w:val="32"/>
          <w:szCs w:val="32"/>
        </w:rPr>
        <w:t>支出预算包括：教育支出预算。</w:t>
      </w:r>
    </w:p>
    <w:p>
      <w:pPr>
        <w:spacing w:line="60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二、关于</w:t>
      </w:r>
      <w:r>
        <w:rPr>
          <w:rFonts w:hint="eastAsia" w:ascii="楷体_GB2312" w:hAnsi="楷体_GB2312" w:eastAsia="楷体_GB2312" w:cs="楷体_GB2312"/>
          <w:b/>
          <w:kern w:val="0"/>
          <w:sz w:val="32"/>
          <w:szCs w:val="32"/>
        </w:rPr>
        <w:t>呼图壁县第四小学</w:t>
      </w:r>
      <w:r>
        <w:rPr>
          <w:rFonts w:hint="eastAsia" w:ascii="楷体_GB2312" w:hAnsi="楷体_GB2312" w:eastAsia="楷体_GB2312" w:cs="楷体_GB2312"/>
          <w:b/>
          <w:bCs/>
          <w:kern w:val="0"/>
          <w:sz w:val="32"/>
          <w:szCs w:val="32"/>
        </w:rPr>
        <w:t>2024年收入预算情况说明</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呼图壁县第四小学收入预算3312.12万元，其中：</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一般公共预算1656.12万元，占50 %，比上年预算增加39.84万元，增长2%，主要原因是本年度在编人员基础性调标、奖励性绩效增、事业正升增加，所以本年度预算数增加。</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上级一般公共预算安排的转移支付资金未安排。</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pPr>
        <w:spacing w:line="560" w:lineRule="exact"/>
        <w:ind w:firstLine="640" w:firstLineChars="200"/>
        <w:rPr>
          <w:rFonts w:ascii="仿宋_GB2312" w:hAnsi="宋体" w:eastAsia="仿宋_GB2312" w:cs="宋体"/>
          <w:color w:val="FF0000"/>
          <w:kern w:val="0"/>
          <w:sz w:val="32"/>
          <w:szCs w:val="32"/>
        </w:rPr>
      </w:pPr>
      <w:r>
        <w:rPr>
          <w:rFonts w:hint="eastAsia" w:ascii="仿宋_GB2312" w:hAnsi="宋体" w:eastAsia="仿宋_GB2312" w:cs="宋体"/>
          <w:kern w:val="0"/>
          <w:sz w:val="32"/>
          <w:szCs w:val="32"/>
        </w:rPr>
        <w:t>单位资金1656万元，占50%，比上年预算减少238.46万元，下降14%，主要原因是基本户资金上缴国库。</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财政拨款结转0万元。</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非财政拨款结转结余0万元。</w:t>
      </w:r>
    </w:p>
    <w:p>
      <w:pPr>
        <w:spacing w:line="60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三、关于呼图壁县第四小学2024年支出预算情况说明</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呼图壁县第四小学2024年支出预算3312.12万元，其中：</w:t>
      </w:r>
    </w:p>
    <w:p>
      <w:pPr>
        <w:spacing w:line="54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基本支出3306.66万元，占99.84%，比上年预算增加1690.38 万元，增长104.58%，主要原因是是本年度在编人员基础性调标、奖励性绩效增、事业正升增加，所以本年度预算数增加。</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项目支出5.47万元, 占0.16 %，比上年预算减少21.96  万元，下降 80.06 %，主要原因是去年项目资金为资金结转结余。</w:t>
      </w:r>
    </w:p>
    <w:p>
      <w:pPr>
        <w:spacing w:line="60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四、关于呼图壁县第四小学2024年财政拨款收支预算情况的总体说明</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2024年财政拨款收支总预算1656.12万元。</w:t>
      </w:r>
    </w:p>
    <w:p>
      <w:pPr>
        <w:spacing w:line="600" w:lineRule="exact"/>
        <w:ind w:firstLine="616" w:firstLineChars="200"/>
        <w:rPr>
          <w:rFonts w:ascii="仿宋_GB2312" w:hAnsi="宋体" w:eastAsia="仿宋_GB2312" w:cs="宋体"/>
          <w:spacing w:val="-6"/>
          <w:kern w:val="0"/>
          <w:sz w:val="32"/>
          <w:szCs w:val="32"/>
        </w:rPr>
      </w:pPr>
      <w:r>
        <w:rPr>
          <w:rFonts w:hint="eastAsia" w:ascii="仿宋_GB2312" w:hAnsi="宋体" w:eastAsia="仿宋_GB2312" w:cs="宋体"/>
          <w:spacing w:val="-6"/>
          <w:kern w:val="0"/>
          <w:sz w:val="32"/>
          <w:szCs w:val="32"/>
        </w:rPr>
        <w:t>收入全部为一般公共预算拨款，无政府性基金预算拨款和国有资本经营预算。</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收入预算包括：一般公共预算拨款1656.12万元。</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一般公共预算支出包括：教育支出1656.12万元，主要用于</w:t>
      </w:r>
      <w:r>
        <w:rPr>
          <w:rFonts w:hint="eastAsia" w:ascii="仿宋_GB2312" w:hAnsi="仿宋_GB2312" w:eastAsia="仿宋_GB2312" w:cs="仿宋_GB2312"/>
          <w:sz w:val="32"/>
          <w:szCs w:val="32"/>
          <w:lang w:bidi="zh-CN"/>
        </w:rPr>
        <w:t>教职工工资及津贴补贴、学生保障经费</w:t>
      </w:r>
      <w:r>
        <w:rPr>
          <w:rFonts w:hint="eastAsia" w:ascii="仿宋_GB2312" w:hAnsi="宋体" w:eastAsia="仿宋_GB2312" w:cs="宋体"/>
          <w:kern w:val="0"/>
          <w:sz w:val="32"/>
          <w:szCs w:val="32"/>
        </w:rPr>
        <w:t>。</w:t>
      </w:r>
    </w:p>
    <w:p>
      <w:pPr>
        <w:spacing w:line="600" w:lineRule="exact"/>
        <w:ind w:firstLine="643" w:firstLineChars="200"/>
        <w:rPr>
          <w:rFonts w:ascii="楷体_GB2312" w:hAnsi="楷体_GB2312" w:eastAsia="楷体_GB2312" w:cs="楷体_GB2312"/>
          <w:b/>
          <w:bCs/>
          <w:spacing w:val="-6"/>
          <w:kern w:val="0"/>
          <w:sz w:val="32"/>
          <w:szCs w:val="32"/>
        </w:rPr>
      </w:pPr>
      <w:r>
        <w:rPr>
          <w:rFonts w:hint="eastAsia" w:ascii="楷体_GB2312" w:hAnsi="楷体_GB2312" w:eastAsia="楷体_GB2312" w:cs="楷体_GB2312"/>
          <w:b/>
          <w:bCs/>
          <w:kern w:val="0"/>
          <w:sz w:val="32"/>
          <w:szCs w:val="32"/>
        </w:rPr>
        <w:t>五、</w:t>
      </w:r>
      <w:r>
        <w:rPr>
          <w:rFonts w:hint="eastAsia" w:ascii="楷体_GB2312" w:hAnsi="楷体_GB2312" w:eastAsia="楷体_GB2312" w:cs="楷体_GB2312"/>
          <w:b/>
          <w:bCs/>
          <w:spacing w:val="-6"/>
          <w:kern w:val="0"/>
          <w:sz w:val="32"/>
          <w:szCs w:val="32"/>
        </w:rPr>
        <w:t>关于</w:t>
      </w:r>
      <w:r>
        <w:rPr>
          <w:rFonts w:hint="eastAsia" w:ascii="楷体_GB2312" w:hAnsi="楷体_GB2312" w:eastAsia="楷体_GB2312" w:cs="楷体_GB2312"/>
          <w:b/>
          <w:bCs/>
          <w:kern w:val="0"/>
          <w:sz w:val="32"/>
          <w:szCs w:val="32"/>
        </w:rPr>
        <w:t>呼图壁县第四小学</w:t>
      </w:r>
      <w:r>
        <w:rPr>
          <w:rFonts w:hint="eastAsia" w:ascii="楷体_GB2312" w:hAnsi="楷体_GB2312" w:eastAsia="楷体_GB2312" w:cs="楷体_GB2312"/>
          <w:b/>
          <w:bCs/>
          <w:spacing w:val="-6"/>
          <w:kern w:val="0"/>
          <w:sz w:val="32"/>
          <w:szCs w:val="32"/>
        </w:rPr>
        <w:t>2024年一般公共预算当年拨款情况说明</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54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呼图壁县第四小学2024年一般公共预算拨款合计1656.12万元，其中：基本支出1650.66万元，比上年预算增加34.38万元，增长2.13%。</w:t>
      </w:r>
      <w:r>
        <w:rPr>
          <w:rFonts w:hint="eastAsia" w:ascii="仿宋_GB2312" w:hAnsi="宋体" w:eastAsia="仿宋_GB2312" w:cs="宋体"/>
          <w:kern w:val="0"/>
          <w:sz w:val="32"/>
          <w:szCs w:val="32"/>
        </w:rPr>
        <w:t>主要原因是本年度在编人员基础性调标、奖励性绩效增、事业正升增加，所以本年度预算数增加。</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项目支出5.47万元，比上年预算减少21.96万元，下降80%。</w:t>
      </w:r>
      <w:r>
        <w:rPr>
          <w:rFonts w:hint="eastAsia" w:ascii="仿宋_GB2312" w:hAnsi="宋体" w:eastAsia="仿宋_GB2312" w:cs="宋体"/>
          <w:kern w:val="0"/>
          <w:sz w:val="32"/>
          <w:szCs w:val="32"/>
        </w:rPr>
        <w:t>主要原因是上年无结转结余项目资金。</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54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sz w:val="32"/>
          <w:szCs w:val="32"/>
        </w:rPr>
        <w:t>1.教育支出（类）3312.12</w:t>
      </w:r>
      <w:r>
        <w:rPr>
          <w:rFonts w:hint="eastAsia" w:ascii="仿宋_GB2312" w:hAnsi="仿宋_GB2312" w:eastAsia="仿宋_GB2312" w:cs="仿宋_GB2312"/>
          <w:kern w:val="0"/>
          <w:sz w:val="32"/>
          <w:szCs w:val="32"/>
        </w:rPr>
        <w:t>万元，占100%。</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ascii="楷体_GB2312" w:hAnsi="楷体_GB2312" w:eastAsia="楷体_GB2312" w:cs="楷体_GB2312"/>
          <w:b/>
          <w:bCs/>
          <w:kern w:val="0"/>
          <w:sz w:val="32"/>
          <w:szCs w:val="32"/>
        </w:rPr>
      </w:pPr>
      <w:r>
        <w:rPr>
          <w:rFonts w:hint="eastAsia" w:ascii="仿宋_GB2312" w:hAnsi="仿宋_GB2312" w:eastAsia="仿宋_GB2312" w:cs="仿宋_GB2312"/>
          <w:kern w:val="0"/>
          <w:sz w:val="32"/>
          <w:szCs w:val="32"/>
        </w:rPr>
        <w:t>1.</w:t>
      </w:r>
      <w:r>
        <w:rPr>
          <w:rFonts w:hint="eastAsia" w:ascii="仿宋_GB2312" w:hAnsi="宋体" w:eastAsia="仿宋_GB2312" w:cs="宋体"/>
          <w:kern w:val="0"/>
          <w:sz w:val="32"/>
          <w:szCs w:val="32"/>
        </w:rPr>
        <w:t>教育支出（类）普通教育（款）学前教育（项）:2023</w:t>
      </w:r>
      <w:r>
        <w:rPr>
          <w:rFonts w:ascii="仿宋_GB2312" w:hAnsi="宋体" w:eastAsia="仿宋_GB2312" w:cs="宋体"/>
          <w:kern w:val="0"/>
          <w:sz w:val="32"/>
          <w:szCs w:val="32"/>
        </w:rPr>
        <w:t>年预算数为</w:t>
      </w:r>
      <w:r>
        <w:rPr>
          <w:rFonts w:hint="eastAsia" w:ascii="仿宋_GB2312" w:hAnsi="仿宋_GB2312" w:eastAsia="仿宋_GB2312" w:cs="仿宋_GB2312"/>
          <w:sz w:val="32"/>
          <w:szCs w:val="32"/>
        </w:rPr>
        <w:t>1656.12</w:t>
      </w:r>
      <w:r>
        <w:rPr>
          <w:rFonts w:ascii="仿宋_GB2312" w:hAnsi="宋体" w:eastAsia="仿宋_GB2312" w:cs="宋体"/>
          <w:kern w:val="0"/>
          <w:sz w:val="32"/>
          <w:szCs w:val="32"/>
        </w:rPr>
        <w:t>万元，</w:t>
      </w:r>
      <w:r>
        <w:rPr>
          <w:rFonts w:hint="eastAsia" w:ascii="仿宋_GB2312" w:hAnsi="宋体" w:eastAsia="仿宋_GB2312" w:cs="宋体"/>
          <w:kern w:val="0"/>
          <w:sz w:val="32"/>
          <w:szCs w:val="32"/>
        </w:rPr>
        <w:t>比上年预算增加12.41万元，增加0.75%，主要原因是：本年度在编人员岗位变动，工资增加基础性绩效增加、事业正升增资，所以本年度预算数增加。</w:t>
      </w:r>
    </w:p>
    <w:p>
      <w:pPr>
        <w:spacing w:line="600" w:lineRule="exact"/>
        <w:ind w:firstLine="643" w:firstLineChars="200"/>
        <w:rPr>
          <w:rFonts w:ascii="楷体_GB2312" w:hAnsi="楷体_GB2312" w:eastAsia="楷体_GB2312" w:cs="楷体_GB2312"/>
          <w:b/>
          <w:bCs/>
          <w:spacing w:val="-6"/>
          <w:kern w:val="0"/>
          <w:sz w:val="32"/>
          <w:szCs w:val="32"/>
        </w:rPr>
      </w:pPr>
      <w:r>
        <w:rPr>
          <w:rFonts w:hint="eastAsia" w:ascii="楷体_GB2312" w:hAnsi="楷体_GB2312" w:eastAsia="楷体_GB2312" w:cs="楷体_GB2312"/>
          <w:b/>
          <w:bCs/>
          <w:kern w:val="0"/>
          <w:sz w:val="32"/>
          <w:szCs w:val="32"/>
        </w:rPr>
        <w:t>六、</w:t>
      </w:r>
      <w:r>
        <w:rPr>
          <w:rFonts w:hint="eastAsia" w:ascii="楷体_GB2312" w:hAnsi="楷体_GB2312" w:eastAsia="楷体_GB2312" w:cs="楷体_GB2312"/>
          <w:b/>
          <w:bCs/>
          <w:spacing w:val="-6"/>
          <w:kern w:val="0"/>
          <w:sz w:val="32"/>
          <w:szCs w:val="32"/>
        </w:rPr>
        <w:t>关于</w:t>
      </w:r>
      <w:r>
        <w:rPr>
          <w:rFonts w:hint="eastAsia" w:ascii="楷体_GB2312" w:hAnsi="楷体_GB2312" w:eastAsia="楷体_GB2312" w:cs="楷体_GB2312"/>
          <w:b/>
          <w:bCs/>
          <w:kern w:val="0"/>
          <w:sz w:val="32"/>
          <w:szCs w:val="32"/>
        </w:rPr>
        <w:t>呼图壁县第四小学</w:t>
      </w:r>
      <w:r>
        <w:rPr>
          <w:rFonts w:hint="eastAsia" w:ascii="楷体_GB2312" w:hAnsi="楷体_GB2312" w:eastAsia="楷体_GB2312" w:cs="楷体_GB2312"/>
          <w:b/>
          <w:bCs/>
          <w:spacing w:val="-6"/>
          <w:kern w:val="0"/>
          <w:sz w:val="32"/>
          <w:szCs w:val="32"/>
        </w:rPr>
        <w:t>2024年一般公共预算基本支出情况说明</w:t>
      </w:r>
    </w:p>
    <w:p>
      <w:pPr>
        <w:spacing w:line="560" w:lineRule="exact"/>
        <w:ind w:firstLine="616" w:firstLineChars="200"/>
        <w:rPr>
          <w:rFonts w:ascii="仿宋_GB2312" w:hAnsi="宋体" w:eastAsia="仿宋_GB2312" w:cs="宋体"/>
          <w:spacing w:val="-6"/>
          <w:kern w:val="0"/>
          <w:sz w:val="32"/>
          <w:szCs w:val="32"/>
        </w:rPr>
      </w:pPr>
      <w:r>
        <w:rPr>
          <w:rFonts w:hint="eastAsia" w:ascii="仿宋_GB2312" w:hAnsi="宋体" w:eastAsia="仿宋_GB2312" w:cs="宋体"/>
          <w:spacing w:val="-6"/>
          <w:kern w:val="0"/>
          <w:sz w:val="32"/>
          <w:szCs w:val="32"/>
        </w:rPr>
        <w:t>呼图壁县第四小学2024年一般公共预算基本支出  1656.12万元， 其中：</w:t>
      </w:r>
    </w:p>
    <w:p>
      <w:pPr>
        <w:pStyle w:val="6"/>
        <w:widowControl/>
        <w:spacing w:before="0" w:beforeAutospacing="0" w:after="0" w:afterAutospacing="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 xml:space="preserve">人员经费1624.33万元，主要包括：基本工资、津贴补贴、奖金、绩效工资、机关事业单位基本养老保险缴费、城镇职工基本医疗保险缴费、公务员医疗补助缴费、其他社会保障缴费、住房公积金、其他工资福利支出、退休费、医疗费补助、奖励金、其他对个人和家庭的补助。  </w:t>
      </w:r>
    </w:p>
    <w:p>
      <w:pPr>
        <w:spacing w:line="60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公用经费26.33万元，主要包括：</w:t>
      </w:r>
      <w:r>
        <w:rPr>
          <w:rFonts w:hint="eastAsia" w:ascii="仿宋_GB2312" w:hAnsi="宋体" w:eastAsia="仿宋_GB2312" w:cs="宋体"/>
          <w:kern w:val="0"/>
          <w:sz w:val="32"/>
          <w:szCs w:val="32"/>
        </w:rPr>
        <w:t>取暖费、</w:t>
      </w:r>
      <w:r>
        <w:rPr>
          <w:rFonts w:hint="eastAsia" w:ascii="仿宋_GB2312" w:hAnsi="宋体" w:eastAsia="仿宋_GB2312" w:cs="宋体"/>
          <w:sz w:val="32"/>
          <w:szCs w:val="32"/>
        </w:rPr>
        <w:t>工会经费。</w:t>
      </w:r>
    </w:p>
    <w:p>
      <w:pPr>
        <w:spacing w:line="600" w:lineRule="exact"/>
        <w:ind w:firstLine="643" w:firstLineChars="200"/>
        <w:rPr>
          <w:rFonts w:ascii="楷体_GB2312" w:hAnsi="楷体_GB2312" w:eastAsia="楷体_GB2312" w:cs="楷体_GB2312"/>
          <w:b/>
          <w:bCs/>
          <w:kern w:val="0"/>
          <w:sz w:val="32"/>
          <w:szCs w:val="32"/>
        </w:rPr>
      </w:pPr>
    </w:p>
    <w:p>
      <w:pPr>
        <w:spacing w:line="600" w:lineRule="exact"/>
        <w:ind w:firstLine="643" w:firstLineChars="200"/>
        <w:rPr>
          <w:rFonts w:ascii="楷体_GB2312" w:hAnsi="楷体_GB2312" w:eastAsia="楷体_GB2312" w:cs="楷体_GB2312"/>
          <w:b/>
          <w:bCs/>
          <w:color w:val="FF0000"/>
          <w:spacing w:val="-6"/>
          <w:kern w:val="0"/>
          <w:sz w:val="32"/>
          <w:szCs w:val="32"/>
        </w:rPr>
      </w:pPr>
      <w:r>
        <w:rPr>
          <w:rFonts w:hint="eastAsia" w:ascii="楷体_GB2312" w:hAnsi="楷体_GB2312" w:eastAsia="楷体_GB2312" w:cs="楷体_GB2312"/>
          <w:b/>
          <w:bCs/>
          <w:kern w:val="0"/>
          <w:sz w:val="32"/>
          <w:szCs w:val="32"/>
        </w:rPr>
        <w:t>七、</w:t>
      </w:r>
      <w:r>
        <w:rPr>
          <w:rFonts w:hint="eastAsia" w:ascii="楷体_GB2312" w:hAnsi="楷体_GB2312" w:eastAsia="楷体_GB2312" w:cs="楷体_GB2312"/>
          <w:b/>
          <w:bCs/>
          <w:spacing w:val="-6"/>
          <w:kern w:val="0"/>
          <w:sz w:val="32"/>
          <w:szCs w:val="32"/>
        </w:rPr>
        <w:t>关于</w:t>
      </w:r>
      <w:r>
        <w:rPr>
          <w:rFonts w:hint="eastAsia" w:ascii="楷体_GB2312" w:hAnsi="楷体_GB2312" w:eastAsia="楷体_GB2312" w:cs="楷体_GB2312"/>
          <w:b/>
          <w:bCs/>
          <w:kern w:val="0"/>
          <w:sz w:val="32"/>
          <w:szCs w:val="32"/>
        </w:rPr>
        <w:t>呼图壁县第四小学</w:t>
      </w:r>
      <w:r>
        <w:rPr>
          <w:rFonts w:hint="eastAsia" w:ascii="楷体_GB2312" w:hAnsi="楷体_GB2312" w:eastAsia="楷体_GB2312" w:cs="楷体_GB2312"/>
          <w:b/>
          <w:bCs/>
          <w:spacing w:val="-6"/>
          <w:kern w:val="0"/>
          <w:sz w:val="32"/>
          <w:szCs w:val="32"/>
        </w:rPr>
        <w:t>2024年一般公共预算项目支出情况说明（设立的政策依据，资金分配写）</w:t>
      </w:r>
    </w:p>
    <w:p>
      <w:pPr>
        <w:spacing w:line="560" w:lineRule="exact"/>
        <w:ind w:left="638" w:leftChars="304"/>
        <w:rPr>
          <w:rFonts w:ascii="仿宋_GB2312" w:hAnsi="宋体" w:eastAsia="仿宋_GB2312" w:cs="宋体"/>
          <w:kern w:val="0"/>
          <w:sz w:val="32"/>
          <w:szCs w:val="32"/>
        </w:rPr>
      </w:pPr>
      <w:r>
        <w:rPr>
          <w:rFonts w:hint="eastAsia" w:ascii="仿宋_GB2312" w:hAnsi="黑体" w:eastAsia="仿宋_GB2312"/>
          <w:sz w:val="32"/>
          <w:szCs w:val="32"/>
        </w:rPr>
        <w:t>项目</w:t>
      </w:r>
      <w:r>
        <w:rPr>
          <w:rFonts w:ascii="仿宋_GB2312" w:hAnsi="黑体" w:eastAsia="仿宋_GB2312"/>
          <w:sz w:val="32"/>
          <w:szCs w:val="32"/>
        </w:rPr>
        <w:t>名称</w:t>
      </w:r>
      <w:r>
        <w:rPr>
          <w:rFonts w:hint="eastAsia" w:ascii="仿宋_GB2312" w:hAnsi="黑体" w:eastAsia="仿宋_GB2312"/>
          <w:sz w:val="32"/>
          <w:szCs w:val="32"/>
        </w:rPr>
        <w:t>：2024年自治区教育项目经费（班主任津贴）</w:t>
      </w:r>
      <w:r>
        <w:rPr>
          <w:rFonts w:ascii="仿宋_GB2312" w:hAnsi="黑体" w:eastAsia="仿宋_GB2312"/>
          <w:sz w:val="32"/>
          <w:szCs w:val="32"/>
        </w:rPr>
        <w:t>设立的政策依据</w:t>
      </w:r>
      <w:r>
        <w:rPr>
          <w:rFonts w:hint="eastAsia" w:ascii="仿宋_GB2312" w:hAnsi="黑体" w:eastAsia="仿宋_GB2312"/>
          <w:sz w:val="32"/>
          <w:szCs w:val="32"/>
        </w:rPr>
        <w:t>：</w:t>
      </w:r>
      <w:r>
        <w:rPr>
          <w:rFonts w:hint="eastAsia" w:ascii="仿宋_GB2312" w:hAnsi="宋体" w:eastAsia="仿宋_GB2312" w:cs="宋体"/>
          <w:kern w:val="0"/>
          <w:sz w:val="32"/>
          <w:szCs w:val="32"/>
        </w:rPr>
        <w:t>2024年专项文件</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预算安排规模：1.08万元</w:t>
      </w:r>
    </w:p>
    <w:p>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项目承担单位</w:t>
      </w:r>
      <w:r>
        <w:rPr>
          <w:rFonts w:hint="eastAsia" w:ascii="仿宋_GB2312" w:hAnsi="黑体" w:eastAsia="仿宋_GB2312"/>
          <w:sz w:val="32"/>
          <w:szCs w:val="32"/>
        </w:rPr>
        <w:t>：</w:t>
      </w:r>
      <w:r>
        <w:rPr>
          <w:rFonts w:hint="eastAsia" w:ascii="仿宋_GB2312" w:hAnsi="宋体" w:eastAsia="仿宋_GB2312" w:cs="宋体"/>
          <w:kern w:val="0"/>
          <w:sz w:val="32"/>
          <w:szCs w:val="32"/>
        </w:rPr>
        <w:t>呼图壁县第四小学</w:t>
      </w:r>
    </w:p>
    <w:p>
      <w:pPr>
        <w:spacing w:line="560" w:lineRule="exact"/>
        <w:ind w:firstLine="640" w:firstLineChars="200"/>
        <w:rPr>
          <w:rFonts w:ascii="仿宋_GB2312" w:hAnsi="宋体" w:eastAsia="仿宋_GB2312" w:cs="宋体"/>
          <w:kern w:val="0"/>
          <w:sz w:val="32"/>
          <w:szCs w:val="32"/>
        </w:rPr>
      </w:pPr>
      <w:r>
        <w:rPr>
          <w:rFonts w:ascii="仿宋_GB2312" w:hAnsi="黑体" w:eastAsia="仿宋_GB2312"/>
          <w:sz w:val="32"/>
          <w:szCs w:val="32"/>
        </w:rPr>
        <w:t>资金分配情况</w:t>
      </w:r>
      <w:r>
        <w:rPr>
          <w:rFonts w:hint="eastAsia" w:ascii="仿宋_GB2312" w:hAnsi="黑体" w:eastAsia="仿宋_GB2312"/>
          <w:sz w:val="32"/>
          <w:szCs w:val="32"/>
        </w:rPr>
        <w:t>：</w:t>
      </w:r>
      <w:r>
        <w:rPr>
          <w:rFonts w:hint="eastAsia" w:ascii="仿宋_GB2312" w:hAnsi="宋体" w:eastAsia="仿宋_GB2312" w:cs="宋体"/>
          <w:kern w:val="0"/>
          <w:sz w:val="32"/>
          <w:szCs w:val="32"/>
        </w:rPr>
        <w:t>1.08万元用于</w:t>
      </w:r>
      <w:r>
        <w:rPr>
          <w:rFonts w:hint="eastAsia" w:ascii="仿宋_GB2312" w:hAnsi="黑体" w:eastAsia="仿宋_GB2312"/>
          <w:sz w:val="32"/>
          <w:szCs w:val="32"/>
        </w:rPr>
        <w:t>教育经费（班主任津贴）</w:t>
      </w:r>
    </w:p>
    <w:p>
      <w:pPr>
        <w:spacing w:line="560" w:lineRule="exact"/>
        <w:ind w:firstLine="640" w:firstLineChars="200"/>
        <w:rPr>
          <w:rFonts w:ascii="仿宋_GB2312" w:hAnsi="宋体" w:eastAsia="仿宋_GB2312" w:cs="宋体"/>
          <w:kern w:val="0"/>
          <w:sz w:val="32"/>
          <w:szCs w:val="32"/>
        </w:rPr>
      </w:pPr>
      <w:r>
        <w:rPr>
          <w:rFonts w:ascii="仿宋_GB2312" w:hAnsi="黑体" w:eastAsia="仿宋_GB2312"/>
          <w:sz w:val="32"/>
          <w:szCs w:val="32"/>
        </w:rPr>
        <w:t>资金执行时间</w:t>
      </w:r>
      <w:r>
        <w:rPr>
          <w:rFonts w:hint="eastAsia" w:ascii="仿宋_GB2312" w:hAnsi="黑体" w:eastAsia="仿宋_GB2312"/>
          <w:sz w:val="32"/>
          <w:szCs w:val="32"/>
        </w:rPr>
        <w:t>：</w:t>
      </w:r>
      <w:r>
        <w:rPr>
          <w:rFonts w:hint="eastAsia" w:ascii="仿宋_GB2312" w:hAnsi="宋体" w:eastAsia="仿宋_GB2312" w:cs="宋体"/>
          <w:kern w:val="0"/>
          <w:sz w:val="32"/>
          <w:szCs w:val="32"/>
        </w:rPr>
        <w:t>2024年1月1日-2024年12月31日</w:t>
      </w:r>
    </w:p>
    <w:p>
      <w:pPr>
        <w:spacing w:line="560" w:lineRule="exact"/>
        <w:ind w:left="638" w:leftChars="304"/>
        <w:rPr>
          <w:rFonts w:ascii="仿宋_GB2312" w:hAnsi="黑体" w:eastAsia="仿宋_GB2312"/>
          <w:sz w:val="32"/>
          <w:szCs w:val="32"/>
        </w:rPr>
      </w:pPr>
    </w:p>
    <w:p>
      <w:pPr>
        <w:spacing w:line="560" w:lineRule="exact"/>
        <w:ind w:left="638" w:leftChars="304"/>
        <w:rPr>
          <w:rFonts w:ascii="仿宋_GB2312" w:hAnsi="黑体" w:eastAsia="仿宋_GB2312"/>
          <w:sz w:val="32"/>
          <w:szCs w:val="32"/>
        </w:rPr>
      </w:pPr>
      <w:r>
        <w:rPr>
          <w:rFonts w:hint="eastAsia" w:ascii="仿宋_GB2312" w:hAnsi="黑体" w:eastAsia="仿宋_GB2312"/>
          <w:sz w:val="32"/>
          <w:szCs w:val="32"/>
        </w:rPr>
        <w:t>项目</w:t>
      </w:r>
      <w:r>
        <w:rPr>
          <w:rFonts w:ascii="仿宋_GB2312" w:hAnsi="黑体" w:eastAsia="仿宋_GB2312"/>
          <w:sz w:val="32"/>
          <w:szCs w:val="32"/>
        </w:rPr>
        <w:t>名称</w:t>
      </w:r>
      <w:r>
        <w:rPr>
          <w:rFonts w:hint="eastAsia" w:ascii="仿宋_GB2312" w:hAnsi="黑体" w:eastAsia="仿宋_GB2312"/>
          <w:sz w:val="32"/>
          <w:szCs w:val="32"/>
        </w:rPr>
        <w:t>：2024年义务教育阶段特殊教育学校和随班就读残疾学生生均公用经费（县级配套）（非定额）</w:t>
      </w:r>
    </w:p>
    <w:p>
      <w:pPr>
        <w:spacing w:line="560" w:lineRule="exact"/>
        <w:ind w:left="638" w:leftChars="304"/>
        <w:rPr>
          <w:rFonts w:ascii="仿宋_GB2312" w:hAnsi="宋体" w:eastAsia="仿宋_GB2312" w:cs="宋体"/>
          <w:kern w:val="0"/>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：教育文件</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预算安排规模：1.80万元</w:t>
      </w:r>
    </w:p>
    <w:p>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项目承担单位</w:t>
      </w:r>
      <w:r>
        <w:rPr>
          <w:rFonts w:hint="eastAsia" w:ascii="仿宋_GB2312" w:hAnsi="黑体" w:eastAsia="仿宋_GB2312"/>
          <w:sz w:val="32"/>
          <w:szCs w:val="32"/>
        </w:rPr>
        <w:t>：</w:t>
      </w:r>
      <w:r>
        <w:rPr>
          <w:rFonts w:hint="eastAsia" w:ascii="仿宋_GB2312" w:hAnsi="宋体" w:eastAsia="仿宋_GB2312" w:cs="宋体"/>
          <w:kern w:val="0"/>
          <w:sz w:val="32"/>
          <w:szCs w:val="32"/>
        </w:rPr>
        <w:t>呼图壁县第四小学</w:t>
      </w:r>
    </w:p>
    <w:p>
      <w:pPr>
        <w:spacing w:line="560" w:lineRule="exact"/>
        <w:ind w:firstLine="640" w:firstLineChars="200"/>
        <w:rPr>
          <w:rFonts w:ascii="仿宋_GB2312" w:hAnsi="宋体" w:eastAsia="仿宋_GB2312" w:cs="宋体"/>
          <w:kern w:val="0"/>
          <w:sz w:val="32"/>
          <w:szCs w:val="32"/>
        </w:rPr>
      </w:pPr>
      <w:r>
        <w:rPr>
          <w:rFonts w:ascii="仿宋_GB2312" w:hAnsi="黑体" w:eastAsia="仿宋_GB2312"/>
          <w:sz w:val="32"/>
          <w:szCs w:val="32"/>
        </w:rPr>
        <w:t>资金分配情况</w:t>
      </w:r>
      <w:r>
        <w:rPr>
          <w:rFonts w:hint="eastAsia" w:ascii="仿宋_GB2312" w:hAnsi="黑体" w:eastAsia="仿宋_GB2312"/>
          <w:sz w:val="32"/>
          <w:szCs w:val="32"/>
        </w:rPr>
        <w:t>：</w:t>
      </w:r>
      <w:r>
        <w:rPr>
          <w:rFonts w:hint="eastAsia" w:ascii="仿宋_GB2312" w:hAnsi="宋体" w:eastAsia="仿宋_GB2312" w:cs="宋体"/>
          <w:kern w:val="0"/>
          <w:sz w:val="32"/>
          <w:szCs w:val="32"/>
        </w:rPr>
        <w:t>1.80万元用于</w:t>
      </w:r>
      <w:r>
        <w:rPr>
          <w:rFonts w:hint="eastAsia" w:ascii="仿宋_GB2312" w:hAnsi="黑体" w:eastAsia="仿宋_GB2312"/>
          <w:sz w:val="32"/>
          <w:szCs w:val="32"/>
        </w:rPr>
        <w:t>残疾学生生均公用经费</w:t>
      </w:r>
    </w:p>
    <w:p>
      <w:pPr>
        <w:ind w:firstLine="640" w:firstLineChars="200"/>
        <w:rPr>
          <w:rFonts w:ascii="仿宋_GB2312" w:hAnsi="宋体" w:eastAsia="仿宋_GB2312" w:cs="宋体"/>
          <w:kern w:val="0"/>
          <w:sz w:val="32"/>
          <w:szCs w:val="32"/>
        </w:rPr>
      </w:pPr>
      <w:r>
        <w:rPr>
          <w:rFonts w:ascii="仿宋_GB2312" w:hAnsi="黑体" w:eastAsia="仿宋_GB2312"/>
          <w:sz w:val="32"/>
          <w:szCs w:val="32"/>
        </w:rPr>
        <w:t>资金执行时间</w:t>
      </w:r>
      <w:r>
        <w:rPr>
          <w:rFonts w:hint="eastAsia" w:ascii="仿宋_GB2312" w:hAnsi="黑体" w:eastAsia="仿宋_GB2312"/>
          <w:sz w:val="32"/>
          <w:szCs w:val="32"/>
        </w:rPr>
        <w:t>：</w:t>
      </w:r>
      <w:r>
        <w:rPr>
          <w:rFonts w:hint="eastAsia" w:ascii="仿宋_GB2312" w:hAnsi="宋体" w:eastAsia="仿宋_GB2312" w:cs="宋体"/>
          <w:kern w:val="0"/>
          <w:sz w:val="32"/>
          <w:szCs w:val="32"/>
        </w:rPr>
        <w:t>2024年1月1日-2024年12月31日</w:t>
      </w:r>
    </w:p>
    <w:p>
      <w:pPr>
        <w:rPr>
          <w:rFonts w:ascii="仿宋_GB2312" w:hAnsi="宋体" w:eastAsia="仿宋_GB2312" w:cs="宋体"/>
          <w:kern w:val="0"/>
          <w:sz w:val="32"/>
          <w:szCs w:val="32"/>
        </w:rPr>
      </w:pPr>
    </w:p>
    <w:p>
      <w:pPr>
        <w:spacing w:line="560" w:lineRule="exact"/>
        <w:ind w:left="638" w:leftChars="304"/>
        <w:rPr>
          <w:rFonts w:ascii="仿宋_GB2312" w:hAnsi="黑体" w:eastAsia="仿宋_GB2312"/>
          <w:sz w:val="32"/>
          <w:szCs w:val="32"/>
        </w:rPr>
      </w:pPr>
      <w:r>
        <w:rPr>
          <w:rFonts w:hint="eastAsia" w:ascii="仿宋_GB2312" w:hAnsi="黑体" w:eastAsia="仿宋_GB2312"/>
          <w:sz w:val="32"/>
          <w:szCs w:val="32"/>
        </w:rPr>
        <w:t>项目</w:t>
      </w:r>
      <w:r>
        <w:rPr>
          <w:rFonts w:ascii="仿宋_GB2312" w:hAnsi="黑体" w:eastAsia="仿宋_GB2312"/>
          <w:sz w:val="32"/>
          <w:szCs w:val="32"/>
        </w:rPr>
        <w:t>名称</w:t>
      </w:r>
      <w:r>
        <w:rPr>
          <w:rFonts w:hint="eastAsia" w:ascii="仿宋_GB2312" w:hAnsi="黑体" w:eastAsia="仿宋_GB2312"/>
          <w:sz w:val="32"/>
          <w:szCs w:val="32"/>
        </w:rPr>
        <w:t>：2024年非寄宿生生活补助（县级配套）（非定额）读残疾学生生均公用经费（县级配套）（非定额）</w:t>
      </w:r>
    </w:p>
    <w:p>
      <w:pPr>
        <w:spacing w:line="560" w:lineRule="exact"/>
        <w:ind w:left="638" w:leftChars="304"/>
        <w:rPr>
          <w:rFonts w:ascii="仿宋_GB2312" w:hAnsi="宋体" w:eastAsia="仿宋_GB2312" w:cs="宋体"/>
          <w:kern w:val="0"/>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：教育文件</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预算安排规模：2.59万元</w:t>
      </w:r>
    </w:p>
    <w:p>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项目承担单位</w:t>
      </w:r>
      <w:r>
        <w:rPr>
          <w:rFonts w:hint="eastAsia" w:ascii="仿宋_GB2312" w:hAnsi="黑体" w:eastAsia="仿宋_GB2312"/>
          <w:sz w:val="32"/>
          <w:szCs w:val="32"/>
        </w:rPr>
        <w:t>：</w:t>
      </w:r>
      <w:r>
        <w:rPr>
          <w:rFonts w:hint="eastAsia" w:ascii="仿宋_GB2312" w:hAnsi="宋体" w:eastAsia="仿宋_GB2312" w:cs="宋体"/>
          <w:kern w:val="0"/>
          <w:sz w:val="32"/>
          <w:szCs w:val="32"/>
        </w:rPr>
        <w:t>呼图壁县第四小学</w:t>
      </w:r>
    </w:p>
    <w:p>
      <w:pPr>
        <w:spacing w:line="560" w:lineRule="exact"/>
        <w:ind w:firstLine="640" w:firstLineChars="200"/>
        <w:rPr>
          <w:rFonts w:ascii="仿宋_GB2312" w:hAnsi="宋体" w:eastAsia="仿宋_GB2312" w:cs="宋体"/>
          <w:kern w:val="0"/>
          <w:sz w:val="32"/>
          <w:szCs w:val="32"/>
        </w:rPr>
      </w:pPr>
      <w:r>
        <w:rPr>
          <w:rFonts w:ascii="仿宋_GB2312" w:hAnsi="黑体" w:eastAsia="仿宋_GB2312"/>
          <w:sz w:val="32"/>
          <w:szCs w:val="32"/>
        </w:rPr>
        <w:t>资金分配情况</w:t>
      </w:r>
      <w:r>
        <w:rPr>
          <w:rFonts w:hint="eastAsia" w:ascii="仿宋_GB2312" w:hAnsi="黑体" w:eastAsia="仿宋_GB2312"/>
          <w:sz w:val="32"/>
          <w:szCs w:val="32"/>
        </w:rPr>
        <w:t>：</w:t>
      </w:r>
      <w:r>
        <w:rPr>
          <w:rFonts w:hint="eastAsia" w:ascii="仿宋_GB2312" w:hAnsi="宋体" w:eastAsia="仿宋_GB2312" w:cs="宋体"/>
          <w:kern w:val="0"/>
          <w:sz w:val="32"/>
          <w:szCs w:val="32"/>
        </w:rPr>
        <w:t>2.59万元用于</w:t>
      </w:r>
      <w:r>
        <w:rPr>
          <w:rFonts w:hint="eastAsia" w:ascii="仿宋_GB2312" w:hAnsi="黑体" w:eastAsia="仿宋_GB2312"/>
          <w:sz w:val="32"/>
          <w:szCs w:val="32"/>
        </w:rPr>
        <w:t>残疾学生生均公用经费</w:t>
      </w:r>
    </w:p>
    <w:p>
      <w:pPr>
        <w:ind w:firstLine="640" w:firstLineChars="200"/>
        <w:rPr>
          <w:rFonts w:ascii="仿宋_GB2312" w:hAnsi="宋体" w:eastAsia="仿宋_GB2312" w:cs="宋体"/>
          <w:kern w:val="0"/>
          <w:sz w:val="32"/>
          <w:szCs w:val="32"/>
        </w:rPr>
      </w:pPr>
      <w:r>
        <w:rPr>
          <w:rFonts w:ascii="仿宋_GB2312" w:hAnsi="黑体" w:eastAsia="仿宋_GB2312"/>
          <w:sz w:val="32"/>
          <w:szCs w:val="32"/>
        </w:rPr>
        <w:t>资金执行时间</w:t>
      </w:r>
      <w:r>
        <w:rPr>
          <w:rFonts w:hint="eastAsia" w:ascii="仿宋_GB2312" w:hAnsi="黑体" w:eastAsia="仿宋_GB2312"/>
          <w:sz w:val="32"/>
          <w:szCs w:val="32"/>
        </w:rPr>
        <w:t>：</w:t>
      </w:r>
      <w:r>
        <w:rPr>
          <w:rFonts w:hint="eastAsia" w:ascii="仿宋_GB2312" w:hAnsi="宋体" w:eastAsia="仿宋_GB2312" w:cs="宋体"/>
          <w:kern w:val="0"/>
          <w:sz w:val="32"/>
          <w:szCs w:val="32"/>
        </w:rPr>
        <w:t>2024年1月1日-2024年12月31日</w:t>
      </w:r>
    </w:p>
    <w:p>
      <w:pPr>
        <w:rPr>
          <w:rFonts w:ascii="仿宋_GB2312" w:hAnsi="宋体" w:eastAsia="仿宋_GB2312" w:cs="宋体"/>
          <w:kern w:val="0"/>
          <w:sz w:val="32"/>
          <w:szCs w:val="32"/>
        </w:rPr>
      </w:pPr>
    </w:p>
    <w:p>
      <w:pPr>
        <w:spacing w:line="560" w:lineRule="exact"/>
        <w:ind w:left="638" w:leftChars="304"/>
        <w:rPr>
          <w:rFonts w:ascii="仿宋_GB2312" w:hAnsi="黑体" w:eastAsia="仿宋_GB2312"/>
          <w:sz w:val="32"/>
          <w:szCs w:val="32"/>
        </w:rPr>
      </w:pPr>
      <w:r>
        <w:rPr>
          <w:rFonts w:hint="eastAsia" w:ascii="仿宋_GB2312" w:hAnsi="黑体" w:eastAsia="仿宋_GB2312"/>
          <w:sz w:val="32"/>
          <w:szCs w:val="32"/>
        </w:rPr>
        <w:t>项目</w:t>
      </w:r>
      <w:r>
        <w:rPr>
          <w:rFonts w:ascii="仿宋_GB2312" w:hAnsi="黑体" w:eastAsia="仿宋_GB2312"/>
          <w:sz w:val="32"/>
          <w:szCs w:val="32"/>
        </w:rPr>
        <w:t>名称</w:t>
      </w:r>
      <w:r>
        <w:rPr>
          <w:rFonts w:hint="eastAsia" w:ascii="仿宋_GB2312" w:hAnsi="黑体" w:eastAsia="仿宋_GB2312"/>
          <w:sz w:val="32"/>
          <w:szCs w:val="32"/>
        </w:rPr>
        <w:t>：昌州财教[2023]20号-2023年昌吉州中小学校园环境改造提升工程专项资金　</w:t>
      </w:r>
    </w:p>
    <w:p>
      <w:pPr>
        <w:spacing w:line="560" w:lineRule="exact"/>
        <w:ind w:left="638" w:leftChars="304"/>
        <w:rPr>
          <w:rFonts w:ascii="仿宋_GB2312" w:hAnsi="宋体" w:eastAsia="仿宋_GB2312" w:cs="宋体"/>
          <w:kern w:val="0"/>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w:t>
      </w:r>
      <w:r>
        <w:rPr>
          <w:rFonts w:hint="eastAsia" w:ascii="仿宋_GB2312" w:hAnsi="宋体" w:eastAsia="仿宋_GB2312" w:cs="宋体"/>
          <w:kern w:val="0"/>
          <w:sz w:val="32"/>
          <w:szCs w:val="32"/>
        </w:rPr>
        <w:t>公用经费</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预算安排规模：0万元</w:t>
      </w:r>
    </w:p>
    <w:p>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项目承担单位</w:t>
      </w:r>
      <w:r>
        <w:rPr>
          <w:rFonts w:hint="eastAsia" w:ascii="仿宋_GB2312" w:hAnsi="黑体" w:eastAsia="仿宋_GB2312"/>
          <w:sz w:val="32"/>
          <w:szCs w:val="32"/>
        </w:rPr>
        <w:t>：</w:t>
      </w:r>
      <w:r>
        <w:rPr>
          <w:rFonts w:hint="eastAsia" w:ascii="仿宋_GB2312" w:hAnsi="宋体" w:eastAsia="仿宋_GB2312" w:cs="宋体"/>
          <w:kern w:val="0"/>
          <w:sz w:val="32"/>
          <w:szCs w:val="32"/>
        </w:rPr>
        <w:t>呼图壁县第四小学</w:t>
      </w:r>
    </w:p>
    <w:p>
      <w:pPr>
        <w:spacing w:line="560" w:lineRule="exact"/>
        <w:ind w:firstLine="640" w:firstLineChars="200"/>
        <w:rPr>
          <w:rFonts w:ascii="仿宋_GB2312" w:hAnsi="宋体" w:eastAsia="仿宋_GB2312" w:cs="宋体"/>
          <w:kern w:val="0"/>
          <w:sz w:val="32"/>
          <w:szCs w:val="32"/>
        </w:rPr>
      </w:pPr>
      <w:r>
        <w:rPr>
          <w:rFonts w:ascii="仿宋_GB2312" w:hAnsi="黑体" w:eastAsia="仿宋_GB2312"/>
          <w:sz w:val="32"/>
          <w:szCs w:val="32"/>
        </w:rPr>
        <w:t>资金分配情况</w:t>
      </w:r>
      <w:r>
        <w:rPr>
          <w:rFonts w:hint="eastAsia" w:ascii="仿宋_GB2312" w:hAnsi="黑体" w:eastAsia="仿宋_GB2312"/>
          <w:sz w:val="32"/>
          <w:szCs w:val="32"/>
        </w:rPr>
        <w:t>：</w:t>
      </w:r>
      <w:r>
        <w:rPr>
          <w:rFonts w:hint="eastAsia" w:ascii="仿宋_GB2312" w:hAnsi="宋体" w:eastAsia="仿宋_GB2312" w:cs="宋体"/>
          <w:kern w:val="0"/>
          <w:sz w:val="32"/>
          <w:szCs w:val="32"/>
        </w:rPr>
        <w:t>0万元用于</w:t>
      </w:r>
      <w:r>
        <w:rPr>
          <w:rFonts w:hint="eastAsia" w:ascii="仿宋_GB2312" w:hAnsi="黑体" w:eastAsia="仿宋_GB2312"/>
          <w:sz w:val="32"/>
          <w:szCs w:val="32"/>
        </w:rPr>
        <w:t>校园环境改造</w:t>
      </w:r>
    </w:p>
    <w:p>
      <w:pPr>
        <w:ind w:firstLine="640" w:firstLineChars="200"/>
        <w:rPr>
          <w:rFonts w:ascii="仿宋_GB2312" w:hAnsi="宋体" w:eastAsia="仿宋_GB2312" w:cs="宋体"/>
          <w:kern w:val="0"/>
          <w:sz w:val="32"/>
          <w:szCs w:val="32"/>
        </w:rPr>
      </w:pPr>
      <w:r>
        <w:rPr>
          <w:rFonts w:ascii="仿宋_GB2312" w:hAnsi="黑体" w:eastAsia="仿宋_GB2312"/>
          <w:sz w:val="32"/>
          <w:szCs w:val="32"/>
        </w:rPr>
        <w:t>资金执行时间</w:t>
      </w:r>
      <w:r>
        <w:rPr>
          <w:rFonts w:hint="eastAsia" w:ascii="仿宋_GB2312" w:hAnsi="黑体" w:eastAsia="仿宋_GB2312"/>
          <w:sz w:val="32"/>
          <w:szCs w:val="32"/>
        </w:rPr>
        <w:t>：</w:t>
      </w:r>
      <w:r>
        <w:rPr>
          <w:rFonts w:hint="eastAsia" w:ascii="仿宋_GB2312" w:hAnsi="宋体" w:eastAsia="仿宋_GB2312" w:cs="宋体"/>
          <w:kern w:val="0"/>
          <w:sz w:val="32"/>
          <w:szCs w:val="32"/>
        </w:rPr>
        <w:t>2024年1月1日-2024年12月31日</w:t>
      </w:r>
    </w:p>
    <w:p>
      <w:pPr>
        <w:spacing w:line="600" w:lineRule="exact"/>
        <w:ind w:firstLine="643" w:firstLineChars="200"/>
        <w:rPr>
          <w:rFonts w:ascii="楷体_GB2312" w:hAnsi="楷体_GB2312" w:eastAsia="楷体_GB2312" w:cs="楷体_GB2312"/>
          <w:b/>
          <w:bCs/>
          <w:kern w:val="0"/>
          <w:sz w:val="32"/>
          <w:szCs w:val="32"/>
        </w:rPr>
      </w:pPr>
    </w:p>
    <w:p>
      <w:pPr>
        <w:spacing w:line="60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八、关于呼图壁县第四小学2024年政府性基金预算拨款情况说明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呼图壁县第四小学2024年没有使用政府性基金预算拨款安排的支出，政府性基金预算支出情况表为空表。</w:t>
      </w:r>
    </w:p>
    <w:p>
      <w:pPr>
        <w:spacing w:line="60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九、关于呼图壁县第四小学2024年国有资本经营预算拨款情况说明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呼图壁县第四小学2024年没有使用国有资本经营预算拨款安排的支出，国有资本经营预算支出情况表为空表。</w:t>
      </w:r>
    </w:p>
    <w:p>
      <w:pPr>
        <w:spacing w:line="60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十、关于呼图壁县第四小学2024年财政拨款“三公”经费预算情况说明</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呼图壁县第四小学2024年财政拨款“三公”经费数为0万元，其中：因公出国（境）费0万元，公务</w:t>
      </w:r>
      <w:r>
        <w:rPr>
          <w:rFonts w:hint="eastAsia" w:ascii="仿宋_GB2312" w:hAnsi="宋体" w:eastAsia="仿宋_GB2312" w:cs="宋体"/>
          <w:color w:val="000000"/>
          <w:kern w:val="0"/>
          <w:sz w:val="32"/>
          <w:szCs w:val="32"/>
        </w:rPr>
        <w:t>用车购置费0</w:t>
      </w:r>
      <w:r>
        <w:rPr>
          <w:rFonts w:hint="eastAsia" w:ascii="仿宋_GB2312" w:hAnsi="宋体" w:eastAsia="仿宋_GB2312" w:cs="宋体"/>
          <w:kern w:val="0"/>
          <w:sz w:val="32"/>
          <w:szCs w:val="32"/>
        </w:rPr>
        <w:t>万元，公务用车运行费0万元，公务接待费0万元。</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财政拨款“三公”经费比上年预算增加0万元，增长0%，其中：因公出国（境）费增加0.00万元，增长0%，主要原因是2023年及2024年我单位因公出国（境）费未安排预算；公务用车购置费增加0.00万元，增长0%，主要原因是2023年及2024年我单位公务用车购置费未安排预算；公务用车运行费增加0.00万元，增长0%，主要原因是2023年及2024年我单位公务用车运行费未安排预算；公务接待费增加0.00万元，增长0%，主要原因是2023年及2024年我单位公务接待费未安排预算。</w:t>
      </w:r>
    </w:p>
    <w:p>
      <w:pPr>
        <w:spacing w:line="600" w:lineRule="exact"/>
        <w:ind w:firstLine="640" w:firstLineChars="200"/>
        <w:rPr>
          <w:rFonts w:ascii="仿宋_GB2312" w:hAnsi="宋体" w:eastAsia="仿宋_GB2312" w:cs="宋体"/>
          <w:kern w:val="0"/>
          <w:sz w:val="32"/>
          <w:szCs w:val="32"/>
        </w:rPr>
      </w:pPr>
    </w:p>
    <w:p>
      <w:pPr>
        <w:spacing w:line="600" w:lineRule="exact"/>
        <w:ind w:firstLine="643" w:firstLineChars="200"/>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十一、关于呼图壁县第四小学2024年上年结转结余预算情况说明</w:t>
      </w:r>
    </w:p>
    <w:p>
      <w:pPr>
        <w:spacing w:line="600" w:lineRule="exact"/>
        <w:ind w:firstLine="640" w:firstLineChars="200"/>
        <w:rPr>
          <w:rFonts w:ascii="仿宋_GB2312" w:hAnsi="宋体" w:eastAsia="仿宋_GB2312" w:cs="宋体"/>
          <w:kern w:val="0"/>
          <w:sz w:val="32"/>
          <w:szCs w:val="32"/>
        </w:rPr>
      </w:pPr>
      <w:r>
        <w:rPr>
          <w:rFonts w:hint="eastAsia" w:ascii="仿宋_GB2312" w:hAnsi="仿宋_GB2312" w:eastAsia="仿宋_GB2312" w:cs="仿宋_GB2312"/>
          <w:kern w:val="0"/>
          <w:sz w:val="32"/>
          <w:szCs w:val="32"/>
        </w:rPr>
        <w:t>呼图壁县第四小学2024年上年结转结余0万元</w:t>
      </w:r>
      <w:r>
        <w:rPr>
          <w:rFonts w:hint="eastAsia" w:ascii="仿宋_GB2312" w:hAnsi="宋体" w:eastAsia="仿宋_GB2312" w:cs="宋体"/>
          <w:kern w:val="0"/>
          <w:sz w:val="32"/>
          <w:szCs w:val="32"/>
        </w:rPr>
        <w:t>。</w:t>
      </w:r>
    </w:p>
    <w:p>
      <w:pPr>
        <w:spacing w:line="60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十二、其他重要事项的情况说明</w:t>
      </w:r>
    </w:p>
    <w:p>
      <w:pPr>
        <w:spacing w:line="600" w:lineRule="exact"/>
        <w:ind w:firstLine="643" w:firstLineChars="200"/>
        <w:rPr>
          <w:rFonts w:ascii="仿宋_GB2312" w:hAnsi="仿宋_GB2312" w:eastAsia="仿宋_GB2312" w:cs="仿宋_GB2312"/>
          <w:kern w:val="0"/>
          <w:sz w:val="32"/>
          <w:szCs w:val="32"/>
        </w:rPr>
      </w:pPr>
      <w:r>
        <w:rPr>
          <w:rFonts w:hint="eastAsia" w:ascii="仿宋_GB2312" w:hAnsi="仿宋_GB2312" w:eastAsia="仿宋_GB2312" w:cs="仿宋_GB2312"/>
          <w:b/>
          <w:kern w:val="0"/>
          <w:sz w:val="32"/>
          <w:szCs w:val="32"/>
        </w:rPr>
        <w:t>（一）单位运行经费情况</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呼图壁县第四小学2024年的事业单位运行经费财政拨款预算58.25万元，比上年预算增多49.28万元，增长549.39%。主要原因是今年下发的专项资金比去年多。</w:t>
      </w:r>
    </w:p>
    <w:p>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2024年，呼图壁县第四小学政府采购预算27.45 万元，其中：政府采购货物预算19.8 万元，政府采购工程预算 6万元，政府采购服务预算1.65万元。</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2024年，呼图壁县第二小学</w:t>
      </w:r>
      <w:r>
        <w:rPr>
          <w:rFonts w:hint="eastAsia" w:ascii="仿宋_GB2312" w:hAnsi="仿宋_GB2312" w:eastAsia="仿宋_GB2312" w:cs="仿宋_GB2312"/>
          <w:sz w:val="32"/>
        </w:rPr>
        <w:t>面向中小企业预留政府采购项目预算金额27.45万元，小微企业预留政府采购项目预算金额27.45万元。</w:t>
      </w:r>
    </w:p>
    <w:p>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截至2023年底，呼图壁县第四小学占用使用国有资产总体情况为</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1.房屋</w:t>
      </w:r>
      <w:r>
        <w:rPr>
          <w:rFonts w:hint="eastAsia" w:ascii="仿宋_GB2312" w:hAnsi="仿宋_GB2312" w:eastAsia="仿宋_GB2312" w:cs="仿宋_GB2312"/>
          <w:sz w:val="32"/>
          <w:szCs w:val="32"/>
        </w:rPr>
        <w:t>13732.9</w:t>
      </w:r>
      <w:r>
        <w:rPr>
          <w:rFonts w:hint="eastAsia" w:ascii="仿宋_GB2312" w:hAnsi="仿宋_GB2312" w:eastAsia="仿宋_GB2312" w:cs="仿宋_GB2312"/>
          <w:kern w:val="0"/>
          <w:sz w:val="32"/>
          <w:szCs w:val="32"/>
        </w:rPr>
        <w:t>平方米，价值</w:t>
      </w:r>
      <w:r>
        <w:rPr>
          <w:rFonts w:hint="eastAsia" w:ascii="仿宋_GB2312" w:hAnsi="宋体" w:eastAsia="仿宋_GB2312" w:cs="宋体"/>
          <w:kern w:val="0"/>
          <w:sz w:val="32"/>
          <w:szCs w:val="32"/>
        </w:rPr>
        <w:t>490.55</w:t>
      </w:r>
      <w:r>
        <w:rPr>
          <w:rFonts w:hint="eastAsia" w:ascii="仿宋_GB2312" w:hAnsi="仿宋_GB2312" w:eastAsia="仿宋_GB2312" w:cs="仿宋_GB2312"/>
          <w:kern w:val="0"/>
          <w:sz w:val="32"/>
          <w:szCs w:val="32"/>
        </w:rPr>
        <w:t>万元。</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2.车辆0辆，价值0万元；其中：一般公务用车 0辆，价值 0万元；执法执勤用车 0辆，价值 0万元；其他车辆 0 辆，价值0万元。</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3.办公家具价值</w:t>
      </w:r>
      <w:r>
        <w:rPr>
          <w:rFonts w:hint="eastAsia" w:ascii="仿宋_GB2312" w:hAnsi="仿宋_GB2312" w:eastAsia="仿宋_GB2312" w:cs="仿宋_GB2312"/>
          <w:sz w:val="32"/>
          <w:szCs w:val="32"/>
        </w:rPr>
        <w:t>12.07</w:t>
      </w:r>
      <w:r>
        <w:rPr>
          <w:rFonts w:hint="eastAsia" w:ascii="仿宋_GB2312" w:hAnsi="仿宋_GB2312" w:eastAsia="仿宋_GB2312" w:cs="仿宋_GB2312"/>
          <w:kern w:val="0"/>
          <w:sz w:val="32"/>
          <w:szCs w:val="32"/>
        </w:rPr>
        <w:t>万元。</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4.其他资产价值</w:t>
      </w:r>
      <w:r>
        <w:rPr>
          <w:rFonts w:hint="eastAsia" w:ascii="仿宋_GB2312" w:hAnsi="仿宋_GB2312" w:eastAsia="仿宋_GB2312" w:cs="仿宋_GB2312"/>
          <w:sz w:val="32"/>
          <w:szCs w:val="32"/>
        </w:rPr>
        <w:t>96.41</w:t>
      </w:r>
      <w:r>
        <w:rPr>
          <w:rFonts w:hint="eastAsia" w:ascii="仿宋_GB2312" w:hAnsi="仿宋_GB2312" w:eastAsia="仿宋_GB2312" w:cs="仿宋_GB2312"/>
          <w:kern w:val="0"/>
          <w:sz w:val="32"/>
          <w:szCs w:val="32"/>
        </w:rPr>
        <w:t>万元。</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呼图壁县第四小学价值50万元以上大型设备 0 台（套），呼图壁县第四小学价值100万元以上大型设备 0 台（套）。</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2024年部门呼图壁县第四小学预算未安排购置车辆经费（或安排购置车辆经费 0 万元），安排购置50万元以上大型设备 0 台（套），单位价值100万元以上大型设备 0 台（套）。</w:t>
      </w:r>
    </w:p>
    <w:p>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pPr>
        <w:spacing w:line="560" w:lineRule="exact"/>
        <w:ind w:firstLine="640" w:firstLineChars="200"/>
        <w:rPr>
          <w:rFonts w:ascii="仿宋_GB2312" w:hAnsi="仿宋_GB2312" w:eastAsia="仿宋_GB2312" w:cs="仿宋_GB2312"/>
          <w:b/>
          <w:kern w:val="0"/>
          <w:sz w:val="32"/>
          <w:szCs w:val="32"/>
        </w:rPr>
      </w:pPr>
      <w:r>
        <w:rPr>
          <w:rFonts w:hint="eastAsia" w:ascii="仿宋_GB2312" w:hAnsi="仿宋_GB2312" w:eastAsia="仿宋_GB2312" w:cs="仿宋_GB2312"/>
          <w:kern w:val="0"/>
          <w:sz w:val="32"/>
          <w:szCs w:val="32"/>
        </w:rPr>
        <w:t>2024年，本部门预算绩效管理整体预算绩效目标1个，涉及金额1656.12万元；当年财政拨款项目3个，涉及预算金额5.47万元；当年非财政拨款项目0个，涉及预算金额0万元。具体情况见下表</w:t>
      </w:r>
    </w:p>
    <w:p>
      <w:pPr>
        <w:spacing w:line="560" w:lineRule="exact"/>
        <w:ind w:firstLine="640" w:firstLineChars="200"/>
        <w:rPr>
          <w:rFonts w:ascii="仿宋_GB2312" w:hAnsi="仿宋_GB2312" w:eastAsia="仿宋_GB2312" w:cs="仿宋_GB2312"/>
          <w:kern w:val="0"/>
          <w:sz w:val="32"/>
          <w:szCs w:val="32"/>
        </w:rPr>
      </w:pPr>
    </w:p>
    <w:p>
      <w:pPr>
        <w:spacing w:line="560" w:lineRule="exact"/>
        <w:ind w:firstLine="643" w:firstLineChars="200"/>
        <w:jc w:val="center"/>
        <w:rPr>
          <w:rFonts w:ascii="仿宋_GB2312" w:hAnsi="宋体" w:eastAsia="仿宋_GB2312" w:cs="仿宋_GB2312"/>
          <w:b/>
          <w:color w:val="000000"/>
          <w:kern w:val="0"/>
          <w:sz w:val="32"/>
          <w:szCs w:val="32"/>
        </w:rPr>
      </w:pPr>
    </w:p>
    <w:p>
      <w:pPr>
        <w:spacing w:line="560" w:lineRule="exact"/>
        <w:ind w:firstLine="643" w:firstLineChars="200"/>
        <w:jc w:val="center"/>
        <w:rPr>
          <w:rFonts w:ascii="仿宋_GB2312" w:hAnsi="宋体" w:eastAsia="仿宋_GB2312" w:cs="仿宋_GB2312"/>
          <w:b/>
          <w:color w:val="000000"/>
          <w:kern w:val="0"/>
          <w:sz w:val="32"/>
          <w:szCs w:val="32"/>
        </w:rPr>
      </w:pPr>
    </w:p>
    <w:p>
      <w:pPr>
        <w:spacing w:line="560" w:lineRule="exact"/>
        <w:ind w:firstLine="643" w:firstLineChars="200"/>
        <w:jc w:val="center"/>
        <w:rPr>
          <w:rFonts w:ascii="仿宋_GB2312" w:hAnsi="宋体" w:eastAsia="仿宋_GB2312" w:cs="仿宋_GB2312"/>
          <w:b/>
          <w:color w:val="000000"/>
          <w:kern w:val="0"/>
          <w:sz w:val="32"/>
          <w:szCs w:val="32"/>
        </w:rPr>
      </w:pPr>
    </w:p>
    <w:p>
      <w:pPr>
        <w:spacing w:line="560" w:lineRule="exact"/>
        <w:ind w:firstLine="643" w:firstLineChars="200"/>
        <w:jc w:val="center"/>
        <w:rPr>
          <w:rFonts w:ascii="仿宋_GB2312" w:hAnsi="宋体" w:eastAsia="仿宋_GB2312" w:cs="仿宋_GB2312"/>
          <w:b/>
          <w:color w:val="000000"/>
          <w:kern w:val="0"/>
          <w:sz w:val="32"/>
          <w:szCs w:val="32"/>
        </w:rPr>
      </w:pPr>
    </w:p>
    <w:p>
      <w:pPr>
        <w:spacing w:line="560" w:lineRule="exact"/>
        <w:ind w:firstLine="643" w:firstLineChars="200"/>
        <w:jc w:val="center"/>
        <w:rPr>
          <w:rFonts w:ascii="仿宋_GB2312" w:hAnsi="宋体" w:eastAsia="仿宋_GB2312" w:cs="仿宋_GB2312"/>
          <w:b/>
          <w:color w:val="000000"/>
          <w:kern w:val="0"/>
          <w:sz w:val="32"/>
          <w:szCs w:val="32"/>
        </w:rPr>
      </w:pPr>
    </w:p>
    <w:p>
      <w:pPr>
        <w:spacing w:line="560" w:lineRule="exact"/>
        <w:ind w:firstLine="643" w:firstLineChars="200"/>
        <w:jc w:val="center"/>
        <w:rPr>
          <w:rFonts w:ascii="仿宋_GB2312" w:hAnsi="仿宋_GB2312" w:eastAsia="仿宋_GB2312" w:cs="仿宋_GB2312"/>
          <w:kern w:val="0"/>
          <w:sz w:val="32"/>
          <w:szCs w:val="32"/>
        </w:rPr>
      </w:pPr>
      <w:r>
        <w:rPr>
          <w:rFonts w:hint="eastAsia" w:ascii="仿宋_GB2312" w:hAnsi="宋体" w:eastAsia="仿宋_GB2312" w:cs="仿宋_GB2312"/>
          <w:b/>
          <w:color w:val="000000"/>
          <w:kern w:val="0"/>
          <w:sz w:val="32"/>
          <w:szCs w:val="32"/>
        </w:rPr>
        <w:t>呼图壁县第四小学整体绩效目标表</w:t>
      </w:r>
    </w:p>
    <w:tbl>
      <w:tblPr>
        <w:tblStyle w:val="7"/>
        <w:tblW w:w="9048" w:type="dxa"/>
        <w:tblInd w:w="96" w:type="dxa"/>
        <w:tblLayout w:type="fixed"/>
        <w:tblCellMar>
          <w:top w:w="0" w:type="dxa"/>
          <w:left w:w="108" w:type="dxa"/>
          <w:bottom w:w="0" w:type="dxa"/>
          <w:right w:w="108" w:type="dxa"/>
        </w:tblCellMar>
      </w:tblPr>
      <w:tblGrid>
        <w:gridCol w:w="1580"/>
        <w:gridCol w:w="1276"/>
        <w:gridCol w:w="1117"/>
        <w:gridCol w:w="1592"/>
        <w:gridCol w:w="1295"/>
        <w:gridCol w:w="944"/>
        <w:gridCol w:w="616"/>
        <w:gridCol w:w="628"/>
      </w:tblGrid>
      <w:tr>
        <w:tblPrEx>
          <w:tblLayout w:type="fixed"/>
          <w:tblCellMar>
            <w:top w:w="0" w:type="dxa"/>
            <w:left w:w="108" w:type="dxa"/>
            <w:bottom w:w="0" w:type="dxa"/>
            <w:right w:w="108" w:type="dxa"/>
          </w:tblCellMar>
        </w:tblPrEx>
        <w:trPr>
          <w:trHeight w:val="288" w:hRule="atLeast"/>
        </w:trPr>
        <w:tc>
          <w:tcPr>
            <w:tcW w:w="9048" w:type="dxa"/>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呼图壁县第四小学整体绩效目标申报表</w:t>
            </w:r>
          </w:p>
        </w:tc>
      </w:tr>
      <w:tr>
        <w:tblPrEx>
          <w:tblLayout w:type="fixed"/>
          <w:tblCellMar>
            <w:top w:w="0" w:type="dxa"/>
            <w:left w:w="108" w:type="dxa"/>
            <w:bottom w:w="0" w:type="dxa"/>
            <w:right w:w="108" w:type="dxa"/>
          </w:tblCellMar>
        </w:tblPrEx>
        <w:trPr>
          <w:trHeight w:val="288" w:hRule="atLeast"/>
        </w:trPr>
        <w:tc>
          <w:tcPr>
            <w:tcW w:w="9048" w:type="dxa"/>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(2024年)</w:t>
            </w:r>
          </w:p>
        </w:tc>
      </w:tr>
      <w:tr>
        <w:tblPrEx>
          <w:tblLayout w:type="fixed"/>
          <w:tblCellMar>
            <w:top w:w="0" w:type="dxa"/>
            <w:left w:w="108" w:type="dxa"/>
            <w:bottom w:w="0" w:type="dxa"/>
            <w:right w:w="108" w:type="dxa"/>
          </w:tblCellMar>
        </w:tblPrEx>
        <w:trPr>
          <w:trHeight w:val="288" w:hRule="atLeast"/>
        </w:trPr>
        <w:tc>
          <w:tcPr>
            <w:tcW w:w="28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部门（单位）名称（盖章）</w:t>
            </w:r>
          </w:p>
        </w:tc>
        <w:tc>
          <w:tcPr>
            <w:tcW w:w="6192"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呼图壁县第四小学</w:t>
            </w:r>
          </w:p>
        </w:tc>
      </w:tr>
      <w:tr>
        <w:tblPrEx>
          <w:tblLayout w:type="fixed"/>
          <w:tblCellMar>
            <w:top w:w="0" w:type="dxa"/>
            <w:left w:w="108" w:type="dxa"/>
            <w:bottom w:w="0" w:type="dxa"/>
            <w:right w:w="108" w:type="dxa"/>
          </w:tblCellMar>
        </w:tblPrEx>
        <w:trPr>
          <w:trHeight w:val="288" w:hRule="atLeast"/>
        </w:trPr>
        <w:tc>
          <w:tcPr>
            <w:tcW w:w="28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部门（单位）联系人</w:t>
            </w:r>
          </w:p>
        </w:tc>
        <w:tc>
          <w:tcPr>
            <w:tcW w:w="270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程贞贞</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联系电话：</w:t>
            </w:r>
          </w:p>
        </w:tc>
        <w:tc>
          <w:tcPr>
            <w:tcW w:w="218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0994-4512134</w:t>
            </w:r>
          </w:p>
        </w:tc>
      </w:tr>
      <w:tr>
        <w:tblPrEx>
          <w:tblLayout w:type="fixed"/>
          <w:tblCellMar>
            <w:top w:w="0" w:type="dxa"/>
            <w:left w:w="108" w:type="dxa"/>
            <w:bottom w:w="0" w:type="dxa"/>
            <w:right w:w="108" w:type="dxa"/>
          </w:tblCellMar>
        </w:tblPrEx>
        <w:trPr>
          <w:trHeight w:val="640" w:hRule="atLeast"/>
        </w:trPr>
        <w:tc>
          <w:tcPr>
            <w:tcW w:w="5565"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年度绩效目标</w:t>
            </w:r>
          </w:p>
        </w:tc>
        <w:tc>
          <w:tcPr>
            <w:tcW w:w="34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为保障学校日常工作正常运转，教学计划正常开展。</w:t>
            </w:r>
          </w:p>
        </w:tc>
      </w:tr>
      <w:tr>
        <w:tblPrEx>
          <w:tblLayout w:type="fixed"/>
          <w:tblCellMar>
            <w:top w:w="0" w:type="dxa"/>
            <w:left w:w="108" w:type="dxa"/>
            <w:bottom w:w="0" w:type="dxa"/>
            <w:right w:w="108" w:type="dxa"/>
          </w:tblCellMar>
        </w:tblPrEx>
        <w:trPr>
          <w:trHeight w:val="288" w:hRule="atLeast"/>
        </w:trPr>
        <w:tc>
          <w:tcPr>
            <w:tcW w:w="285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年度预算（万元）</w:t>
            </w:r>
          </w:p>
        </w:tc>
        <w:tc>
          <w:tcPr>
            <w:tcW w:w="6192"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资金来源</w:t>
            </w:r>
          </w:p>
        </w:tc>
      </w:tr>
      <w:tr>
        <w:tblPrEx>
          <w:tblLayout w:type="fixed"/>
          <w:tblCellMar>
            <w:top w:w="0" w:type="dxa"/>
            <w:left w:w="108" w:type="dxa"/>
            <w:bottom w:w="0" w:type="dxa"/>
            <w:right w:w="108" w:type="dxa"/>
          </w:tblCellMar>
        </w:tblPrEx>
        <w:trPr>
          <w:trHeight w:val="288" w:hRule="atLeast"/>
        </w:trPr>
        <w:tc>
          <w:tcPr>
            <w:tcW w:w="28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 w:val="22"/>
                <w:szCs w:val="22"/>
              </w:rPr>
            </w:pPr>
          </w:p>
        </w:tc>
        <w:tc>
          <w:tcPr>
            <w:tcW w:w="11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财政资金（万元）</w:t>
            </w:r>
          </w:p>
        </w:tc>
        <w:tc>
          <w:tcPr>
            <w:tcW w:w="15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上级资金</w:t>
            </w:r>
          </w:p>
        </w:tc>
        <w:tc>
          <w:tcPr>
            <w:tcW w:w="3483"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0</w:t>
            </w:r>
          </w:p>
        </w:tc>
      </w:tr>
      <w:tr>
        <w:tblPrEx>
          <w:tblLayout w:type="fixed"/>
          <w:tblCellMar>
            <w:top w:w="0" w:type="dxa"/>
            <w:left w:w="108" w:type="dxa"/>
            <w:bottom w:w="0" w:type="dxa"/>
            <w:right w:w="108" w:type="dxa"/>
          </w:tblCellMar>
        </w:tblPrEx>
        <w:trPr>
          <w:trHeight w:val="288" w:hRule="atLeast"/>
        </w:trPr>
        <w:tc>
          <w:tcPr>
            <w:tcW w:w="28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 w:val="22"/>
                <w:szCs w:val="22"/>
              </w:rPr>
            </w:pPr>
          </w:p>
        </w:tc>
        <w:tc>
          <w:tcPr>
            <w:tcW w:w="11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15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本级资金</w:t>
            </w:r>
          </w:p>
        </w:tc>
        <w:tc>
          <w:tcPr>
            <w:tcW w:w="3483"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1656.12</w:t>
            </w:r>
          </w:p>
        </w:tc>
      </w:tr>
      <w:tr>
        <w:tblPrEx>
          <w:tblLayout w:type="fixed"/>
          <w:tblCellMar>
            <w:top w:w="0" w:type="dxa"/>
            <w:left w:w="108" w:type="dxa"/>
            <w:bottom w:w="0" w:type="dxa"/>
            <w:right w:w="108" w:type="dxa"/>
          </w:tblCellMar>
        </w:tblPrEx>
        <w:trPr>
          <w:trHeight w:val="576" w:hRule="atLeast"/>
        </w:trPr>
        <w:tc>
          <w:tcPr>
            <w:tcW w:w="28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 w:val="22"/>
                <w:szCs w:val="22"/>
              </w:rPr>
            </w:pPr>
          </w:p>
        </w:tc>
        <w:tc>
          <w:tcPr>
            <w:tcW w:w="11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其他资金（万元）</w:t>
            </w:r>
          </w:p>
        </w:tc>
        <w:tc>
          <w:tcPr>
            <w:tcW w:w="15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其他</w:t>
            </w:r>
          </w:p>
        </w:tc>
        <w:tc>
          <w:tcPr>
            <w:tcW w:w="3483"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0</w:t>
            </w:r>
          </w:p>
        </w:tc>
      </w:tr>
      <w:tr>
        <w:tblPrEx>
          <w:tblLayout w:type="fixed"/>
          <w:tblCellMar>
            <w:top w:w="0" w:type="dxa"/>
            <w:left w:w="108" w:type="dxa"/>
            <w:bottom w:w="0" w:type="dxa"/>
            <w:right w:w="108" w:type="dxa"/>
          </w:tblCellMar>
        </w:tblPrEx>
        <w:trPr>
          <w:trHeight w:val="288" w:hRule="atLeast"/>
        </w:trPr>
        <w:tc>
          <w:tcPr>
            <w:tcW w:w="28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 w:val="22"/>
                <w:szCs w:val="22"/>
              </w:rPr>
            </w:pPr>
          </w:p>
        </w:tc>
        <w:tc>
          <w:tcPr>
            <w:tcW w:w="270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合计：</w:t>
            </w:r>
          </w:p>
        </w:tc>
        <w:tc>
          <w:tcPr>
            <w:tcW w:w="3483"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1656.12</w:t>
            </w:r>
          </w:p>
        </w:tc>
      </w:tr>
      <w:tr>
        <w:tblPrEx>
          <w:tblLayout w:type="fixed"/>
          <w:tblCellMar>
            <w:top w:w="0" w:type="dxa"/>
            <w:left w:w="108" w:type="dxa"/>
            <w:bottom w:w="0" w:type="dxa"/>
            <w:right w:w="108" w:type="dxa"/>
          </w:tblCellMar>
        </w:tblPrEx>
        <w:trPr>
          <w:trHeight w:val="79" w:hRule="atLeast"/>
        </w:trPr>
        <w:tc>
          <w:tcPr>
            <w:tcW w:w="15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 w:val="22"/>
                <w:szCs w:val="22"/>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 w:val="22"/>
                <w:szCs w:val="22"/>
              </w:rPr>
            </w:pPr>
          </w:p>
        </w:tc>
        <w:tc>
          <w:tcPr>
            <w:tcW w:w="11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 w:val="22"/>
                <w:szCs w:val="22"/>
              </w:rPr>
            </w:pPr>
          </w:p>
        </w:tc>
        <w:tc>
          <w:tcPr>
            <w:tcW w:w="15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 w:val="22"/>
                <w:szCs w:val="22"/>
              </w:rPr>
            </w:pP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 w:val="22"/>
                <w:szCs w:val="22"/>
              </w:rPr>
            </w:pPr>
          </w:p>
        </w:tc>
        <w:tc>
          <w:tcPr>
            <w:tcW w:w="9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 w:val="22"/>
                <w:szCs w:val="22"/>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 w:val="22"/>
                <w:szCs w:val="22"/>
              </w:rPr>
            </w:pPr>
          </w:p>
        </w:tc>
        <w:tc>
          <w:tcPr>
            <w:tcW w:w="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 w:val="22"/>
                <w:szCs w:val="22"/>
              </w:rPr>
            </w:pPr>
          </w:p>
        </w:tc>
      </w:tr>
      <w:tr>
        <w:tblPrEx>
          <w:tblLayout w:type="fixed"/>
          <w:tblCellMar>
            <w:top w:w="0" w:type="dxa"/>
            <w:left w:w="108" w:type="dxa"/>
            <w:bottom w:w="0" w:type="dxa"/>
            <w:right w:w="108" w:type="dxa"/>
          </w:tblCellMar>
        </w:tblPrEx>
        <w:trPr>
          <w:trHeight w:val="660" w:hRule="atLeast"/>
        </w:trPr>
        <w:tc>
          <w:tcPr>
            <w:tcW w:w="1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一级指标</w:t>
            </w:r>
          </w:p>
        </w:tc>
        <w:tc>
          <w:tcPr>
            <w:tcW w:w="11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二级指标</w:t>
            </w:r>
          </w:p>
        </w:tc>
        <w:tc>
          <w:tcPr>
            <w:tcW w:w="15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三级指标</w:t>
            </w:r>
          </w:p>
        </w:tc>
        <w:tc>
          <w:tcPr>
            <w:tcW w:w="12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指标值</w:t>
            </w:r>
          </w:p>
        </w:tc>
        <w:tc>
          <w:tcPr>
            <w:tcW w:w="15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指标值设定依据</w:t>
            </w:r>
          </w:p>
        </w:tc>
        <w:tc>
          <w:tcPr>
            <w:tcW w:w="6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分值权重</w:t>
            </w:r>
          </w:p>
        </w:tc>
      </w:tr>
      <w:tr>
        <w:tblPrEx>
          <w:tblLayout w:type="fixed"/>
          <w:tblCellMar>
            <w:top w:w="0" w:type="dxa"/>
            <w:left w:w="108" w:type="dxa"/>
            <w:bottom w:w="0" w:type="dxa"/>
            <w:right w:w="108" w:type="dxa"/>
          </w:tblCellMar>
        </w:tblPrEx>
        <w:trPr>
          <w:trHeight w:val="600" w:hRule="atLeast"/>
        </w:trPr>
        <w:tc>
          <w:tcPr>
            <w:tcW w:w="15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年度绩效指标</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运行成本</w:t>
            </w:r>
          </w:p>
        </w:tc>
        <w:tc>
          <w:tcPr>
            <w:tcW w:w="111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159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12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15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62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r>
      <w:tr>
        <w:tblPrEx>
          <w:tblLayout w:type="fixed"/>
          <w:tblCellMar>
            <w:top w:w="0" w:type="dxa"/>
            <w:left w:w="108" w:type="dxa"/>
            <w:bottom w:w="0" w:type="dxa"/>
            <w:right w:w="108" w:type="dxa"/>
          </w:tblCellMar>
        </w:tblPrEx>
        <w:trPr>
          <w:trHeight w:val="600" w:hRule="atLeast"/>
        </w:trPr>
        <w:tc>
          <w:tcPr>
            <w:tcW w:w="15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年度绩效指标</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管理效率</w:t>
            </w:r>
          </w:p>
        </w:tc>
        <w:tc>
          <w:tcPr>
            <w:tcW w:w="111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159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12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15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62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r>
      <w:tr>
        <w:tblPrEx>
          <w:tblLayout w:type="fixed"/>
          <w:tblCellMar>
            <w:top w:w="0" w:type="dxa"/>
            <w:left w:w="108" w:type="dxa"/>
            <w:bottom w:w="0" w:type="dxa"/>
            <w:right w:w="108" w:type="dxa"/>
          </w:tblCellMar>
        </w:tblPrEx>
        <w:trPr>
          <w:trHeight w:val="560" w:hRule="atLeast"/>
        </w:trPr>
        <w:tc>
          <w:tcPr>
            <w:tcW w:w="15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年度绩效指标</w:t>
            </w:r>
          </w:p>
        </w:tc>
        <w:tc>
          <w:tcPr>
            <w:tcW w:w="12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履职效能</w:t>
            </w:r>
          </w:p>
        </w:tc>
        <w:tc>
          <w:tcPr>
            <w:tcW w:w="11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数量指标</w:t>
            </w:r>
          </w:p>
        </w:tc>
        <w:tc>
          <w:tcPr>
            <w:tcW w:w="15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开展教研活动次数</w:t>
            </w:r>
          </w:p>
        </w:tc>
        <w:tc>
          <w:tcPr>
            <w:tcW w:w="12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&gt;=30次</w:t>
            </w:r>
          </w:p>
        </w:tc>
        <w:tc>
          <w:tcPr>
            <w:tcW w:w="15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呼图壁县第四小学2024年度工作计划</w:t>
            </w:r>
          </w:p>
        </w:tc>
        <w:tc>
          <w:tcPr>
            <w:tcW w:w="6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20</w:t>
            </w:r>
          </w:p>
        </w:tc>
      </w:tr>
      <w:tr>
        <w:tblPrEx>
          <w:tblLayout w:type="fixed"/>
          <w:tblCellMar>
            <w:top w:w="0" w:type="dxa"/>
            <w:left w:w="108" w:type="dxa"/>
            <w:bottom w:w="0" w:type="dxa"/>
            <w:right w:w="108" w:type="dxa"/>
          </w:tblCellMar>
        </w:tblPrEx>
        <w:trPr>
          <w:trHeight w:val="600" w:hRule="atLeast"/>
        </w:trPr>
        <w:tc>
          <w:tcPr>
            <w:tcW w:w="15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年度绩效指标</w:t>
            </w:r>
          </w:p>
        </w:tc>
        <w:tc>
          <w:tcPr>
            <w:tcW w:w="12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11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15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义务教育入学人数</w:t>
            </w:r>
          </w:p>
        </w:tc>
        <w:tc>
          <w:tcPr>
            <w:tcW w:w="12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&gt;=120人</w:t>
            </w:r>
          </w:p>
        </w:tc>
        <w:tc>
          <w:tcPr>
            <w:tcW w:w="15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呼图壁县第四小学2024年度工作计划</w:t>
            </w:r>
          </w:p>
        </w:tc>
        <w:tc>
          <w:tcPr>
            <w:tcW w:w="6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25</w:t>
            </w:r>
          </w:p>
        </w:tc>
      </w:tr>
      <w:tr>
        <w:tblPrEx>
          <w:tblLayout w:type="fixed"/>
          <w:tblCellMar>
            <w:top w:w="0" w:type="dxa"/>
            <w:left w:w="108" w:type="dxa"/>
            <w:bottom w:w="0" w:type="dxa"/>
            <w:right w:w="108" w:type="dxa"/>
          </w:tblCellMar>
        </w:tblPrEx>
        <w:trPr>
          <w:trHeight w:val="600" w:hRule="atLeast"/>
        </w:trPr>
        <w:tc>
          <w:tcPr>
            <w:tcW w:w="15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年度绩效指标</w:t>
            </w:r>
          </w:p>
        </w:tc>
        <w:tc>
          <w:tcPr>
            <w:tcW w:w="12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11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15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开展送教下乡节数</w:t>
            </w:r>
          </w:p>
        </w:tc>
        <w:tc>
          <w:tcPr>
            <w:tcW w:w="12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&gt;=10节</w:t>
            </w:r>
          </w:p>
        </w:tc>
        <w:tc>
          <w:tcPr>
            <w:tcW w:w="15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呼图壁县第四小学2024年度工作计划</w:t>
            </w:r>
          </w:p>
        </w:tc>
        <w:tc>
          <w:tcPr>
            <w:tcW w:w="6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20</w:t>
            </w:r>
          </w:p>
        </w:tc>
      </w:tr>
      <w:tr>
        <w:tblPrEx>
          <w:tblLayout w:type="fixed"/>
          <w:tblCellMar>
            <w:top w:w="0" w:type="dxa"/>
            <w:left w:w="108" w:type="dxa"/>
            <w:bottom w:w="0" w:type="dxa"/>
            <w:right w:w="108" w:type="dxa"/>
          </w:tblCellMar>
        </w:tblPrEx>
        <w:trPr>
          <w:trHeight w:val="600" w:hRule="atLeast"/>
        </w:trPr>
        <w:tc>
          <w:tcPr>
            <w:tcW w:w="15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年度绩效指标</w:t>
            </w:r>
          </w:p>
        </w:tc>
        <w:tc>
          <w:tcPr>
            <w:tcW w:w="12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11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15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开展校级社团展示活动</w:t>
            </w:r>
          </w:p>
        </w:tc>
        <w:tc>
          <w:tcPr>
            <w:tcW w:w="12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&gt;=2次</w:t>
            </w:r>
          </w:p>
        </w:tc>
        <w:tc>
          <w:tcPr>
            <w:tcW w:w="15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呼图壁县第四小学2024年度工作计划</w:t>
            </w:r>
          </w:p>
        </w:tc>
        <w:tc>
          <w:tcPr>
            <w:tcW w:w="6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25</w:t>
            </w:r>
          </w:p>
        </w:tc>
      </w:tr>
      <w:tr>
        <w:tblPrEx>
          <w:tblLayout w:type="fixed"/>
          <w:tblCellMar>
            <w:top w:w="0" w:type="dxa"/>
            <w:left w:w="108" w:type="dxa"/>
            <w:bottom w:w="0" w:type="dxa"/>
            <w:right w:w="108" w:type="dxa"/>
          </w:tblCellMar>
        </w:tblPrEx>
        <w:trPr>
          <w:trHeight w:val="600" w:hRule="atLeast"/>
        </w:trPr>
        <w:tc>
          <w:tcPr>
            <w:tcW w:w="15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年度绩效指标</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社会效益</w:t>
            </w:r>
          </w:p>
        </w:tc>
        <w:tc>
          <w:tcPr>
            <w:tcW w:w="111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159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12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15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62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r>
      <w:tr>
        <w:tblPrEx>
          <w:tblLayout w:type="fixed"/>
          <w:tblCellMar>
            <w:top w:w="0" w:type="dxa"/>
            <w:left w:w="108" w:type="dxa"/>
            <w:bottom w:w="0" w:type="dxa"/>
            <w:right w:w="108" w:type="dxa"/>
          </w:tblCellMar>
        </w:tblPrEx>
        <w:trPr>
          <w:trHeight w:val="600" w:hRule="atLeast"/>
        </w:trPr>
        <w:tc>
          <w:tcPr>
            <w:tcW w:w="15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年度绩效指标</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可持续发展能力</w:t>
            </w:r>
          </w:p>
        </w:tc>
        <w:tc>
          <w:tcPr>
            <w:tcW w:w="111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159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12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15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62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r>
      <w:tr>
        <w:tblPrEx>
          <w:tblLayout w:type="fixed"/>
          <w:tblCellMar>
            <w:top w:w="0" w:type="dxa"/>
            <w:left w:w="108" w:type="dxa"/>
            <w:bottom w:w="0" w:type="dxa"/>
            <w:right w:w="108" w:type="dxa"/>
          </w:tblCellMar>
        </w:tblPrEx>
        <w:trPr>
          <w:trHeight w:val="600" w:hRule="atLeast"/>
        </w:trPr>
        <w:tc>
          <w:tcPr>
            <w:tcW w:w="15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年度绩效指标</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服务对象满意度</w:t>
            </w:r>
          </w:p>
        </w:tc>
        <w:tc>
          <w:tcPr>
            <w:tcW w:w="111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159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12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15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62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r>
    </w:tbl>
    <w:p>
      <w:pPr>
        <w:spacing w:line="600" w:lineRule="exact"/>
        <w:rPr>
          <w:rFonts w:ascii="仿宋_GB2312" w:hAnsi="仿宋_GB2312" w:eastAsia="仿宋_GB2312" w:cs="仿宋_GB2312"/>
          <w:b/>
          <w:kern w:val="0"/>
          <w:sz w:val="32"/>
          <w:szCs w:val="32"/>
        </w:rPr>
      </w:pPr>
    </w:p>
    <w:tbl>
      <w:tblPr>
        <w:tblStyle w:val="7"/>
        <w:tblpPr w:leftFromText="180" w:rightFromText="180" w:vertAnchor="text" w:horzAnchor="page" w:tblpX="1112" w:tblpY="200"/>
        <w:tblOverlap w:val="never"/>
        <w:tblW w:w="9260" w:type="dxa"/>
        <w:tblInd w:w="0" w:type="dxa"/>
        <w:tblLayout w:type="fixed"/>
        <w:tblCellMar>
          <w:top w:w="0" w:type="dxa"/>
          <w:left w:w="108" w:type="dxa"/>
          <w:bottom w:w="0" w:type="dxa"/>
          <w:right w:w="108" w:type="dxa"/>
        </w:tblCellMar>
      </w:tblPr>
      <w:tblGrid>
        <w:gridCol w:w="9260"/>
      </w:tblGrid>
      <w:tr>
        <w:tblPrEx>
          <w:tblLayout w:type="fixed"/>
          <w:tblCellMar>
            <w:top w:w="0" w:type="dxa"/>
            <w:left w:w="108" w:type="dxa"/>
            <w:bottom w:w="0" w:type="dxa"/>
            <w:right w:w="108" w:type="dxa"/>
          </w:tblCellMar>
        </w:tblPrEx>
        <w:trPr>
          <w:trHeight w:val="631" w:hRule="atLeast"/>
        </w:trPr>
        <w:tc>
          <w:tcPr>
            <w:tcW w:w="9260" w:type="dxa"/>
            <w:tcBorders>
              <w:top w:val="nil"/>
              <w:left w:val="nil"/>
              <w:bottom w:val="nil"/>
              <w:right w:val="nil"/>
            </w:tcBorders>
            <w:noWrap/>
            <w:vAlign w:val="center"/>
          </w:tcPr>
          <w:p>
            <w:pPr>
              <w:widowControl/>
              <w:jc w:val="center"/>
              <w:textAlignment w:val="center"/>
              <w:rPr>
                <w:rFonts w:ascii="宋体" w:hAnsi="宋体" w:cs="宋体"/>
                <w:b/>
                <w:bCs/>
                <w:color w:val="000000"/>
                <w:sz w:val="32"/>
                <w:szCs w:val="32"/>
              </w:rPr>
            </w:pPr>
            <w:r>
              <w:rPr>
                <w:rFonts w:hint="eastAsia" w:ascii="仿宋_GB2312" w:hAnsi="宋体" w:eastAsia="仿宋_GB2312" w:cs="仿宋_GB2312"/>
                <w:b/>
                <w:kern w:val="0"/>
                <w:sz w:val="32"/>
                <w:szCs w:val="32"/>
              </w:rPr>
              <w:t>项目支出绩效目标表</w:t>
            </w:r>
          </w:p>
        </w:tc>
      </w:tr>
      <w:tr>
        <w:tblPrEx>
          <w:tblLayout w:type="fixed"/>
          <w:tblCellMar>
            <w:top w:w="0" w:type="dxa"/>
            <w:left w:w="108" w:type="dxa"/>
            <w:bottom w:w="0" w:type="dxa"/>
            <w:right w:w="108" w:type="dxa"/>
          </w:tblCellMar>
        </w:tblPrEx>
        <w:trPr>
          <w:trHeight w:val="360" w:hRule="atLeast"/>
        </w:trPr>
        <w:tc>
          <w:tcPr>
            <w:tcW w:w="9260" w:type="dxa"/>
            <w:tcBorders>
              <w:top w:val="nil"/>
              <w:left w:val="nil"/>
              <w:bottom w:val="nil"/>
              <w:right w:val="nil"/>
            </w:tcBorders>
            <w:noWrap/>
            <w:vAlign w:val="center"/>
          </w:tcPr>
          <w:p>
            <w:pPr>
              <w:jc w:val="center"/>
              <w:rPr>
                <w:rFonts w:ascii="宋体" w:hAnsi="宋体" w:cs="宋体"/>
                <w:color w:val="000000"/>
                <w:sz w:val="24"/>
              </w:rPr>
            </w:pPr>
            <w:r>
              <w:rPr>
                <w:rFonts w:hint="eastAsia" w:ascii="宋体" w:hAnsi="宋体" w:cs="宋体"/>
                <w:color w:val="000000"/>
                <w:sz w:val="22"/>
                <w:szCs w:val="22"/>
              </w:rPr>
              <w:t>（</w:t>
            </w:r>
            <w:r>
              <w:rPr>
                <w:rFonts w:ascii="宋体" w:hAnsi="宋体" w:cs="宋体"/>
                <w:color w:val="000000"/>
                <w:sz w:val="22"/>
                <w:szCs w:val="22"/>
              </w:rPr>
              <w:t>202</w:t>
            </w:r>
            <w:r>
              <w:rPr>
                <w:rFonts w:hint="eastAsia" w:ascii="宋体" w:hAnsi="宋体" w:cs="宋体"/>
                <w:color w:val="000000"/>
                <w:sz w:val="22"/>
                <w:szCs w:val="22"/>
              </w:rPr>
              <w:t>4年）</w:t>
            </w:r>
          </w:p>
        </w:tc>
      </w:tr>
    </w:tbl>
    <w:tbl>
      <w:tblPr>
        <w:tblStyle w:val="7"/>
        <w:tblW w:w="8209" w:type="dxa"/>
        <w:tblInd w:w="96" w:type="dxa"/>
        <w:tblLayout w:type="fixed"/>
        <w:tblCellMar>
          <w:top w:w="0" w:type="dxa"/>
          <w:left w:w="108" w:type="dxa"/>
          <w:bottom w:w="0" w:type="dxa"/>
          <w:right w:w="108" w:type="dxa"/>
        </w:tblCellMar>
      </w:tblPr>
      <w:tblGrid>
        <w:gridCol w:w="972"/>
        <w:gridCol w:w="972"/>
        <w:gridCol w:w="972"/>
        <w:gridCol w:w="972"/>
        <w:gridCol w:w="972"/>
        <w:gridCol w:w="804"/>
        <w:gridCol w:w="636"/>
        <w:gridCol w:w="972"/>
        <w:gridCol w:w="937"/>
      </w:tblGrid>
      <w:tr>
        <w:tblPrEx>
          <w:tblLayout w:type="fixed"/>
          <w:tblCellMar>
            <w:top w:w="0" w:type="dxa"/>
            <w:left w:w="108" w:type="dxa"/>
            <w:bottom w:w="0" w:type="dxa"/>
            <w:right w:w="108" w:type="dxa"/>
          </w:tblCellMar>
        </w:tblPrEx>
        <w:trPr>
          <w:trHeight w:val="450" w:hRule="atLeast"/>
        </w:trPr>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预算单位</w:t>
            </w:r>
          </w:p>
        </w:tc>
        <w:tc>
          <w:tcPr>
            <w:tcW w:w="626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呼图壁县第四小学</w:t>
            </w:r>
          </w:p>
        </w:tc>
      </w:tr>
      <w:tr>
        <w:tblPrEx>
          <w:tblLayout w:type="fixed"/>
          <w:tblCellMar>
            <w:top w:w="0" w:type="dxa"/>
            <w:left w:w="108" w:type="dxa"/>
            <w:bottom w:w="0" w:type="dxa"/>
            <w:right w:w="108" w:type="dxa"/>
          </w:tblCellMar>
        </w:tblPrEx>
        <w:trPr>
          <w:trHeight w:val="450" w:hRule="atLeast"/>
        </w:trPr>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项目名称</w:t>
            </w:r>
          </w:p>
        </w:tc>
        <w:tc>
          <w:tcPr>
            <w:tcW w:w="291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2024年非寄宿生生活补助（县级配套）（非定额）</w:t>
            </w:r>
          </w:p>
        </w:tc>
        <w:tc>
          <w:tcPr>
            <w:tcW w:w="14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项目负责人</w:t>
            </w:r>
          </w:p>
        </w:tc>
        <w:tc>
          <w:tcPr>
            <w:tcW w:w="19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王晓芳</w:t>
            </w:r>
          </w:p>
        </w:tc>
      </w:tr>
      <w:tr>
        <w:tblPrEx>
          <w:tblLayout w:type="fixed"/>
          <w:tblCellMar>
            <w:top w:w="0" w:type="dxa"/>
            <w:left w:w="108" w:type="dxa"/>
            <w:bottom w:w="0" w:type="dxa"/>
            <w:right w:w="108" w:type="dxa"/>
          </w:tblCellMar>
        </w:tblPrEx>
        <w:trPr>
          <w:trHeight w:val="450" w:hRule="atLeast"/>
        </w:trPr>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项目资金（万元）</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年度预算总额：</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2.59</w:t>
            </w:r>
          </w:p>
        </w:tc>
        <w:tc>
          <w:tcPr>
            <w:tcW w:w="972" w:type="dxa"/>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其中：财政拨款</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2.59</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其他资金：</w:t>
            </w:r>
          </w:p>
        </w:tc>
        <w:tc>
          <w:tcPr>
            <w:tcW w:w="19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r>
      <w:tr>
        <w:tblPrEx>
          <w:tblLayout w:type="fixed"/>
          <w:tblCellMar>
            <w:top w:w="0" w:type="dxa"/>
            <w:left w:w="108" w:type="dxa"/>
            <w:bottom w:w="0" w:type="dxa"/>
            <w:right w:w="108" w:type="dxa"/>
          </w:tblCellMar>
        </w:tblPrEx>
        <w:trPr>
          <w:trHeight w:val="840" w:hRule="atLeast"/>
        </w:trPr>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项目总体目标</w:t>
            </w:r>
          </w:p>
        </w:tc>
        <w:tc>
          <w:tcPr>
            <w:tcW w:w="6265" w:type="dxa"/>
            <w:gridSpan w:val="7"/>
            <w:tcBorders>
              <w:top w:val="single" w:color="000000" w:sz="4" w:space="0"/>
              <w:left w:val="nil"/>
              <w:bottom w:val="single" w:color="000000" w:sz="4" w:space="0"/>
              <w:right w:val="single" w:color="000000" w:sz="4" w:space="0"/>
            </w:tcBorders>
            <w:shd w:val="clear" w:color="auto" w:fill="auto"/>
          </w:tcPr>
          <w:p>
            <w:pPr>
              <w:widowControl/>
              <w:jc w:val="center"/>
              <w:textAlignment w:val="top"/>
              <w:rPr>
                <w:rFonts w:ascii="宋体" w:hAnsi="宋体" w:cs="宋体"/>
                <w:color w:val="000000"/>
                <w:sz w:val="18"/>
                <w:szCs w:val="18"/>
              </w:rPr>
            </w:pPr>
            <w:r>
              <w:rPr>
                <w:rFonts w:hint="eastAsia" w:ascii="宋体" w:hAnsi="宋体" w:cs="宋体"/>
                <w:color w:val="000000"/>
                <w:kern w:val="0"/>
                <w:sz w:val="18"/>
                <w:szCs w:val="18"/>
              </w:rPr>
              <w:t>建立非寄宿生助学长效机制，保障非寄宿家庭子女顺利完成学业。提高其教育积极性。</w:t>
            </w:r>
          </w:p>
        </w:tc>
      </w:tr>
      <w:tr>
        <w:tblPrEx>
          <w:tblLayout w:type="fixed"/>
          <w:tblCellMar>
            <w:top w:w="0" w:type="dxa"/>
            <w:left w:w="108" w:type="dxa"/>
            <w:bottom w:w="0" w:type="dxa"/>
            <w:right w:w="108" w:type="dxa"/>
          </w:tblCellMar>
        </w:tblPrEx>
        <w:trPr>
          <w:trHeight w:val="450" w:hRule="atLeast"/>
        </w:trPr>
        <w:tc>
          <w:tcPr>
            <w:tcW w:w="972"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一级指标</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二级指标</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三级指标</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指标值</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指标值设置依据</w:t>
            </w:r>
          </w:p>
        </w:tc>
        <w:tc>
          <w:tcPr>
            <w:tcW w:w="804"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上年完成值</w:t>
            </w:r>
          </w:p>
        </w:tc>
        <w:tc>
          <w:tcPr>
            <w:tcW w:w="636"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指标分值权重</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指标赋分规则</w:t>
            </w:r>
          </w:p>
        </w:tc>
        <w:tc>
          <w:tcPr>
            <w:tcW w:w="937"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佐证资料</w:t>
            </w:r>
          </w:p>
        </w:tc>
      </w:tr>
      <w:tr>
        <w:tblPrEx>
          <w:tblLayout w:type="fixed"/>
          <w:tblCellMar>
            <w:top w:w="0" w:type="dxa"/>
            <w:left w:w="108" w:type="dxa"/>
            <w:bottom w:w="0" w:type="dxa"/>
            <w:right w:w="108" w:type="dxa"/>
          </w:tblCellMar>
        </w:tblPrEx>
        <w:trPr>
          <w:trHeight w:val="450" w:hRule="atLeast"/>
        </w:trPr>
        <w:tc>
          <w:tcPr>
            <w:tcW w:w="9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产出指标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数量指标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补助学生人数(人)</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&lt;=230人</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计划标准</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15</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按照完成比例赋分</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工作资料</w:t>
            </w:r>
          </w:p>
        </w:tc>
      </w:tr>
      <w:tr>
        <w:tblPrEx>
          <w:tblLayout w:type="fixed"/>
          <w:tblCellMar>
            <w:top w:w="0" w:type="dxa"/>
            <w:left w:w="108" w:type="dxa"/>
            <w:bottom w:w="0" w:type="dxa"/>
            <w:right w:w="108" w:type="dxa"/>
          </w:tblCellMar>
        </w:tblPrEx>
        <w:trPr>
          <w:trHeight w:val="450" w:hRule="atLeast"/>
        </w:trPr>
        <w:tc>
          <w:tcPr>
            <w:tcW w:w="9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质量指标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补助发放率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=100%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计划标准</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15</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按照完成比例赋分</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工作资料</w:t>
            </w:r>
          </w:p>
        </w:tc>
      </w:tr>
      <w:tr>
        <w:tblPrEx>
          <w:tblLayout w:type="fixed"/>
          <w:tblCellMar>
            <w:top w:w="0" w:type="dxa"/>
            <w:left w:w="108" w:type="dxa"/>
            <w:bottom w:w="0" w:type="dxa"/>
            <w:right w:w="108" w:type="dxa"/>
          </w:tblCellMar>
        </w:tblPrEx>
        <w:trPr>
          <w:trHeight w:val="450" w:hRule="atLeast"/>
        </w:trPr>
        <w:tc>
          <w:tcPr>
            <w:tcW w:w="9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时效指标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补助资金发放及时率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=100%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计划标准</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10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按照完成比例赋分</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工作资料</w:t>
            </w:r>
          </w:p>
        </w:tc>
      </w:tr>
      <w:tr>
        <w:tblPrEx>
          <w:tblLayout w:type="fixed"/>
          <w:tblCellMar>
            <w:top w:w="0" w:type="dxa"/>
            <w:left w:w="108" w:type="dxa"/>
            <w:bottom w:w="0" w:type="dxa"/>
            <w:right w:w="108" w:type="dxa"/>
          </w:tblCellMar>
        </w:tblPrEx>
        <w:trPr>
          <w:trHeight w:val="450" w:hRule="atLeast"/>
        </w:trPr>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成本指标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经济成本指标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成本控制率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&lt;=90%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计划标准</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20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按照完成比例赋分</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工作资料</w:t>
            </w:r>
          </w:p>
        </w:tc>
      </w:tr>
      <w:tr>
        <w:tblPrEx>
          <w:tblLayout w:type="fixed"/>
          <w:tblCellMar>
            <w:top w:w="0" w:type="dxa"/>
            <w:left w:w="108" w:type="dxa"/>
            <w:bottom w:w="0" w:type="dxa"/>
            <w:right w:w="108" w:type="dxa"/>
          </w:tblCellMar>
        </w:tblPrEx>
        <w:trPr>
          <w:trHeight w:val="450" w:hRule="atLeast"/>
        </w:trPr>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效益指标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社会效益指标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减轻学生家庭负担</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良好</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计划标准</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20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满意度赋分</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工作资料</w:t>
            </w:r>
          </w:p>
        </w:tc>
      </w:tr>
      <w:tr>
        <w:tblPrEx>
          <w:tblLayout w:type="fixed"/>
          <w:tblCellMar>
            <w:top w:w="0" w:type="dxa"/>
            <w:left w:w="108" w:type="dxa"/>
            <w:bottom w:w="0" w:type="dxa"/>
            <w:right w:w="108" w:type="dxa"/>
          </w:tblCellMar>
        </w:tblPrEx>
        <w:trPr>
          <w:trHeight w:val="450" w:hRule="atLeast"/>
        </w:trPr>
        <w:tc>
          <w:tcPr>
            <w:tcW w:w="9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满意度指标</w:t>
            </w:r>
          </w:p>
        </w:tc>
        <w:tc>
          <w:tcPr>
            <w:tcW w:w="9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满意度指标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家长满意度</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&gt;=95%</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计划标准</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5</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按照完成比例赋分</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工作资料</w:t>
            </w:r>
          </w:p>
        </w:tc>
      </w:tr>
      <w:tr>
        <w:tblPrEx>
          <w:tblLayout w:type="fixed"/>
          <w:tblCellMar>
            <w:top w:w="0" w:type="dxa"/>
            <w:left w:w="108" w:type="dxa"/>
            <w:bottom w:w="0" w:type="dxa"/>
            <w:right w:w="108" w:type="dxa"/>
          </w:tblCellMar>
        </w:tblPrEx>
        <w:trPr>
          <w:trHeight w:val="450" w:hRule="atLeast"/>
        </w:trPr>
        <w:tc>
          <w:tcPr>
            <w:tcW w:w="9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9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学生满意度</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&gt;=95%</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计划标准</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5</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按照完成比例赋分</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工作资料</w:t>
            </w:r>
          </w:p>
        </w:tc>
      </w:tr>
    </w:tbl>
    <w:p/>
    <w:p/>
    <w:p/>
    <w:p/>
    <w:tbl>
      <w:tblPr>
        <w:tblStyle w:val="7"/>
        <w:tblpPr w:leftFromText="180" w:rightFromText="180" w:vertAnchor="text" w:horzAnchor="page" w:tblpX="1112" w:tblpY="200"/>
        <w:tblOverlap w:val="never"/>
        <w:tblW w:w="9260" w:type="dxa"/>
        <w:tblInd w:w="0" w:type="dxa"/>
        <w:tblLayout w:type="fixed"/>
        <w:tblCellMar>
          <w:top w:w="0" w:type="dxa"/>
          <w:left w:w="108" w:type="dxa"/>
          <w:bottom w:w="0" w:type="dxa"/>
          <w:right w:w="108" w:type="dxa"/>
        </w:tblCellMar>
      </w:tblPr>
      <w:tblGrid>
        <w:gridCol w:w="9260"/>
      </w:tblGrid>
      <w:tr>
        <w:tblPrEx>
          <w:tblLayout w:type="fixed"/>
          <w:tblCellMar>
            <w:top w:w="0" w:type="dxa"/>
            <w:left w:w="108" w:type="dxa"/>
            <w:bottom w:w="0" w:type="dxa"/>
            <w:right w:w="108" w:type="dxa"/>
          </w:tblCellMar>
        </w:tblPrEx>
        <w:trPr>
          <w:trHeight w:val="631" w:hRule="atLeast"/>
        </w:trPr>
        <w:tc>
          <w:tcPr>
            <w:tcW w:w="9260" w:type="dxa"/>
            <w:tcBorders>
              <w:top w:val="nil"/>
              <w:left w:val="nil"/>
              <w:bottom w:val="nil"/>
              <w:right w:val="nil"/>
            </w:tcBorders>
            <w:noWrap/>
            <w:vAlign w:val="center"/>
          </w:tcPr>
          <w:p>
            <w:pPr>
              <w:widowControl/>
              <w:jc w:val="center"/>
              <w:textAlignment w:val="center"/>
              <w:rPr>
                <w:rFonts w:ascii="宋体" w:hAnsi="宋体" w:cs="宋体"/>
                <w:b/>
                <w:bCs/>
                <w:color w:val="000000"/>
                <w:sz w:val="32"/>
                <w:szCs w:val="32"/>
              </w:rPr>
            </w:pPr>
            <w:r>
              <w:rPr>
                <w:rFonts w:hint="eastAsia" w:ascii="仿宋_GB2312" w:hAnsi="宋体" w:eastAsia="仿宋_GB2312" w:cs="仿宋_GB2312"/>
                <w:b/>
                <w:color w:val="000000"/>
                <w:kern w:val="0"/>
                <w:sz w:val="32"/>
                <w:szCs w:val="32"/>
              </w:rPr>
              <w:t>项目支出绩效目标表</w:t>
            </w:r>
          </w:p>
        </w:tc>
      </w:tr>
      <w:tr>
        <w:tblPrEx>
          <w:tblLayout w:type="fixed"/>
          <w:tblCellMar>
            <w:top w:w="0" w:type="dxa"/>
            <w:left w:w="108" w:type="dxa"/>
            <w:bottom w:w="0" w:type="dxa"/>
            <w:right w:w="108" w:type="dxa"/>
          </w:tblCellMar>
        </w:tblPrEx>
        <w:trPr>
          <w:trHeight w:val="360" w:hRule="atLeast"/>
        </w:trPr>
        <w:tc>
          <w:tcPr>
            <w:tcW w:w="9260" w:type="dxa"/>
            <w:tcBorders>
              <w:top w:val="nil"/>
              <w:left w:val="nil"/>
              <w:bottom w:val="nil"/>
              <w:right w:val="nil"/>
            </w:tcBorders>
            <w:noWrap/>
            <w:vAlign w:val="center"/>
          </w:tcPr>
          <w:p>
            <w:pPr>
              <w:jc w:val="center"/>
              <w:rPr>
                <w:rFonts w:ascii="宋体" w:hAnsi="宋体" w:cs="宋体"/>
                <w:color w:val="000000"/>
                <w:sz w:val="24"/>
              </w:rPr>
            </w:pPr>
            <w:r>
              <w:rPr>
                <w:rFonts w:hint="eastAsia" w:ascii="宋体" w:hAnsi="宋体" w:cs="宋体"/>
                <w:color w:val="000000"/>
                <w:sz w:val="22"/>
                <w:szCs w:val="22"/>
              </w:rPr>
              <w:t>（</w:t>
            </w:r>
            <w:r>
              <w:rPr>
                <w:rFonts w:ascii="宋体" w:hAnsi="宋体" w:cs="宋体"/>
                <w:color w:val="000000"/>
                <w:sz w:val="22"/>
                <w:szCs w:val="22"/>
              </w:rPr>
              <w:t>202</w:t>
            </w:r>
            <w:r>
              <w:rPr>
                <w:rFonts w:hint="eastAsia" w:ascii="宋体" w:hAnsi="宋体" w:cs="宋体"/>
                <w:color w:val="000000"/>
                <w:sz w:val="22"/>
                <w:szCs w:val="22"/>
              </w:rPr>
              <w:t>4年）</w:t>
            </w:r>
          </w:p>
        </w:tc>
      </w:tr>
    </w:tbl>
    <w:tbl>
      <w:tblPr>
        <w:tblStyle w:val="7"/>
        <w:tblW w:w="8305" w:type="dxa"/>
        <w:tblInd w:w="96" w:type="dxa"/>
        <w:tblLayout w:type="fixed"/>
        <w:tblCellMar>
          <w:top w:w="0" w:type="dxa"/>
          <w:left w:w="108" w:type="dxa"/>
          <w:bottom w:w="0" w:type="dxa"/>
          <w:right w:w="108" w:type="dxa"/>
        </w:tblCellMar>
      </w:tblPr>
      <w:tblGrid>
        <w:gridCol w:w="972"/>
        <w:gridCol w:w="972"/>
        <w:gridCol w:w="972"/>
        <w:gridCol w:w="972"/>
        <w:gridCol w:w="972"/>
        <w:gridCol w:w="744"/>
        <w:gridCol w:w="708"/>
        <w:gridCol w:w="972"/>
        <w:gridCol w:w="1021"/>
      </w:tblGrid>
      <w:tr>
        <w:tblPrEx>
          <w:tblLayout w:type="fixed"/>
          <w:tblCellMar>
            <w:top w:w="0" w:type="dxa"/>
            <w:left w:w="108" w:type="dxa"/>
            <w:bottom w:w="0" w:type="dxa"/>
            <w:right w:w="108" w:type="dxa"/>
          </w:tblCellMar>
        </w:tblPrEx>
        <w:trPr>
          <w:trHeight w:val="450" w:hRule="atLeast"/>
        </w:trPr>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预算单位</w:t>
            </w:r>
          </w:p>
        </w:tc>
        <w:tc>
          <w:tcPr>
            <w:tcW w:w="6361"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呼图壁县第四小学</w:t>
            </w:r>
          </w:p>
        </w:tc>
      </w:tr>
      <w:tr>
        <w:tblPrEx>
          <w:tblLayout w:type="fixed"/>
          <w:tblCellMar>
            <w:top w:w="0" w:type="dxa"/>
            <w:left w:w="108" w:type="dxa"/>
            <w:bottom w:w="0" w:type="dxa"/>
            <w:right w:w="108" w:type="dxa"/>
          </w:tblCellMar>
        </w:tblPrEx>
        <w:trPr>
          <w:trHeight w:val="450" w:hRule="atLeast"/>
        </w:trPr>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项目名称</w:t>
            </w:r>
          </w:p>
        </w:tc>
        <w:tc>
          <w:tcPr>
            <w:tcW w:w="291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2024年自治区教育项目经费（班主任津贴）</w:t>
            </w:r>
          </w:p>
        </w:tc>
        <w:tc>
          <w:tcPr>
            <w:tcW w:w="14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项目负责人</w:t>
            </w:r>
          </w:p>
        </w:tc>
        <w:tc>
          <w:tcPr>
            <w:tcW w:w="19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王晓芳</w:t>
            </w:r>
          </w:p>
        </w:tc>
      </w:tr>
      <w:tr>
        <w:tblPrEx>
          <w:tblLayout w:type="fixed"/>
          <w:tblCellMar>
            <w:top w:w="0" w:type="dxa"/>
            <w:left w:w="108" w:type="dxa"/>
            <w:bottom w:w="0" w:type="dxa"/>
            <w:right w:w="108" w:type="dxa"/>
          </w:tblCellMar>
        </w:tblPrEx>
        <w:trPr>
          <w:trHeight w:val="450" w:hRule="atLeast"/>
        </w:trPr>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项目资金（万元）</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年度预算总额：</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1.08</w:t>
            </w:r>
          </w:p>
        </w:tc>
        <w:tc>
          <w:tcPr>
            <w:tcW w:w="972" w:type="dxa"/>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其中：财政拨款</w:t>
            </w:r>
          </w:p>
        </w:tc>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1.08</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其他资金：</w:t>
            </w:r>
          </w:p>
        </w:tc>
        <w:tc>
          <w:tcPr>
            <w:tcW w:w="19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r>
      <w:tr>
        <w:tblPrEx>
          <w:tblLayout w:type="fixed"/>
          <w:tblCellMar>
            <w:top w:w="0" w:type="dxa"/>
            <w:left w:w="108" w:type="dxa"/>
            <w:bottom w:w="0" w:type="dxa"/>
            <w:right w:w="108" w:type="dxa"/>
          </w:tblCellMar>
        </w:tblPrEx>
        <w:trPr>
          <w:trHeight w:val="840" w:hRule="atLeast"/>
        </w:trPr>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项目总体目标</w:t>
            </w:r>
          </w:p>
        </w:tc>
        <w:tc>
          <w:tcPr>
            <w:tcW w:w="6361" w:type="dxa"/>
            <w:gridSpan w:val="7"/>
            <w:tcBorders>
              <w:top w:val="single" w:color="000000" w:sz="4" w:space="0"/>
              <w:left w:val="nil"/>
              <w:bottom w:val="single" w:color="000000" w:sz="4" w:space="0"/>
              <w:right w:val="single" w:color="000000" w:sz="4" w:space="0"/>
            </w:tcBorders>
            <w:shd w:val="clear" w:color="auto" w:fill="auto"/>
          </w:tcPr>
          <w:p>
            <w:pPr>
              <w:widowControl/>
              <w:jc w:val="center"/>
              <w:textAlignment w:val="top"/>
              <w:rPr>
                <w:rFonts w:ascii="宋体" w:hAnsi="宋体" w:cs="宋体"/>
                <w:color w:val="000000"/>
                <w:sz w:val="18"/>
                <w:szCs w:val="18"/>
              </w:rPr>
            </w:pPr>
            <w:r>
              <w:rPr>
                <w:rFonts w:hint="eastAsia" w:ascii="宋体" w:hAnsi="宋体" w:cs="宋体"/>
                <w:color w:val="000000"/>
                <w:kern w:val="0"/>
                <w:sz w:val="18"/>
                <w:szCs w:val="18"/>
              </w:rPr>
              <w:t>2024年，通过实施班主任津贴补助政策，提高班主任工作积极性，提高班级管理水平，保证学校18个班主任可以享受到每月120元的补助，共发放5个月</w:t>
            </w:r>
          </w:p>
        </w:tc>
      </w:tr>
      <w:tr>
        <w:tblPrEx>
          <w:tblLayout w:type="fixed"/>
          <w:tblCellMar>
            <w:top w:w="0" w:type="dxa"/>
            <w:left w:w="108" w:type="dxa"/>
            <w:bottom w:w="0" w:type="dxa"/>
            <w:right w:w="108" w:type="dxa"/>
          </w:tblCellMar>
        </w:tblPrEx>
        <w:trPr>
          <w:trHeight w:val="450" w:hRule="atLeast"/>
        </w:trPr>
        <w:tc>
          <w:tcPr>
            <w:tcW w:w="972"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一级指标</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二级指标</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三级指标</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指标值</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指标值设置依据</w:t>
            </w:r>
          </w:p>
        </w:tc>
        <w:tc>
          <w:tcPr>
            <w:tcW w:w="744"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上年完成值</w:t>
            </w:r>
          </w:p>
        </w:tc>
        <w:tc>
          <w:tcPr>
            <w:tcW w:w="708"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指标分值权重</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指标赋分规则</w:t>
            </w:r>
          </w:p>
        </w:tc>
        <w:tc>
          <w:tcPr>
            <w:tcW w:w="1021"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佐证资料</w:t>
            </w:r>
          </w:p>
        </w:tc>
      </w:tr>
      <w:tr>
        <w:tblPrEx>
          <w:tblLayout w:type="fixed"/>
          <w:tblCellMar>
            <w:top w:w="0" w:type="dxa"/>
            <w:left w:w="108" w:type="dxa"/>
            <w:bottom w:w="0" w:type="dxa"/>
            <w:right w:w="108" w:type="dxa"/>
          </w:tblCellMar>
        </w:tblPrEx>
        <w:trPr>
          <w:trHeight w:val="450" w:hRule="atLeast"/>
        </w:trPr>
        <w:tc>
          <w:tcPr>
            <w:tcW w:w="9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产出指标</w:t>
            </w:r>
          </w:p>
        </w:tc>
        <w:tc>
          <w:tcPr>
            <w:tcW w:w="9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数量指标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补助班级</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=18个</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计划标准</w:t>
            </w:r>
          </w:p>
        </w:tc>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10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按照完成比例赋分</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工作资料</w:t>
            </w:r>
          </w:p>
        </w:tc>
      </w:tr>
      <w:tr>
        <w:tblPrEx>
          <w:tblLayout w:type="fixed"/>
          <w:tblCellMar>
            <w:top w:w="0" w:type="dxa"/>
            <w:left w:w="108" w:type="dxa"/>
            <w:bottom w:w="0" w:type="dxa"/>
            <w:right w:w="108" w:type="dxa"/>
          </w:tblCellMar>
        </w:tblPrEx>
        <w:trPr>
          <w:trHeight w:val="450" w:hRule="atLeast"/>
        </w:trPr>
        <w:tc>
          <w:tcPr>
            <w:tcW w:w="9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9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补助月数</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=5个</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计划标准</w:t>
            </w:r>
          </w:p>
        </w:tc>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10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按照完成比例赋分</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工作资料</w:t>
            </w:r>
          </w:p>
        </w:tc>
      </w:tr>
      <w:tr>
        <w:tblPrEx>
          <w:tblLayout w:type="fixed"/>
          <w:tblCellMar>
            <w:top w:w="0" w:type="dxa"/>
            <w:left w:w="108" w:type="dxa"/>
            <w:bottom w:w="0" w:type="dxa"/>
            <w:right w:w="108" w:type="dxa"/>
          </w:tblCellMar>
        </w:tblPrEx>
        <w:trPr>
          <w:trHeight w:val="450" w:hRule="atLeast"/>
        </w:trPr>
        <w:tc>
          <w:tcPr>
            <w:tcW w:w="9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质量指标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补助班主任覆盖率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=100%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计划标准</w:t>
            </w:r>
          </w:p>
        </w:tc>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10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按照完成比例赋分</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工作资料</w:t>
            </w:r>
          </w:p>
        </w:tc>
      </w:tr>
      <w:tr>
        <w:tblPrEx>
          <w:tblLayout w:type="fixed"/>
          <w:tblCellMar>
            <w:top w:w="0" w:type="dxa"/>
            <w:left w:w="108" w:type="dxa"/>
            <w:bottom w:w="0" w:type="dxa"/>
            <w:right w:w="108" w:type="dxa"/>
          </w:tblCellMar>
        </w:tblPrEx>
        <w:trPr>
          <w:trHeight w:val="450" w:hRule="atLeast"/>
        </w:trPr>
        <w:tc>
          <w:tcPr>
            <w:tcW w:w="9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时效指标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资金到位及时率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=100%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计划标准</w:t>
            </w:r>
          </w:p>
        </w:tc>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10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按照完成比例赋分</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工作资料</w:t>
            </w:r>
          </w:p>
        </w:tc>
      </w:tr>
      <w:tr>
        <w:tblPrEx>
          <w:tblLayout w:type="fixed"/>
          <w:tblCellMar>
            <w:top w:w="0" w:type="dxa"/>
            <w:left w:w="108" w:type="dxa"/>
            <w:bottom w:w="0" w:type="dxa"/>
            <w:right w:w="108" w:type="dxa"/>
          </w:tblCellMar>
        </w:tblPrEx>
        <w:trPr>
          <w:trHeight w:val="450" w:hRule="atLeast"/>
        </w:trPr>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成本指标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经济成本指标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补助标准（月）</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=120元</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计划标准</w:t>
            </w:r>
          </w:p>
        </w:tc>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20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按照完成比例赋分</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工作资料</w:t>
            </w:r>
          </w:p>
        </w:tc>
      </w:tr>
      <w:tr>
        <w:tblPrEx>
          <w:tblLayout w:type="fixed"/>
          <w:tblCellMar>
            <w:top w:w="0" w:type="dxa"/>
            <w:left w:w="108" w:type="dxa"/>
            <w:bottom w:w="0" w:type="dxa"/>
            <w:right w:w="108" w:type="dxa"/>
          </w:tblCellMar>
        </w:tblPrEx>
        <w:trPr>
          <w:trHeight w:val="450" w:hRule="atLeast"/>
        </w:trPr>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效益指标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社会效益指标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提高班主任积极性</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良好</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计划标准</w:t>
            </w:r>
          </w:p>
        </w:tc>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20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按评判等级赋分</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工作资料</w:t>
            </w:r>
          </w:p>
        </w:tc>
      </w:tr>
      <w:tr>
        <w:tblPrEx>
          <w:tblLayout w:type="fixed"/>
          <w:tblCellMar>
            <w:top w:w="0" w:type="dxa"/>
            <w:left w:w="108" w:type="dxa"/>
            <w:bottom w:w="0" w:type="dxa"/>
            <w:right w:w="108" w:type="dxa"/>
          </w:tblCellMar>
        </w:tblPrEx>
        <w:trPr>
          <w:trHeight w:val="450" w:hRule="atLeast"/>
        </w:trPr>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满意度指标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满意度指标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班主任满意度</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&gt;=95%</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计划标准</w:t>
            </w:r>
          </w:p>
        </w:tc>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10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满意度赋分</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工作资料</w:t>
            </w:r>
          </w:p>
        </w:tc>
      </w:tr>
    </w:tbl>
    <w:p/>
    <w:p/>
    <w:p/>
    <w:p/>
    <w:p/>
    <w:p/>
    <w:tbl>
      <w:tblPr>
        <w:tblStyle w:val="7"/>
        <w:tblpPr w:leftFromText="180" w:rightFromText="180" w:vertAnchor="text" w:horzAnchor="page" w:tblpX="1112" w:tblpY="200"/>
        <w:tblOverlap w:val="never"/>
        <w:tblW w:w="9260" w:type="dxa"/>
        <w:tblInd w:w="0" w:type="dxa"/>
        <w:tblLayout w:type="fixed"/>
        <w:tblCellMar>
          <w:top w:w="0" w:type="dxa"/>
          <w:left w:w="108" w:type="dxa"/>
          <w:bottom w:w="0" w:type="dxa"/>
          <w:right w:w="108" w:type="dxa"/>
        </w:tblCellMar>
      </w:tblPr>
      <w:tblGrid>
        <w:gridCol w:w="9260"/>
      </w:tblGrid>
      <w:tr>
        <w:tblPrEx>
          <w:tblLayout w:type="fixed"/>
          <w:tblCellMar>
            <w:top w:w="0" w:type="dxa"/>
            <w:left w:w="108" w:type="dxa"/>
            <w:bottom w:w="0" w:type="dxa"/>
            <w:right w:w="108" w:type="dxa"/>
          </w:tblCellMar>
        </w:tblPrEx>
        <w:trPr>
          <w:trHeight w:val="631" w:hRule="atLeast"/>
        </w:trPr>
        <w:tc>
          <w:tcPr>
            <w:tcW w:w="9260" w:type="dxa"/>
            <w:tcBorders>
              <w:top w:val="nil"/>
              <w:left w:val="nil"/>
              <w:bottom w:val="nil"/>
              <w:right w:val="nil"/>
            </w:tcBorders>
            <w:noWrap/>
            <w:vAlign w:val="center"/>
          </w:tcPr>
          <w:p>
            <w:pPr>
              <w:widowControl/>
              <w:jc w:val="center"/>
              <w:textAlignment w:val="center"/>
              <w:rPr>
                <w:rFonts w:ascii="宋体" w:hAnsi="宋体" w:cs="宋体"/>
                <w:b/>
                <w:bCs/>
                <w:color w:val="000000"/>
                <w:sz w:val="32"/>
                <w:szCs w:val="32"/>
              </w:rPr>
            </w:pPr>
            <w:r>
              <w:rPr>
                <w:rFonts w:hint="eastAsia" w:ascii="仿宋_GB2312" w:hAnsi="宋体" w:eastAsia="仿宋_GB2312" w:cs="仿宋_GB2312"/>
                <w:b/>
                <w:color w:val="000000"/>
                <w:kern w:val="0"/>
                <w:sz w:val="32"/>
                <w:szCs w:val="32"/>
              </w:rPr>
              <w:t>项目支出绩效目标表</w:t>
            </w:r>
          </w:p>
        </w:tc>
      </w:tr>
      <w:tr>
        <w:tblPrEx>
          <w:tblLayout w:type="fixed"/>
          <w:tblCellMar>
            <w:top w:w="0" w:type="dxa"/>
            <w:left w:w="108" w:type="dxa"/>
            <w:bottom w:w="0" w:type="dxa"/>
            <w:right w:w="108" w:type="dxa"/>
          </w:tblCellMar>
        </w:tblPrEx>
        <w:trPr>
          <w:trHeight w:val="360" w:hRule="atLeast"/>
        </w:trPr>
        <w:tc>
          <w:tcPr>
            <w:tcW w:w="9260" w:type="dxa"/>
            <w:tcBorders>
              <w:top w:val="nil"/>
              <w:left w:val="nil"/>
              <w:bottom w:val="nil"/>
              <w:right w:val="nil"/>
            </w:tcBorders>
            <w:noWrap/>
            <w:vAlign w:val="center"/>
          </w:tcPr>
          <w:p>
            <w:pPr>
              <w:jc w:val="center"/>
              <w:rPr>
                <w:rFonts w:ascii="宋体" w:hAnsi="宋体" w:cs="宋体"/>
                <w:color w:val="000000"/>
                <w:sz w:val="24"/>
              </w:rPr>
            </w:pPr>
            <w:r>
              <w:rPr>
                <w:rFonts w:hint="eastAsia" w:ascii="宋体" w:hAnsi="宋体" w:cs="宋体"/>
                <w:color w:val="000000"/>
                <w:sz w:val="22"/>
                <w:szCs w:val="22"/>
              </w:rPr>
              <w:t>（</w:t>
            </w:r>
            <w:r>
              <w:rPr>
                <w:rFonts w:ascii="宋体" w:hAnsi="宋体" w:cs="宋体"/>
                <w:color w:val="000000"/>
                <w:sz w:val="22"/>
                <w:szCs w:val="22"/>
              </w:rPr>
              <w:t>202</w:t>
            </w:r>
            <w:r>
              <w:rPr>
                <w:rFonts w:hint="eastAsia" w:ascii="宋体" w:hAnsi="宋体" w:cs="宋体"/>
                <w:color w:val="000000"/>
                <w:sz w:val="22"/>
                <w:szCs w:val="22"/>
              </w:rPr>
              <w:t>4年）</w:t>
            </w:r>
          </w:p>
        </w:tc>
      </w:tr>
    </w:tbl>
    <w:tbl>
      <w:tblPr>
        <w:tblStyle w:val="7"/>
        <w:tblW w:w="8076" w:type="dxa"/>
        <w:tblInd w:w="96" w:type="dxa"/>
        <w:tblLayout w:type="fixed"/>
        <w:tblCellMar>
          <w:top w:w="0" w:type="dxa"/>
          <w:left w:w="108" w:type="dxa"/>
          <w:bottom w:w="0" w:type="dxa"/>
          <w:right w:w="108" w:type="dxa"/>
        </w:tblCellMar>
      </w:tblPr>
      <w:tblGrid>
        <w:gridCol w:w="972"/>
        <w:gridCol w:w="972"/>
        <w:gridCol w:w="972"/>
        <w:gridCol w:w="972"/>
        <w:gridCol w:w="972"/>
        <w:gridCol w:w="708"/>
        <w:gridCol w:w="660"/>
        <w:gridCol w:w="972"/>
        <w:gridCol w:w="876"/>
      </w:tblGrid>
      <w:tr>
        <w:tblPrEx>
          <w:tblLayout w:type="fixed"/>
          <w:tblCellMar>
            <w:top w:w="0" w:type="dxa"/>
            <w:left w:w="108" w:type="dxa"/>
            <w:bottom w:w="0" w:type="dxa"/>
            <w:right w:w="108" w:type="dxa"/>
          </w:tblCellMar>
        </w:tblPrEx>
        <w:trPr>
          <w:trHeight w:val="450" w:hRule="atLeast"/>
        </w:trPr>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预算单位</w:t>
            </w:r>
          </w:p>
        </w:tc>
        <w:tc>
          <w:tcPr>
            <w:tcW w:w="6132"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呼图壁县第四小学</w:t>
            </w:r>
          </w:p>
        </w:tc>
      </w:tr>
      <w:tr>
        <w:tblPrEx>
          <w:tblLayout w:type="fixed"/>
          <w:tblCellMar>
            <w:top w:w="0" w:type="dxa"/>
            <w:left w:w="108" w:type="dxa"/>
            <w:bottom w:w="0" w:type="dxa"/>
            <w:right w:w="108" w:type="dxa"/>
          </w:tblCellMar>
        </w:tblPrEx>
        <w:trPr>
          <w:trHeight w:val="450" w:hRule="atLeast"/>
        </w:trPr>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项目名称</w:t>
            </w:r>
          </w:p>
        </w:tc>
        <w:tc>
          <w:tcPr>
            <w:tcW w:w="291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2024年义务教育阶段教育学校和随班就读残疾学生均公用经费（县级配套）（非定额）</w:t>
            </w:r>
          </w:p>
        </w:tc>
        <w:tc>
          <w:tcPr>
            <w:tcW w:w="13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项目负责人</w:t>
            </w:r>
          </w:p>
        </w:tc>
        <w:tc>
          <w:tcPr>
            <w:tcW w:w="18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王晓芳</w:t>
            </w:r>
          </w:p>
        </w:tc>
      </w:tr>
      <w:tr>
        <w:tblPrEx>
          <w:tblLayout w:type="fixed"/>
          <w:tblCellMar>
            <w:top w:w="0" w:type="dxa"/>
            <w:left w:w="108" w:type="dxa"/>
            <w:bottom w:w="0" w:type="dxa"/>
            <w:right w:w="108" w:type="dxa"/>
          </w:tblCellMar>
        </w:tblPrEx>
        <w:trPr>
          <w:trHeight w:val="450" w:hRule="atLeast"/>
        </w:trPr>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项目资金（万元）</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年度预算总额：</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1.8</w:t>
            </w:r>
          </w:p>
        </w:tc>
        <w:tc>
          <w:tcPr>
            <w:tcW w:w="972" w:type="dxa"/>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其中：财政拨款</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1.8</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其他资金：</w:t>
            </w:r>
          </w:p>
        </w:tc>
        <w:tc>
          <w:tcPr>
            <w:tcW w:w="18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r>
      <w:tr>
        <w:tblPrEx>
          <w:tblLayout w:type="fixed"/>
          <w:tblCellMar>
            <w:top w:w="0" w:type="dxa"/>
            <w:left w:w="108" w:type="dxa"/>
            <w:bottom w:w="0" w:type="dxa"/>
            <w:right w:w="108" w:type="dxa"/>
          </w:tblCellMar>
        </w:tblPrEx>
        <w:trPr>
          <w:trHeight w:val="840" w:hRule="atLeast"/>
        </w:trPr>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项目总体目标</w:t>
            </w:r>
          </w:p>
        </w:tc>
        <w:tc>
          <w:tcPr>
            <w:tcW w:w="6132" w:type="dxa"/>
            <w:gridSpan w:val="7"/>
            <w:tcBorders>
              <w:top w:val="single" w:color="000000" w:sz="4" w:space="0"/>
              <w:left w:val="nil"/>
              <w:bottom w:val="single" w:color="000000" w:sz="4" w:space="0"/>
              <w:right w:val="single" w:color="000000" w:sz="4" w:space="0"/>
            </w:tcBorders>
            <w:shd w:val="clear" w:color="auto" w:fill="auto"/>
          </w:tcPr>
          <w:p>
            <w:pPr>
              <w:widowControl/>
              <w:jc w:val="center"/>
              <w:textAlignment w:val="top"/>
              <w:rPr>
                <w:rFonts w:ascii="宋体" w:hAnsi="宋体" w:cs="宋体"/>
                <w:color w:val="000000"/>
                <w:sz w:val="18"/>
                <w:szCs w:val="18"/>
              </w:rPr>
            </w:pPr>
            <w:r>
              <w:rPr>
                <w:rFonts w:hint="eastAsia" w:ascii="宋体" w:hAnsi="宋体" w:cs="宋体"/>
                <w:color w:val="000000"/>
                <w:kern w:val="0"/>
                <w:sz w:val="18"/>
                <w:szCs w:val="18"/>
              </w:rPr>
              <w:t>积极推动学校多样化发展，促进学校提升办学质量和办学水平，满足学生个性化发展，提高育人水平。</w:t>
            </w:r>
          </w:p>
        </w:tc>
      </w:tr>
      <w:tr>
        <w:tblPrEx>
          <w:tblLayout w:type="fixed"/>
          <w:tblCellMar>
            <w:top w:w="0" w:type="dxa"/>
            <w:left w:w="108" w:type="dxa"/>
            <w:bottom w:w="0" w:type="dxa"/>
            <w:right w:w="108" w:type="dxa"/>
          </w:tblCellMar>
        </w:tblPrEx>
        <w:trPr>
          <w:trHeight w:val="450" w:hRule="atLeast"/>
        </w:trPr>
        <w:tc>
          <w:tcPr>
            <w:tcW w:w="972"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一级指标</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二级指标</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三级指标</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指标值</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指标值设置依据</w:t>
            </w:r>
          </w:p>
        </w:tc>
        <w:tc>
          <w:tcPr>
            <w:tcW w:w="708"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上年完成值</w:t>
            </w:r>
          </w:p>
        </w:tc>
        <w:tc>
          <w:tcPr>
            <w:tcW w:w="660"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指标分值权重</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指标赋分规则</w:t>
            </w:r>
          </w:p>
        </w:tc>
        <w:tc>
          <w:tcPr>
            <w:tcW w:w="876"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佐证资料</w:t>
            </w:r>
          </w:p>
        </w:tc>
      </w:tr>
      <w:tr>
        <w:tblPrEx>
          <w:tblLayout w:type="fixed"/>
          <w:tblCellMar>
            <w:top w:w="0" w:type="dxa"/>
            <w:left w:w="108" w:type="dxa"/>
            <w:bottom w:w="0" w:type="dxa"/>
            <w:right w:w="108" w:type="dxa"/>
          </w:tblCellMar>
        </w:tblPrEx>
        <w:trPr>
          <w:trHeight w:val="450" w:hRule="atLeast"/>
        </w:trPr>
        <w:tc>
          <w:tcPr>
            <w:tcW w:w="9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产出指标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数量指标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公用经费应受助学生数</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=3人</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计划标准</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15</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按照完成比例赋分</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工作资料</w:t>
            </w:r>
          </w:p>
        </w:tc>
      </w:tr>
      <w:tr>
        <w:tblPrEx>
          <w:tblLayout w:type="fixed"/>
          <w:tblCellMar>
            <w:top w:w="0" w:type="dxa"/>
            <w:left w:w="108" w:type="dxa"/>
            <w:bottom w:w="0" w:type="dxa"/>
            <w:right w:w="108" w:type="dxa"/>
          </w:tblCellMar>
        </w:tblPrEx>
        <w:trPr>
          <w:trHeight w:val="450" w:hRule="atLeast"/>
        </w:trPr>
        <w:tc>
          <w:tcPr>
            <w:tcW w:w="9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质量指标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公用经费享受比例</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=100%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计划标准</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15</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按照完成比例赋分</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工作资料</w:t>
            </w:r>
          </w:p>
        </w:tc>
      </w:tr>
      <w:tr>
        <w:tblPrEx>
          <w:tblLayout w:type="fixed"/>
          <w:tblCellMar>
            <w:top w:w="0" w:type="dxa"/>
            <w:left w:w="108" w:type="dxa"/>
            <w:bottom w:w="0" w:type="dxa"/>
            <w:right w:w="108" w:type="dxa"/>
          </w:tblCellMar>
        </w:tblPrEx>
        <w:trPr>
          <w:trHeight w:val="450" w:hRule="atLeast"/>
        </w:trPr>
        <w:tc>
          <w:tcPr>
            <w:tcW w:w="9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时效指标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公用经费支付及时率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=100%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计划标准</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10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按照完成比例赋分</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工作资料</w:t>
            </w:r>
          </w:p>
        </w:tc>
      </w:tr>
      <w:tr>
        <w:tblPrEx>
          <w:tblLayout w:type="fixed"/>
          <w:tblCellMar>
            <w:top w:w="0" w:type="dxa"/>
            <w:left w:w="108" w:type="dxa"/>
            <w:bottom w:w="0" w:type="dxa"/>
            <w:right w:w="108" w:type="dxa"/>
          </w:tblCellMar>
        </w:tblPrEx>
        <w:trPr>
          <w:trHeight w:val="450" w:hRule="atLeast"/>
        </w:trPr>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成本指标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经济成本指标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公用经费标准（年）</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=6000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计划标准</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20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按照完成比例赋分</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工作资料</w:t>
            </w:r>
          </w:p>
        </w:tc>
      </w:tr>
      <w:tr>
        <w:tblPrEx>
          <w:tblLayout w:type="fixed"/>
          <w:tblCellMar>
            <w:top w:w="0" w:type="dxa"/>
            <w:left w:w="108" w:type="dxa"/>
            <w:bottom w:w="0" w:type="dxa"/>
            <w:right w:w="108" w:type="dxa"/>
          </w:tblCellMar>
        </w:tblPrEx>
        <w:trPr>
          <w:trHeight w:val="450" w:hRule="atLeast"/>
        </w:trPr>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效益指标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社会效益指标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提高办学条件</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良好</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计划标准</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20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按照完成比例赋分</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工作资料</w:t>
            </w:r>
          </w:p>
        </w:tc>
      </w:tr>
      <w:tr>
        <w:tblPrEx>
          <w:tblLayout w:type="fixed"/>
          <w:tblCellMar>
            <w:top w:w="0" w:type="dxa"/>
            <w:left w:w="108" w:type="dxa"/>
            <w:bottom w:w="0" w:type="dxa"/>
            <w:right w:w="108" w:type="dxa"/>
          </w:tblCellMar>
        </w:tblPrEx>
        <w:trPr>
          <w:trHeight w:val="450" w:hRule="atLeast"/>
        </w:trPr>
        <w:tc>
          <w:tcPr>
            <w:tcW w:w="9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满意度指标</w:t>
            </w:r>
          </w:p>
        </w:tc>
        <w:tc>
          <w:tcPr>
            <w:tcW w:w="9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满意度指标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家长满意度</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&gt;=95%</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计划标准</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5</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满意度赋分</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工作资料</w:t>
            </w:r>
          </w:p>
        </w:tc>
      </w:tr>
      <w:tr>
        <w:tblPrEx>
          <w:tblLayout w:type="fixed"/>
          <w:tblCellMar>
            <w:top w:w="0" w:type="dxa"/>
            <w:left w:w="108" w:type="dxa"/>
            <w:bottom w:w="0" w:type="dxa"/>
            <w:right w:w="108" w:type="dxa"/>
          </w:tblCellMar>
        </w:tblPrEx>
        <w:trPr>
          <w:trHeight w:val="450" w:hRule="atLeast"/>
        </w:trPr>
        <w:tc>
          <w:tcPr>
            <w:tcW w:w="9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9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学生满意度</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&gt;=95%</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计划标准</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5</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满意度赋分</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工作资料</w:t>
            </w:r>
          </w:p>
        </w:tc>
      </w:tr>
    </w:tbl>
    <w:p/>
    <w:p>
      <w:pPr>
        <w:numPr>
          <w:ilvl w:val="0"/>
          <w:numId w:val="1"/>
        </w:numPr>
        <w:spacing w:line="600" w:lineRule="exact"/>
        <w:rPr>
          <w:rFonts w:ascii="楷体_GB2312" w:hAnsi="宋体" w:eastAsia="楷体_GB2312" w:cs="宋体"/>
          <w:b/>
          <w:kern w:val="0"/>
          <w:sz w:val="32"/>
          <w:szCs w:val="32"/>
        </w:rPr>
      </w:pPr>
      <w:r>
        <w:rPr>
          <w:rFonts w:hint="eastAsia" w:ascii="楷体_GB2312" w:hAnsi="宋体" w:eastAsia="楷体_GB2312" w:cs="宋体"/>
          <w:b/>
          <w:kern w:val="0"/>
          <w:sz w:val="32"/>
          <w:szCs w:val="32"/>
        </w:rPr>
        <w:t xml:space="preserve">其他需说明的事项 </w:t>
      </w:r>
    </w:p>
    <w:p>
      <w:pPr>
        <w:numPr>
          <w:numId w:val="0"/>
        </w:numPr>
        <w:spacing w:line="600" w:lineRule="exact"/>
        <w:rPr>
          <w:rFonts w:hint="eastAsia" w:ascii="楷体_GB2312" w:hAnsi="宋体" w:eastAsia="仿宋_GB2312" w:cs="宋体"/>
          <w:b/>
          <w:kern w:val="0"/>
          <w:sz w:val="32"/>
          <w:szCs w:val="32"/>
          <w:lang w:eastAsia="zh-CN"/>
        </w:rPr>
      </w:pPr>
      <w:r>
        <w:rPr>
          <w:rFonts w:hint="eastAsia" w:ascii="仿宋_GB2312" w:hAnsi="仿宋_GB2312" w:eastAsia="仿宋_GB2312" w:cs="仿宋_GB2312"/>
          <w:kern w:val="0"/>
          <w:sz w:val="32"/>
          <w:szCs w:val="32"/>
        </w:rPr>
        <w:t>当年非财政拨款项目0个，涉及预算金额0万元</w:t>
      </w:r>
      <w:r>
        <w:rPr>
          <w:rFonts w:hint="eastAsia" w:ascii="仿宋_GB2312" w:hAnsi="仿宋_GB2312" w:eastAsia="仿宋_GB2312" w:cs="仿宋_GB2312"/>
          <w:kern w:val="0"/>
          <w:sz w:val="32"/>
          <w:szCs w:val="32"/>
          <w:lang w:eastAsia="zh-CN"/>
        </w:rPr>
        <w:t>。</w:t>
      </w:r>
      <w:bookmarkStart w:id="0" w:name="_GoBack"/>
      <w:bookmarkEnd w:id="0"/>
    </w:p>
    <w:p>
      <w:pPr>
        <w:spacing w:line="600" w:lineRule="exact"/>
        <w:jc w:val="center"/>
        <w:rPr>
          <w:rFonts w:ascii="黑体" w:hAnsi="黑体" w:eastAsia="黑体"/>
          <w:kern w:val="0"/>
          <w:sz w:val="32"/>
          <w:szCs w:val="32"/>
        </w:rPr>
      </w:pPr>
    </w:p>
    <w:p>
      <w:pPr>
        <w:spacing w:line="600" w:lineRule="exact"/>
        <w:jc w:val="center"/>
        <w:rPr>
          <w:rFonts w:ascii="黑体" w:hAnsi="黑体" w:eastAsia="黑体"/>
          <w:kern w:val="0"/>
          <w:sz w:val="32"/>
          <w:szCs w:val="32"/>
        </w:rPr>
      </w:pPr>
      <w:r>
        <w:rPr>
          <w:rFonts w:hint="eastAsia" w:ascii="黑体" w:hAnsi="黑体" w:eastAsia="黑体"/>
          <w:kern w:val="0"/>
          <w:sz w:val="32"/>
          <w:szCs w:val="32"/>
        </w:rPr>
        <w:t>第四部分  名词解释</w:t>
      </w:r>
    </w:p>
    <w:p>
      <w:pPr>
        <w:spacing w:line="600" w:lineRule="exact"/>
        <w:ind w:firstLine="640" w:firstLineChars="200"/>
        <w:rPr>
          <w:rFonts w:ascii="黑体" w:hAnsi="黑体" w:eastAsia="黑体"/>
          <w:sz w:val="32"/>
          <w:szCs w:val="32"/>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单位支出预算的组成部分，是各单位为完成其特定的行政任务或事业发展目标，在基本支出预算之外编制的年度项目支出计划。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单位因公出国（境）费、公务用车购置及运行维护费和公务接待费，其中：因公出国（境）费反映机关和参公事业单位公务出国（境）的国际旅费、国外城市间交通费、住宿费、伙食费、培训费、公杂费等支出；公务用车购置反映基本建设支出中安排机关和参公事业单位用于公务用车购置的支出（含车辆购置税、牌照费）；公务用车运行维护费反映单机关和参公事业单位按规定保留的公务用车燃料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spacing w:line="600" w:lineRule="exact"/>
        <w:ind w:firstLine="640" w:firstLineChars="200"/>
        <w:rPr>
          <w:rFonts w:ascii="仿宋_GB2312" w:hAnsi="宋体" w:eastAsia="仿宋_GB2312" w:cs="宋体"/>
          <w:kern w:val="0"/>
          <w:sz w:val="32"/>
          <w:szCs w:val="32"/>
        </w:rPr>
      </w:pPr>
    </w:p>
    <w:p>
      <w:pPr>
        <w:spacing w:line="600" w:lineRule="exact"/>
        <w:ind w:firstLine="640" w:firstLineChars="200"/>
        <w:rPr>
          <w:rFonts w:ascii="仿宋_GB2312" w:hAnsi="宋体" w:eastAsia="仿宋_GB2312" w:cs="宋体"/>
          <w:kern w:val="0"/>
          <w:sz w:val="32"/>
          <w:szCs w:val="32"/>
        </w:rPr>
      </w:pPr>
    </w:p>
    <w:p>
      <w:pPr>
        <w:spacing w:line="600" w:lineRule="exact"/>
        <w:ind w:firstLine="640" w:firstLineChars="200"/>
        <w:rPr>
          <w:rFonts w:ascii="仿宋_GB2312" w:hAnsi="宋体" w:eastAsia="仿宋_GB2312" w:cs="宋体"/>
          <w:kern w:val="0"/>
          <w:sz w:val="32"/>
          <w:szCs w:val="32"/>
        </w:rPr>
      </w:pPr>
    </w:p>
    <w:p>
      <w:pPr>
        <w:spacing w:line="600" w:lineRule="exact"/>
        <w:ind w:firstLine="640" w:firstLineChars="200"/>
        <w:rPr>
          <w:rFonts w:ascii="仿宋_GB2312" w:hAnsi="宋体" w:eastAsia="仿宋_GB2312" w:cs="宋体"/>
          <w:bCs/>
          <w:kern w:val="0"/>
          <w:sz w:val="32"/>
          <w:szCs w:val="32"/>
        </w:rPr>
      </w:pPr>
      <w:r>
        <w:rPr>
          <w:rFonts w:hint="eastAsia" w:ascii="仿宋_GB2312" w:hAnsi="宋体" w:eastAsia="仿宋_GB2312"/>
          <w:bCs/>
          <w:kern w:val="0"/>
          <w:sz w:val="32"/>
          <w:szCs w:val="32"/>
        </w:rPr>
        <w:t>呼图壁县第四小学</w:t>
      </w:r>
    </w:p>
    <w:p>
      <w:pPr>
        <w:spacing w:line="600" w:lineRule="exact"/>
        <w:ind w:firstLine="640" w:firstLineChars="200"/>
        <w:rPr>
          <w:rFonts w:ascii="仿宋_GB2312" w:hAnsi="宋体" w:eastAsia="仿宋_GB2312" w:cs="宋体"/>
          <w:bCs/>
          <w:kern w:val="0"/>
          <w:sz w:val="32"/>
          <w:szCs w:val="32"/>
        </w:rPr>
      </w:pPr>
      <w:r>
        <w:rPr>
          <w:rFonts w:hint="eastAsia" w:ascii="仿宋_GB2312" w:hAnsi="宋体" w:eastAsia="仿宋_GB2312" w:cs="宋体"/>
          <w:bCs/>
          <w:kern w:val="0"/>
          <w:sz w:val="32"/>
          <w:szCs w:val="32"/>
        </w:rPr>
        <w:t>2024</w:t>
      </w:r>
      <w:r>
        <w:rPr>
          <w:rFonts w:ascii="仿宋_GB2312" w:hAnsi="宋体" w:eastAsia="仿宋_GB2312" w:cs="宋体"/>
          <w:bCs/>
          <w:kern w:val="0"/>
          <w:sz w:val="32"/>
          <w:szCs w:val="32"/>
        </w:rPr>
        <w:t>年</w:t>
      </w:r>
      <w:r>
        <w:rPr>
          <w:rFonts w:hint="eastAsia" w:ascii="仿宋_GB2312" w:hAnsi="宋体" w:eastAsia="仿宋_GB2312" w:cs="宋体"/>
          <w:bCs/>
          <w:kern w:val="0"/>
          <w:sz w:val="32"/>
          <w:szCs w:val="32"/>
        </w:rPr>
        <w:t>2</w:t>
      </w:r>
      <w:r>
        <w:rPr>
          <w:rFonts w:ascii="仿宋_GB2312" w:hAnsi="宋体" w:eastAsia="仿宋_GB2312" w:cs="宋体"/>
          <w:bCs/>
          <w:kern w:val="0"/>
          <w:sz w:val="32"/>
          <w:szCs w:val="32"/>
        </w:rPr>
        <w:t>月</w:t>
      </w:r>
      <w:r>
        <w:rPr>
          <w:rFonts w:hint="eastAsia" w:ascii="仿宋_GB2312" w:hAnsi="宋体" w:eastAsia="仿宋_GB2312" w:cs="宋体"/>
          <w:bCs/>
          <w:kern w:val="0"/>
          <w:sz w:val="32"/>
          <w:szCs w:val="32"/>
        </w:rPr>
        <w:t>28</w:t>
      </w:r>
      <w:r>
        <w:rPr>
          <w:rFonts w:ascii="仿宋_GB2312" w:hAnsi="宋体" w:eastAsia="仿宋_GB2312" w:cs="宋体"/>
          <w:bCs/>
          <w:kern w:val="0"/>
          <w:sz w:val="32"/>
          <w:szCs w:val="32"/>
        </w:rPr>
        <w:t>日</w:t>
      </w:r>
    </w:p>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auto"/>
    <w:pitch w:val="default"/>
    <w:sig w:usb0="00000000" w:usb1="00000000" w:usb2="00000000" w:usb3="00000000" w:csb0="00160000" w:csb1="00000000"/>
  </w:font>
  <w:font w:name="仿宋_GB2312">
    <w:altName w:val="仿宋"/>
    <w:panose1 w:val="00000000000000000000"/>
    <w:charset w:val="86"/>
    <w:family w:val="modern"/>
    <w:pitch w:val="default"/>
    <w:sig w:usb0="00000000" w:usb1="0000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path/>
          <v:fill on="f" focussize="0,0"/>
          <v:stroke on="f" weight="0.5pt" joinstyle="miter"/>
          <v:imagedata o:title=""/>
          <o:lock v:ext="edit"/>
          <v:textbox inset="0mm,0mm,0mm,0mm" style="mso-fit-shape-to-text:t;">
            <w:txbxContent>
              <w:p>
                <w:pPr>
                  <w:pStyle w:val="4"/>
                </w:pPr>
                <w:r>
                  <w:fldChar w:fldCharType="begin"/>
                </w:r>
                <w:r>
                  <w:instrText xml:space="preserve"> PAGE  \* MERGEFORMAT </w:instrText>
                </w:r>
                <w:r>
                  <w:fldChar w:fldCharType="separate"/>
                </w:r>
                <w:r>
                  <w:t>15</w:t>
                </w:r>
                <w:r>
                  <w:fldChar w:fldCharType="end"/>
                </w:r>
              </w:p>
            </w:txbxContent>
          </v:textbox>
        </v:shape>
      </w:pict>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w:pict>
        <v:shape id="_x0000_s1028" o:spid="_x0000_s1028"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path/>
          <v:fill on="f" focussize="0,0"/>
          <v:stroke on="f" weight="0.5pt" joinstyle="miter"/>
          <v:imagedata o:title=""/>
          <o:lock v:ext="edit"/>
          <v:textbox inset="0mm,0mm,0mm,0mm" style="mso-fit-shape-to-text:t;">
            <w:txbxContent>
              <w:p>
                <w:pPr>
                  <w:pStyle w:val="4"/>
                </w:pPr>
                <w:r>
                  <w:fldChar w:fldCharType="begin"/>
                </w:r>
                <w:r>
                  <w:instrText xml:space="preserve"> PAGE  \* MERGEFORMAT </w:instrText>
                </w:r>
                <w:r>
                  <w:fldChar w:fldCharType="separate"/>
                </w:r>
                <w:r>
                  <w:t>- 3 -</w:t>
                </w:r>
                <w:r>
                  <w:fldChar w:fldCharType="end"/>
                </w:r>
              </w:p>
            </w:txbxContent>
          </v:textbox>
        </v:shape>
      </w:pict>
    </w:r>
  </w:p>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p>
  <w:p>
    <w:pPr>
      <w:pStyle w:val="4"/>
      <w:jc w:val="right"/>
      <w:rPr>
        <w:rFonts w:ascii="宋体" w:hAnsi="宋体" w:eastAsia="宋体"/>
        <w:sz w:val="28"/>
        <w:szCs w:val="28"/>
      </w:rPr>
    </w:pPr>
    <w:r>
      <w:rPr>
        <w:sz w:val="28"/>
      </w:rPr>
      <w:pict>
        <v:shape id="_x0000_s1027" o:spid="_x0000_s1027"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path/>
          <v:fill on="f" focussize="0,0"/>
          <v:stroke on="f" weight="0.5pt" joinstyle="miter"/>
          <v:imagedata o:title=""/>
          <o:lock v:ext="edit"/>
          <v:textbox inset="0mm,0mm,0mm,0mm" style="mso-fit-shape-to-text:t;">
            <w:txbxContent>
              <w:p>
                <w:pPr>
                  <w:pStyle w:val="4"/>
                </w:pPr>
                <w:r>
                  <w:fldChar w:fldCharType="begin"/>
                </w:r>
                <w:r>
                  <w:instrText xml:space="preserve"> PAGE  \* MERGEFORMAT </w:instrText>
                </w:r>
                <w:r>
                  <w:fldChar w:fldCharType="separate"/>
                </w:r>
                <w:r>
                  <w:t>26</w:t>
                </w:r>
                <w:r>
                  <w:fldChar w:fldCharType="end"/>
                </w:r>
              </w:p>
            </w:txbxContent>
          </v:textbox>
        </v:shape>
      </w:pict>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3AC420"/>
    <w:multiLevelType w:val="singleLevel"/>
    <w:tmpl w:val="5A3AC420"/>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TI3ZTIyYmE0Y2U0NzNiYzczNzNlYTg3MjMyNzkwNmMifQ=="/>
  </w:docVars>
  <w:rsids>
    <w:rsidRoot w:val="10587512"/>
    <w:rsid w:val="00154776"/>
    <w:rsid w:val="00332E93"/>
    <w:rsid w:val="00336630"/>
    <w:rsid w:val="00394EBF"/>
    <w:rsid w:val="003E6A7A"/>
    <w:rsid w:val="003F1CF8"/>
    <w:rsid w:val="00432D50"/>
    <w:rsid w:val="004351F9"/>
    <w:rsid w:val="005726B8"/>
    <w:rsid w:val="0067589C"/>
    <w:rsid w:val="006B3EF8"/>
    <w:rsid w:val="00A22903"/>
    <w:rsid w:val="00A3587C"/>
    <w:rsid w:val="00A6618D"/>
    <w:rsid w:val="00AD4CDE"/>
    <w:rsid w:val="00CD2C6C"/>
    <w:rsid w:val="00ED4E6B"/>
    <w:rsid w:val="00EE2224"/>
    <w:rsid w:val="00F56828"/>
    <w:rsid w:val="00F83CA9"/>
    <w:rsid w:val="018E53BB"/>
    <w:rsid w:val="025F0489"/>
    <w:rsid w:val="025F0846"/>
    <w:rsid w:val="04267B2D"/>
    <w:rsid w:val="05397FD9"/>
    <w:rsid w:val="054561C6"/>
    <w:rsid w:val="070E6657"/>
    <w:rsid w:val="07CD132E"/>
    <w:rsid w:val="07D8414D"/>
    <w:rsid w:val="081A0C14"/>
    <w:rsid w:val="08450B28"/>
    <w:rsid w:val="08A0543F"/>
    <w:rsid w:val="09B51455"/>
    <w:rsid w:val="0A25198E"/>
    <w:rsid w:val="0B247F12"/>
    <w:rsid w:val="0B587850"/>
    <w:rsid w:val="0BA4327C"/>
    <w:rsid w:val="0D6E5FD0"/>
    <w:rsid w:val="0E8332CD"/>
    <w:rsid w:val="0E9208E7"/>
    <w:rsid w:val="10587512"/>
    <w:rsid w:val="10916BDA"/>
    <w:rsid w:val="10EF50D4"/>
    <w:rsid w:val="119B7AFC"/>
    <w:rsid w:val="11FF19BD"/>
    <w:rsid w:val="12351FE0"/>
    <w:rsid w:val="1283439D"/>
    <w:rsid w:val="15732AAF"/>
    <w:rsid w:val="1697741D"/>
    <w:rsid w:val="1732414C"/>
    <w:rsid w:val="19F53A6D"/>
    <w:rsid w:val="1A495C17"/>
    <w:rsid w:val="1B3808EA"/>
    <w:rsid w:val="1BEB54C3"/>
    <w:rsid w:val="1C3C6084"/>
    <w:rsid w:val="1CEB6DC6"/>
    <w:rsid w:val="1D3E1AFE"/>
    <w:rsid w:val="1EB61656"/>
    <w:rsid w:val="20DD55C0"/>
    <w:rsid w:val="21D609E2"/>
    <w:rsid w:val="22DB78DD"/>
    <w:rsid w:val="244D65B8"/>
    <w:rsid w:val="2492221D"/>
    <w:rsid w:val="24D9415D"/>
    <w:rsid w:val="24E3001E"/>
    <w:rsid w:val="24F579FC"/>
    <w:rsid w:val="2624736F"/>
    <w:rsid w:val="26860489"/>
    <w:rsid w:val="26B4291F"/>
    <w:rsid w:val="26E769FA"/>
    <w:rsid w:val="27794741"/>
    <w:rsid w:val="27C31F90"/>
    <w:rsid w:val="293B2E83"/>
    <w:rsid w:val="2A012DF7"/>
    <w:rsid w:val="2AFC4894"/>
    <w:rsid w:val="2BB138D1"/>
    <w:rsid w:val="2CC82F76"/>
    <w:rsid w:val="2D244D1B"/>
    <w:rsid w:val="2D480265"/>
    <w:rsid w:val="2D977453"/>
    <w:rsid w:val="2E6C7F46"/>
    <w:rsid w:val="2E9D638E"/>
    <w:rsid w:val="2EF22236"/>
    <w:rsid w:val="32A25BB7"/>
    <w:rsid w:val="330F4932"/>
    <w:rsid w:val="34362DFA"/>
    <w:rsid w:val="3436669E"/>
    <w:rsid w:val="3721257E"/>
    <w:rsid w:val="3987073A"/>
    <w:rsid w:val="3B741D7F"/>
    <w:rsid w:val="3C5966E7"/>
    <w:rsid w:val="3C7050E2"/>
    <w:rsid w:val="3C9F4DE0"/>
    <w:rsid w:val="3F5A6052"/>
    <w:rsid w:val="3FDF4D23"/>
    <w:rsid w:val="40ED140E"/>
    <w:rsid w:val="42E06B67"/>
    <w:rsid w:val="43C26223"/>
    <w:rsid w:val="43D8307E"/>
    <w:rsid w:val="44713E3B"/>
    <w:rsid w:val="45733471"/>
    <w:rsid w:val="46CE3131"/>
    <w:rsid w:val="47320140"/>
    <w:rsid w:val="47574703"/>
    <w:rsid w:val="494F7907"/>
    <w:rsid w:val="4A621E0D"/>
    <w:rsid w:val="4C0055E5"/>
    <w:rsid w:val="4C3677AE"/>
    <w:rsid w:val="4C706B3A"/>
    <w:rsid w:val="50A82177"/>
    <w:rsid w:val="51C15CED"/>
    <w:rsid w:val="52285DEB"/>
    <w:rsid w:val="52AD62F0"/>
    <w:rsid w:val="52CC6BEE"/>
    <w:rsid w:val="53DD74C1"/>
    <w:rsid w:val="54571FE9"/>
    <w:rsid w:val="546308FE"/>
    <w:rsid w:val="551C06F9"/>
    <w:rsid w:val="55344DE6"/>
    <w:rsid w:val="57242732"/>
    <w:rsid w:val="586176DE"/>
    <w:rsid w:val="59CF724C"/>
    <w:rsid w:val="59DC538B"/>
    <w:rsid w:val="5A1E64AA"/>
    <w:rsid w:val="5C91071A"/>
    <w:rsid w:val="5E3A547C"/>
    <w:rsid w:val="5F2346ED"/>
    <w:rsid w:val="61021879"/>
    <w:rsid w:val="61086613"/>
    <w:rsid w:val="612D64EB"/>
    <w:rsid w:val="61E91FBC"/>
    <w:rsid w:val="6322017D"/>
    <w:rsid w:val="63220635"/>
    <w:rsid w:val="633C389A"/>
    <w:rsid w:val="6408782B"/>
    <w:rsid w:val="647A067F"/>
    <w:rsid w:val="65284D99"/>
    <w:rsid w:val="65322CBF"/>
    <w:rsid w:val="681D086C"/>
    <w:rsid w:val="682D0F84"/>
    <w:rsid w:val="68CC52CB"/>
    <w:rsid w:val="68DE4FFE"/>
    <w:rsid w:val="694B58D7"/>
    <w:rsid w:val="696D0F78"/>
    <w:rsid w:val="69BD10B7"/>
    <w:rsid w:val="69CE4E15"/>
    <w:rsid w:val="6AD85384"/>
    <w:rsid w:val="6B7F3246"/>
    <w:rsid w:val="6EF07839"/>
    <w:rsid w:val="6F2E3EBD"/>
    <w:rsid w:val="6F63000B"/>
    <w:rsid w:val="72345C8F"/>
    <w:rsid w:val="72575AC4"/>
    <w:rsid w:val="72B56DCF"/>
    <w:rsid w:val="75B570E6"/>
    <w:rsid w:val="76782587"/>
    <w:rsid w:val="778551C2"/>
    <w:rsid w:val="780A1873"/>
    <w:rsid w:val="78370B08"/>
    <w:rsid w:val="787D11B8"/>
    <w:rsid w:val="792C5912"/>
    <w:rsid w:val="7B7661D2"/>
    <w:rsid w:val="7C2F3F9A"/>
    <w:rsid w:val="7E8B30D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unhideWhenUsed/>
    <w:qFormat/>
    <w:uiPriority w:val="0"/>
    <w:pPr>
      <w:keepNext/>
      <w:keepLines/>
      <w:spacing w:line="413" w:lineRule="auto"/>
      <w:outlineLvl w:val="2"/>
    </w:pPr>
    <w:rPr>
      <w:b/>
      <w:sz w:val="32"/>
    </w:rPr>
  </w:style>
  <w:style w:type="character" w:default="1" w:styleId="9">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pPr>
      <w:spacing w:before="100" w:beforeAutospacing="1" w:after="100" w:afterAutospacing="1"/>
      <w:jc w:val="left"/>
    </w:pPr>
    <w:rPr>
      <w:kern w:val="0"/>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0">
    <w:name w:val="font11"/>
    <w:basedOn w:val="9"/>
    <w:qFormat/>
    <w:uiPriority w:val="0"/>
    <w:rPr>
      <w:rFonts w:hint="eastAsia" w:ascii="宋体" w:hAnsi="宋体" w:eastAsia="宋体" w:cs="宋体"/>
      <w:color w:val="000000"/>
      <w:sz w:val="24"/>
      <w:szCs w:val="24"/>
      <w:u w:val="none"/>
    </w:rPr>
  </w:style>
  <w:style w:type="character" w:customStyle="1" w:styleId="11">
    <w:name w:val="font51"/>
    <w:basedOn w:val="9"/>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29</Pages>
  <Words>2041</Words>
  <Characters>11638</Characters>
  <Lines>96</Lines>
  <Paragraphs>27</Paragraphs>
  <TotalTime>0</TotalTime>
  <ScaleCrop>false</ScaleCrop>
  <LinksUpToDate>false</LinksUpToDate>
  <CharactersWithSpaces>13652</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2024-01-09T05:20:00Z</dcterms:created>
  <dc:creator>审核人</dc:creator>
  <cp:lastModifiedBy>Administrator</cp:lastModifiedBy>
  <cp:lastPrinted>2024-03-13T04:56:00Z</cp:lastPrinted>
  <dcterms:modified xsi:type="dcterms:W3CDTF">2024-07-18T10:38:08Z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6B92E19E160A41BEACD8E61D503A1D99_13</vt:lpwstr>
  </property>
</Properties>
</file>