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F01B3">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4A0F496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0F1BB94">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69FA40F">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呼图壁县妇女联合会</w:t>
      </w:r>
    </w:p>
    <w:p w14:paraId="6CC089A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14:paraId="25285F3F">
      <w:pPr>
        <w:widowControl/>
        <w:spacing w:line="440" w:lineRule="exact"/>
        <w:jc w:val="both"/>
        <w:outlineLvl w:val="1"/>
        <w:rPr>
          <w:rFonts w:hint="eastAsia" w:ascii="黑体" w:hAnsi="黑体" w:eastAsia="黑体"/>
          <w:color w:val="auto"/>
          <w:kern w:val="0"/>
          <w:sz w:val="36"/>
          <w:szCs w:val="32"/>
          <w:highlight w:val="none"/>
        </w:rPr>
      </w:pPr>
    </w:p>
    <w:p w14:paraId="78B28D32">
      <w:pPr>
        <w:widowControl/>
        <w:spacing w:line="440" w:lineRule="exact"/>
        <w:jc w:val="center"/>
        <w:outlineLvl w:val="1"/>
        <w:rPr>
          <w:rFonts w:hint="eastAsia" w:ascii="黑体" w:hAnsi="黑体" w:eastAsia="黑体"/>
          <w:color w:val="auto"/>
          <w:kern w:val="0"/>
          <w:sz w:val="36"/>
          <w:szCs w:val="32"/>
          <w:highlight w:val="none"/>
        </w:rPr>
      </w:pPr>
    </w:p>
    <w:p w14:paraId="5F6D1542">
      <w:pPr>
        <w:widowControl/>
        <w:spacing w:line="440" w:lineRule="exact"/>
        <w:jc w:val="center"/>
        <w:outlineLvl w:val="1"/>
        <w:rPr>
          <w:rFonts w:hint="eastAsia" w:ascii="黑体" w:hAnsi="黑体" w:eastAsia="黑体"/>
          <w:color w:val="auto"/>
          <w:kern w:val="0"/>
          <w:sz w:val="36"/>
          <w:szCs w:val="32"/>
          <w:highlight w:val="none"/>
        </w:rPr>
      </w:pPr>
    </w:p>
    <w:p w14:paraId="5ED842E4">
      <w:pPr>
        <w:widowControl/>
        <w:spacing w:line="440" w:lineRule="exact"/>
        <w:jc w:val="center"/>
        <w:outlineLvl w:val="1"/>
        <w:rPr>
          <w:rFonts w:hint="eastAsia" w:ascii="黑体" w:hAnsi="黑体" w:eastAsia="黑体"/>
          <w:color w:val="auto"/>
          <w:kern w:val="0"/>
          <w:sz w:val="36"/>
          <w:szCs w:val="32"/>
          <w:highlight w:val="none"/>
        </w:rPr>
      </w:pPr>
    </w:p>
    <w:p w14:paraId="7514E037">
      <w:pPr>
        <w:widowControl/>
        <w:spacing w:line="440" w:lineRule="exact"/>
        <w:jc w:val="center"/>
        <w:outlineLvl w:val="1"/>
        <w:rPr>
          <w:rFonts w:hint="eastAsia" w:ascii="黑体" w:hAnsi="黑体" w:eastAsia="黑体"/>
          <w:color w:val="auto"/>
          <w:kern w:val="0"/>
          <w:sz w:val="36"/>
          <w:szCs w:val="32"/>
          <w:highlight w:val="none"/>
        </w:rPr>
      </w:pPr>
    </w:p>
    <w:p w14:paraId="38EFBFE2">
      <w:pPr>
        <w:widowControl/>
        <w:spacing w:line="440" w:lineRule="exact"/>
        <w:jc w:val="center"/>
        <w:outlineLvl w:val="1"/>
        <w:rPr>
          <w:rFonts w:hint="eastAsia" w:ascii="黑体" w:hAnsi="黑体" w:eastAsia="黑体"/>
          <w:color w:val="auto"/>
          <w:kern w:val="0"/>
          <w:sz w:val="36"/>
          <w:szCs w:val="32"/>
          <w:highlight w:val="none"/>
        </w:rPr>
      </w:pPr>
    </w:p>
    <w:p w14:paraId="6138636B">
      <w:pPr>
        <w:widowControl/>
        <w:spacing w:line="440" w:lineRule="exact"/>
        <w:jc w:val="center"/>
        <w:outlineLvl w:val="1"/>
        <w:rPr>
          <w:rFonts w:hint="eastAsia" w:ascii="黑体" w:hAnsi="黑体" w:eastAsia="黑体"/>
          <w:color w:val="auto"/>
          <w:kern w:val="0"/>
          <w:sz w:val="36"/>
          <w:szCs w:val="32"/>
          <w:highlight w:val="none"/>
        </w:rPr>
      </w:pPr>
    </w:p>
    <w:p w14:paraId="2332E9B4">
      <w:pPr>
        <w:widowControl/>
        <w:spacing w:line="440" w:lineRule="exact"/>
        <w:jc w:val="center"/>
        <w:outlineLvl w:val="1"/>
        <w:rPr>
          <w:rFonts w:hint="eastAsia" w:ascii="黑体" w:hAnsi="黑体" w:eastAsia="黑体"/>
          <w:color w:val="auto"/>
          <w:kern w:val="0"/>
          <w:sz w:val="36"/>
          <w:szCs w:val="32"/>
          <w:highlight w:val="none"/>
        </w:rPr>
      </w:pPr>
    </w:p>
    <w:p w14:paraId="216A8C93">
      <w:pPr>
        <w:widowControl/>
        <w:spacing w:line="440" w:lineRule="exact"/>
        <w:jc w:val="center"/>
        <w:outlineLvl w:val="1"/>
        <w:rPr>
          <w:rFonts w:hint="eastAsia" w:ascii="黑体" w:hAnsi="黑体" w:eastAsia="黑体"/>
          <w:color w:val="auto"/>
          <w:kern w:val="0"/>
          <w:sz w:val="36"/>
          <w:szCs w:val="32"/>
          <w:highlight w:val="none"/>
        </w:rPr>
      </w:pPr>
    </w:p>
    <w:p w14:paraId="326E3223">
      <w:pPr>
        <w:widowControl/>
        <w:spacing w:line="440" w:lineRule="exact"/>
        <w:jc w:val="center"/>
        <w:outlineLvl w:val="1"/>
        <w:rPr>
          <w:rFonts w:hint="eastAsia" w:ascii="黑体" w:hAnsi="黑体" w:eastAsia="黑体"/>
          <w:color w:val="auto"/>
          <w:kern w:val="0"/>
          <w:sz w:val="36"/>
          <w:szCs w:val="32"/>
          <w:highlight w:val="none"/>
        </w:rPr>
      </w:pPr>
    </w:p>
    <w:p w14:paraId="556E9A5B">
      <w:pPr>
        <w:widowControl/>
        <w:spacing w:line="440" w:lineRule="exact"/>
        <w:jc w:val="center"/>
        <w:outlineLvl w:val="1"/>
        <w:rPr>
          <w:rFonts w:hint="eastAsia" w:ascii="黑体" w:hAnsi="黑体" w:eastAsia="黑体"/>
          <w:color w:val="auto"/>
          <w:kern w:val="0"/>
          <w:sz w:val="36"/>
          <w:szCs w:val="32"/>
          <w:highlight w:val="none"/>
        </w:rPr>
      </w:pPr>
    </w:p>
    <w:p w14:paraId="70009CB1">
      <w:pPr>
        <w:widowControl/>
        <w:spacing w:line="440" w:lineRule="exact"/>
        <w:jc w:val="center"/>
        <w:outlineLvl w:val="1"/>
        <w:rPr>
          <w:rFonts w:hint="eastAsia" w:ascii="黑体" w:hAnsi="黑体" w:eastAsia="黑体"/>
          <w:color w:val="auto"/>
          <w:kern w:val="0"/>
          <w:sz w:val="36"/>
          <w:szCs w:val="32"/>
          <w:highlight w:val="none"/>
        </w:rPr>
      </w:pPr>
    </w:p>
    <w:p w14:paraId="16DC834E">
      <w:pPr>
        <w:widowControl/>
        <w:spacing w:line="440" w:lineRule="exact"/>
        <w:jc w:val="center"/>
        <w:outlineLvl w:val="1"/>
        <w:rPr>
          <w:rFonts w:hint="eastAsia" w:ascii="黑体" w:hAnsi="黑体" w:eastAsia="黑体"/>
          <w:color w:val="auto"/>
          <w:kern w:val="0"/>
          <w:sz w:val="36"/>
          <w:szCs w:val="32"/>
          <w:highlight w:val="none"/>
        </w:rPr>
      </w:pPr>
    </w:p>
    <w:p w14:paraId="69B22594">
      <w:pPr>
        <w:widowControl/>
        <w:spacing w:line="440" w:lineRule="exact"/>
        <w:jc w:val="center"/>
        <w:outlineLvl w:val="1"/>
        <w:rPr>
          <w:rFonts w:hint="eastAsia" w:ascii="黑体" w:hAnsi="黑体" w:eastAsia="黑体"/>
          <w:color w:val="auto"/>
          <w:kern w:val="0"/>
          <w:sz w:val="36"/>
          <w:szCs w:val="32"/>
          <w:highlight w:val="none"/>
        </w:rPr>
      </w:pPr>
    </w:p>
    <w:p w14:paraId="236C5948">
      <w:pPr>
        <w:widowControl/>
        <w:spacing w:line="440" w:lineRule="exact"/>
        <w:jc w:val="center"/>
        <w:outlineLvl w:val="1"/>
        <w:rPr>
          <w:rFonts w:hint="eastAsia" w:ascii="黑体" w:hAnsi="黑体" w:eastAsia="黑体"/>
          <w:color w:val="auto"/>
          <w:kern w:val="0"/>
          <w:sz w:val="36"/>
          <w:szCs w:val="32"/>
          <w:highlight w:val="none"/>
        </w:rPr>
      </w:pPr>
    </w:p>
    <w:p w14:paraId="6ECA427B">
      <w:pPr>
        <w:widowControl/>
        <w:spacing w:line="440" w:lineRule="exact"/>
        <w:jc w:val="center"/>
        <w:outlineLvl w:val="1"/>
        <w:rPr>
          <w:rFonts w:hint="eastAsia" w:ascii="黑体" w:hAnsi="黑体" w:eastAsia="黑体"/>
          <w:color w:val="auto"/>
          <w:kern w:val="0"/>
          <w:sz w:val="36"/>
          <w:szCs w:val="32"/>
          <w:highlight w:val="none"/>
        </w:rPr>
      </w:pPr>
    </w:p>
    <w:p w14:paraId="5F44FA39">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4AD0A528">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3257E4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6DCB9C2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2024年呼图壁县妇女联合会</w:t>
      </w:r>
      <w:r>
        <w:rPr>
          <w:rFonts w:hint="eastAsia" w:ascii="仿宋_GB2312" w:hAnsi="仿宋_GB2312" w:eastAsia="仿宋_GB2312" w:cs="仿宋_GB2312"/>
          <w:b/>
          <w:color w:val="auto"/>
          <w:kern w:val="0"/>
          <w:sz w:val="32"/>
          <w:szCs w:val="32"/>
          <w:highlight w:val="none"/>
        </w:rPr>
        <w:t>单位概况</w:t>
      </w:r>
    </w:p>
    <w:p w14:paraId="2AE971A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5D7530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649C00A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14:paraId="0A86EEE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14:paraId="1E011AF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14:paraId="19576A5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14:paraId="7E836B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0336D0F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4C92F99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5D616B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373B13D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4C61E05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4EC2302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4218578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7459DC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14:paraId="574FDB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收支预算情况的总体说明</w:t>
      </w:r>
    </w:p>
    <w:p w14:paraId="2C8EB9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收入预算情况说明</w:t>
      </w:r>
    </w:p>
    <w:p w14:paraId="612BCB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支出预算情况说明</w:t>
      </w:r>
    </w:p>
    <w:p w14:paraId="26C0EC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04F54FD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049489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1DB9CB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0131956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政府性基金预算拨款情况说明</w:t>
      </w:r>
    </w:p>
    <w:p w14:paraId="7289C6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国有资本经营预算拨款情况说明</w:t>
      </w:r>
    </w:p>
    <w:p w14:paraId="47C0B2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30ABC4A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6E30DA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03AB3F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E531C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6E42DC27">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2024年呼图壁县妇女联合会</w:t>
      </w:r>
      <w:r>
        <w:rPr>
          <w:rFonts w:hint="eastAsia" w:ascii="黑体" w:hAnsi="黑体" w:eastAsia="黑体"/>
          <w:color w:val="auto"/>
          <w:kern w:val="0"/>
          <w:sz w:val="32"/>
          <w:szCs w:val="32"/>
          <w:highlight w:val="none"/>
        </w:rPr>
        <w:t>单位概况</w:t>
      </w:r>
    </w:p>
    <w:p w14:paraId="68E4994C">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1AA90AA3">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2CCEF29">
      <w:pPr>
        <w:spacing w:line="600" w:lineRule="exact"/>
        <w:ind w:firstLine="640" w:firstLineChars="2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团结、动员妇女投身改革开放和社会主义经济建设、政治建设、文化建设、社会建设和生态文明建设，在中国特色社会主义伟大实践中发挥积极作</w:t>
      </w:r>
      <w:r>
        <w:rPr>
          <w:rFonts w:hint="eastAsia" w:ascii="仿宋_GB2312" w:hAnsi="仿宋_GB2312" w:eastAsia="仿宋_GB2312" w:cs="仿宋_GB2312"/>
          <w:kern w:val="0"/>
          <w:sz w:val="32"/>
          <w:szCs w:val="32"/>
          <w:lang w:eastAsia="zh-CN"/>
        </w:rPr>
        <w:t>用。</w:t>
      </w:r>
    </w:p>
    <w:p w14:paraId="3D169E68">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代表妇女参与国家和社会事务的民主决策、民主管理、民主监督，参与有关法律、法规、规章和政策的制定，参与社会管理和公共服务，推动保障妇女权益法律政策和妇女、儿童发展纲要的实施。                                </w:t>
      </w:r>
    </w:p>
    <w:p w14:paraId="15A17DB7">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维护妇女儿童合法权益，倾听妇女意见，反映妇女诉求，向各级国家机关提出有关建议，要求并协助有关部门或单位查处侵害妇女儿童权益的行为，为受侵害的妇女儿童提供帮助。                                </w:t>
      </w:r>
    </w:p>
    <w:p w14:paraId="7EB68ECE">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教育和引导广大妇女践行社会主义核心价值观，发扬自尊、自信、自立、自强的精神，提高综合素质，实现全面发展。宣传马克思主义妇女观，推动落实男女平等基本国策，营造有利于妇女全面发展的社会环境。宣传表彰优秀妇女典型，培养、推荐女性人才。                                </w:t>
      </w:r>
    </w:p>
    <w:p w14:paraId="6BA636D4">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关心妇女工作生活，拓宽服务渠道，建设服务阵地，发展公益事业，壮大巾帼志愿者队伍，加强妇女之家建设。加强与女性社会组织和社会各界的联系，推动全社会为妇女儿童和家庭服务。                                </w:t>
      </w:r>
    </w:p>
    <w:p w14:paraId="17233E08">
      <w:pPr>
        <w:spacing w:line="60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巩固和扩大各族各界妇女的大团结。 </w:t>
      </w:r>
    </w:p>
    <w:p w14:paraId="46B7171A">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6005C321">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呼图壁县妇联</w:t>
      </w:r>
      <w:r>
        <w:rPr>
          <w:rFonts w:hint="eastAsia" w:ascii="仿宋_GB2312" w:hAnsi="仿宋_GB2312" w:eastAsia="仿宋_GB2312" w:cs="仿宋_GB2312"/>
          <w:kern w:val="0"/>
          <w:sz w:val="32"/>
          <w:szCs w:val="32"/>
          <w:lang w:eastAsia="zh-CN"/>
        </w:rPr>
        <w:t>无下属预算单位，下设</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个处室，分别是：</w:t>
      </w:r>
      <w:r>
        <w:rPr>
          <w:rFonts w:hint="eastAsia" w:ascii="仿宋_GB2312" w:hAnsi="仿宋_GB2312" w:eastAsia="仿宋_GB2312" w:cs="仿宋_GB2312"/>
          <w:kern w:val="0"/>
          <w:sz w:val="32"/>
          <w:szCs w:val="32"/>
          <w:lang w:val="en-US" w:eastAsia="zh-CN"/>
        </w:rPr>
        <w:t>呼图壁县妇女儿童委员会办公室。</w:t>
      </w:r>
    </w:p>
    <w:p w14:paraId="46CD9D54">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呼图壁县妇联会</w:t>
      </w:r>
      <w:r>
        <w:rPr>
          <w:rFonts w:hint="eastAsia" w:ascii="仿宋_GB2312" w:hAnsi="仿宋_GB2312" w:eastAsia="仿宋_GB2312" w:cs="仿宋_GB2312"/>
          <w:kern w:val="0"/>
          <w:sz w:val="32"/>
          <w:szCs w:val="32"/>
          <w:lang w:eastAsia="zh-CN"/>
        </w:rPr>
        <w:t xml:space="preserve">单位编制数 </w:t>
      </w:r>
      <w:r>
        <w:rPr>
          <w:rFonts w:hint="eastAsia" w:ascii="仿宋_GB2312" w:hAnsi="仿宋_GB2312" w:eastAsia="仿宋_GB2312" w:cs="仿宋_GB2312"/>
          <w:kern w:val="0"/>
          <w:sz w:val="32"/>
          <w:szCs w:val="32"/>
          <w:lang w:val="en-US" w:eastAsia="zh-CN"/>
        </w:rPr>
        <w:t>6名</w:t>
      </w:r>
      <w:r>
        <w:rPr>
          <w:rFonts w:hint="eastAsia" w:ascii="仿宋_GB2312" w:hAnsi="仿宋_GB2312" w:eastAsia="仿宋_GB2312" w:cs="仿宋_GB2312"/>
          <w:kern w:val="0"/>
          <w:sz w:val="32"/>
          <w:szCs w:val="32"/>
          <w:lang w:eastAsia="zh-CN"/>
        </w:rPr>
        <w:t>，实有人数</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人，其中：在职</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人，增加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 xml:space="preserve">人； 退休 </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人，增加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人；离休</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人，增加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人。</w:t>
      </w:r>
    </w:p>
    <w:p w14:paraId="3DCDEFD0">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14:paraId="506F30B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3AD729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A9BD84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0F3D37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2FA7A3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850060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8719A1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068C19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386E65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4429F2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9B1744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AD071A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6638F7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638123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6B66E2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9CCD7F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14:paraId="3956A2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B192D01">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4D9DB752">
      <w:pPr>
        <w:widowControl/>
        <w:spacing w:line="280" w:lineRule="exact"/>
        <w:jc w:val="center"/>
        <w:outlineLvl w:val="1"/>
        <w:rPr>
          <w:rFonts w:ascii="仿宋_GB2312" w:hAnsi="宋体" w:eastAsia="仿宋_GB2312"/>
          <w:b/>
          <w:color w:val="auto"/>
          <w:kern w:val="0"/>
          <w:sz w:val="32"/>
          <w:szCs w:val="32"/>
          <w:highlight w:val="none"/>
        </w:rPr>
      </w:pPr>
    </w:p>
    <w:p w14:paraId="4A990901">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呼图壁县妇</w:t>
      </w:r>
      <w:r>
        <w:rPr>
          <w:rFonts w:hint="eastAsia" w:ascii="仿宋_GB2312" w:hAnsi="宋体" w:eastAsia="仿宋_GB2312"/>
          <w:kern w:val="0"/>
          <w:sz w:val="24"/>
          <w:lang w:val="en-US" w:eastAsia="zh-CN"/>
        </w:rPr>
        <w:t>女</w:t>
      </w:r>
      <w:r>
        <w:rPr>
          <w:rFonts w:hint="eastAsia" w:ascii="仿宋_GB2312" w:hAnsi="宋体" w:eastAsia="仿宋_GB2312"/>
          <w:kern w:val="0"/>
          <w:sz w:val="24"/>
          <w:lang w:eastAsia="zh-CN"/>
        </w:rPr>
        <w:t>联合会</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14:paraId="183FBA5C">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2A86A3E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0F63664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0898A75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80BA053">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6BCD4595">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17CCAE7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2D2226D8">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75D7725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755132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3E3BE7E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300.95　</w:t>
            </w:r>
          </w:p>
        </w:tc>
        <w:tc>
          <w:tcPr>
            <w:tcW w:w="2693" w:type="dxa"/>
            <w:tcBorders>
              <w:top w:val="nil"/>
              <w:left w:val="nil"/>
              <w:bottom w:val="single" w:color="auto" w:sz="4" w:space="0"/>
              <w:right w:val="nil"/>
            </w:tcBorders>
            <w:vAlign w:val="center"/>
          </w:tcPr>
          <w:p w14:paraId="75528E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1D5E99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236.88　</w:t>
            </w:r>
          </w:p>
        </w:tc>
      </w:tr>
      <w:tr w14:paraId="533ECC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1FFCD1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7DEB799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w:t>
            </w:r>
          </w:p>
        </w:tc>
        <w:tc>
          <w:tcPr>
            <w:tcW w:w="2693" w:type="dxa"/>
            <w:tcBorders>
              <w:top w:val="nil"/>
              <w:left w:val="nil"/>
              <w:bottom w:val="single" w:color="auto" w:sz="4" w:space="0"/>
              <w:right w:val="nil"/>
            </w:tcBorders>
            <w:vAlign w:val="center"/>
          </w:tcPr>
          <w:p w14:paraId="6AE6E8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538C679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47E0C6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79CC7B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3F90298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　</w:t>
            </w:r>
          </w:p>
        </w:tc>
        <w:tc>
          <w:tcPr>
            <w:tcW w:w="2693" w:type="dxa"/>
            <w:tcBorders>
              <w:top w:val="nil"/>
              <w:left w:val="nil"/>
              <w:bottom w:val="single" w:color="auto" w:sz="4" w:space="0"/>
              <w:right w:val="nil"/>
            </w:tcBorders>
            <w:vAlign w:val="center"/>
          </w:tcPr>
          <w:p w14:paraId="70CBDF4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7C41E0A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00B49C7">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7278837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594C4EA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C162E2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01B914C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F61CD2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B4D2219">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0CC733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36CD0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5B6DEB7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79B9E4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1629FD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651BE30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132DB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47B9F99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9A157B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CD3FC9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617C396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CC797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17066C5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9C1AF5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DF5B83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514BBEA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E5FEE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138C711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32.47　</w:t>
            </w:r>
          </w:p>
        </w:tc>
      </w:tr>
      <w:tr w14:paraId="7A641160">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1F6749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390609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B4585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42DA65A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0509465">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0E1B242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5D440EF1">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FB2962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114B8F47">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14.40</w:t>
            </w:r>
          </w:p>
        </w:tc>
      </w:tr>
      <w:tr w14:paraId="71FC18F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E21E52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0AEDBA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E90EC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4C85BE1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DDE13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A8DABD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0D44C5D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200.27</w:t>
            </w:r>
          </w:p>
        </w:tc>
        <w:tc>
          <w:tcPr>
            <w:tcW w:w="2693" w:type="dxa"/>
            <w:tcBorders>
              <w:top w:val="nil"/>
              <w:left w:val="nil"/>
              <w:bottom w:val="single" w:color="auto" w:sz="4" w:space="0"/>
              <w:right w:val="nil"/>
            </w:tcBorders>
            <w:vAlign w:val="center"/>
          </w:tcPr>
          <w:p w14:paraId="794CB2F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3B7D90B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BD53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B51C69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5D66274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28C52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1C4EB3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C7B36B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F827F2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50FE7C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E5E5CC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5128252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623B8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5BE8C7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6F6779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9D9BF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41A73E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E1E806">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234D59F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5CA386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7813A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70E9A35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3D012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03AF75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521800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1AC08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7C42047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DBAFF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A26F0F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2A1651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069F1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31E1272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FE4011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0F3BC3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781F30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FBE9D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05581E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00619D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50675B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1F941F5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F20C3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27EB1C6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17.20　</w:t>
            </w:r>
          </w:p>
        </w:tc>
      </w:tr>
      <w:tr w14:paraId="03EC3BD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6890AE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442D9C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A360A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64680B3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736E3B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A455A7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11D65FD2">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08FA52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471C89DA">
            <w:pPr>
              <w:widowControl/>
              <w:spacing w:line="280" w:lineRule="exact"/>
              <w:jc w:val="right"/>
              <w:rPr>
                <w:rFonts w:hint="eastAsia" w:ascii="仿宋_GB2312" w:hAnsi="宋体" w:eastAsia="仿宋_GB2312" w:cs="宋体"/>
                <w:color w:val="auto"/>
                <w:kern w:val="0"/>
                <w:sz w:val="18"/>
                <w:szCs w:val="18"/>
                <w:highlight w:val="none"/>
              </w:rPr>
            </w:pPr>
          </w:p>
        </w:tc>
      </w:tr>
      <w:tr w14:paraId="04C4126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3F8ED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6B5A41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28E6C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4DEBF2D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B51FCF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A8F163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01908018">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B79B4C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76ED717C">
            <w:pPr>
              <w:widowControl/>
              <w:spacing w:line="280" w:lineRule="exact"/>
              <w:jc w:val="right"/>
              <w:rPr>
                <w:rFonts w:hint="eastAsia" w:ascii="仿宋_GB2312" w:hAnsi="宋体" w:eastAsia="仿宋_GB2312" w:cs="宋体"/>
                <w:color w:val="auto"/>
                <w:kern w:val="0"/>
                <w:sz w:val="18"/>
                <w:szCs w:val="18"/>
                <w:highlight w:val="none"/>
              </w:rPr>
            </w:pPr>
          </w:p>
        </w:tc>
      </w:tr>
      <w:tr w14:paraId="79CCDF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68EA88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3A06C1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7174C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297A901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1A49B2">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45FCD2DA">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302DC16A">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1328E05">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6298562A">
            <w:pPr>
              <w:widowControl/>
              <w:spacing w:line="280" w:lineRule="exact"/>
              <w:jc w:val="right"/>
              <w:rPr>
                <w:rFonts w:hint="eastAsia" w:ascii="仿宋_GB2312" w:hAnsi="宋体" w:eastAsia="仿宋_GB2312" w:cs="宋体"/>
                <w:color w:val="auto"/>
                <w:kern w:val="0"/>
                <w:sz w:val="18"/>
                <w:szCs w:val="18"/>
                <w:highlight w:val="none"/>
              </w:rPr>
            </w:pPr>
          </w:p>
        </w:tc>
      </w:tr>
      <w:tr w14:paraId="4408549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4C2CA7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21713B7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7497E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72C55B9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7CFF9D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7113A6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088093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C9D3B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45536FC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96E97F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440466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01AE09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19B5C7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55073E6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A4F4A5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46C5F99D">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09CCA72A">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48F945CB">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6DC4E9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0ECEF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0C4E1534">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397979F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2E1F9F55">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604D156F">
            <w:pPr>
              <w:widowControl/>
              <w:spacing w:line="280" w:lineRule="exact"/>
              <w:jc w:val="left"/>
              <w:rPr>
                <w:rFonts w:hint="eastAsia" w:ascii="仿宋_GB2312" w:hAnsi="宋体" w:eastAsia="仿宋_GB2312" w:cs="宋体"/>
                <w:color w:val="auto"/>
                <w:kern w:val="0"/>
                <w:sz w:val="18"/>
                <w:szCs w:val="18"/>
                <w:highlight w:val="none"/>
              </w:rPr>
            </w:pPr>
          </w:p>
        </w:tc>
      </w:tr>
      <w:tr w14:paraId="205CCDF5">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6F94192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0DC6263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300.95</w:t>
            </w:r>
          </w:p>
        </w:tc>
        <w:tc>
          <w:tcPr>
            <w:tcW w:w="2693" w:type="dxa"/>
            <w:tcBorders>
              <w:top w:val="nil"/>
              <w:left w:val="nil"/>
              <w:bottom w:val="single" w:color="auto" w:sz="4" w:space="0"/>
              <w:right w:val="nil"/>
            </w:tcBorders>
            <w:vAlign w:val="center"/>
          </w:tcPr>
          <w:p w14:paraId="48C4906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75460E1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300.95　</w:t>
            </w:r>
          </w:p>
        </w:tc>
      </w:tr>
    </w:tbl>
    <w:p w14:paraId="5FF5E8D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8879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25FACBD0">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单位收入总体情况表</w:t>
      </w:r>
      <w:r>
        <w:rPr>
          <w:rFonts w:hint="eastAsia" w:ascii="仿宋_GB2312" w:hAnsi="仿宋_GB2312" w:eastAsia="仿宋_GB2312" w:cs="仿宋_GB2312"/>
          <w:b/>
          <w:bCs w:val="0"/>
          <w:color w:val="auto"/>
          <w:kern w:val="0"/>
          <w:sz w:val="32"/>
          <w:szCs w:val="32"/>
          <w:highlight w:val="none"/>
          <w:lang w:val="en-US" w:eastAsia="zh-CN"/>
        </w:rPr>
        <w:t xml:space="preserve"> </w:t>
      </w:r>
    </w:p>
    <w:p w14:paraId="7A8E3CEF">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789"/>
        <w:gridCol w:w="781"/>
        <w:gridCol w:w="705"/>
        <w:gridCol w:w="705"/>
        <w:gridCol w:w="690"/>
        <w:gridCol w:w="465"/>
        <w:gridCol w:w="643"/>
        <w:gridCol w:w="631"/>
        <w:gridCol w:w="779"/>
        <w:gridCol w:w="512"/>
        <w:gridCol w:w="780"/>
        <w:gridCol w:w="422"/>
        <w:gridCol w:w="507"/>
      </w:tblGrid>
      <w:tr w14:paraId="1C002A1A">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16C7025A">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89" w:type="dxa"/>
            <w:vMerge w:val="restart"/>
            <w:tcBorders>
              <w:top w:val="single" w:color="auto" w:sz="4" w:space="0"/>
              <w:left w:val="single" w:color="auto" w:sz="4" w:space="0"/>
              <w:bottom w:val="single" w:color="000000" w:sz="4" w:space="0"/>
              <w:right w:val="single" w:color="auto" w:sz="4" w:space="0"/>
            </w:tcBorders>
            <w:vAlign w:val="center"/>
          </w:tcPr>
          <w:p w14:paraId="047A8EB7">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1" w:type="dxa"/>
            <w:vMerge w:val="restart"/>
            <w:tcBorders>
              <w:top w:val="single" w:color="auto" w:sz="4" w:space="0"/>
              <w:left w:val="single" w:color="auto" w:sz="4" w:space="0"/>
              <w:bottom w:val="single" w:color="000000" w:sz="4" w:space="0"/>
              <w:right w:val="single" w:color="auto" w:sz="4" w:space="0"/>
            </w:tcBorders>
            <w:vAlign w:val="center"/>
          </w:tcPr>
          <w:p w14:paraId="67AC3661">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18" w:type="dxa"/>
            <w:gridSpan w:val="7"/>
            <w:tcBorders>
              <w:top w:val="single" w:color="auto" w:sz="4" w:space="0"/>
              <w:left w:val="single" w:color="auto" w:sz="4" w:space="0"/>
              <w:bottom w:val="single" w:color="auto" w:sz="4" w:space="0"/>
              <w:right w:val="single" w:color="auto" w:sz="4" w:space="0"/>
            </w:tcBorders>
            <w:vAlign w:val="center"/>
          </w:tcPr>
          <w:p w14:paraId="17C97563">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12" w:type="dxa"/>
            <w:vMerge w:val="restart"/>
            <w:tcBorders>
              <w:top w:val="single" w:color="auto" w:sz="4" w:space="0"/>
              <w:left w:val="single" w:color="auto" w:sz="4" w:space="0"/>
              <w:bottom w:val="single" w:color="000000" w:sz="4" w:space="0"/>
              <w:right w:val="single" w:color="auto" w:sz="4" w:space="0"/>
            </w:tcBorders>
            <w:vAlign w:val="center"/>
          </w:tcPr>
          <w:p w14:paraId="37F4BDAF">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80" w:type="dxa"/>
            <w:vMerge w:val="restart"/>
            <w:tcBorders>
              <w:top w:val="single" w:color="auto" w:sz="4" w:space="0"/>
              <w:left w:val="single" w:color="auto" w:sz="4" w:space="0"/>
              <w:bottom w:val="single" w:color="000000" w:sz="4" w:space="0"/>
              <w:right w:val="single" w:color="auto" w:sz="4" w:space="0"/>
            </w:tcBorders>
            <w:vAlign w:val="center"/>
          </w:tcPr>
          <w:p w14:paraId="779D1FAE">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22" w:type="dxa"/>
            <w:vMerge w:val="restart"/>
            <w:tcBorders>
              <w:top w:val="single" w:color="auto" w:sz="4" w:space="0"/>
              <w:left w:val="single" w:color="auto" w:sz="4" w:space="0"/>
              <w:bottom w:val="single" w:color="000000" w:sz="4" w:space="0"/>
              <w:right w:val="single" w:color="auto" w:sz="4" w:space="0"/>
            </w:tcBorders>
            <w:vAlign w:val="center"/>
          </w:tcPr>
          <w:p w14:paraId="3C305192">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14:paraId="6516123F">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7660C3BF">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14:paraId="1C8C235C">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14:paraId="038A21A1">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14:paraId="4B8FDC48">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89" w:type="dxa"/>
            <w:vMerge w:val="continue"/>
            <w:tcBorders>
              <w:left w:val="single" w:color="auto" w:sz="4" w:space="0"/>
              <w:bottom w:val="single" w:color="000000" w:sz="4" w:space="0"/>
              <w:right w:val="single" w:color="auto" w:sz="4" w:space="0"/>
            </w:tcBorders>
            <w:vAlign w:val="center"/>
          </w:tcPr>
          <w:p w14:paraId="2E494C77">
            <w:pPr>
              <w:rPr>
                <w:rFonts w:ascii="仿宋_GB2312" w:hAnsi="宋体" w:eastAsia="仿宋_GB2312" w:cs="宋体"/>
                <w:color w:val="auto"/>
                <w:sz w:val="20"/>
                <w:szCs w:val="20"/>
                <w:highlight w:val="none"/>
              </w:rPr>
            </w:pPr>
          </w:p>
        </w:tc>
        <w:tc>
          <w:tcPr>
            <w:tcW w:w="781" w:type="dxa"/>
            <w:vMerge w:val="continue"/>
            <w:tcBorders>
              <w:left w:val="single" w:color="auto" w:sz="4" w:space="0"/>
              <w:bottom w:val="single" w:color="000000" w:sz="4" w:space="0"/>
              <w:right w:val="single" w:color="auto" w:sz="4" w:space="0"/>
            </w:tcBorders>
            <w:vAlign w:val="center"/>
          </w:tcPr>
          <w:p w14:paraId="1B9E442A">
            <w:pPr>
              <w:rPr>
                <w:rFonts w:ascii="仿宋_GB2312" w:hAnsi="宋体" w:eastAsia="仿宋_GB2312" w:cs="宋体"/>
                <w:color w:val="auto"/>
                <w:sz w:val="20"/>
                <w:szCs w:val="20"/>
                <w:highlight w:val="none"/>
              </w:rPr>
            </w:pPr>
          </w:p>
        </w:tc>
        <w:tc>
          <w:tcPr>
            <w:tcW w:w="705" w:type="dxa"/>
            <w:tcBorders>
              <w:top w:val="single" w:color="auto" w:sz="4" w:space="0"/>
              <w:left w:val="single" w:color="auto" w:sz="4" w:space="0"/>
              <w:bottom w:val="single" w:color="000000" w:sz="4" w:space="0"/>
              <w:right w:val="single" w:color="auto" w:sz="4" w:space="0"/>
            </w:tcBorders>
            <w:vAlign w:val="center"/>
          </w:tcPr>
          <w:p w14:paraId="1182C70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vAlign w:val="center"/>
          </w:tcPr>
          <w:p w14:paraId="6CDDF34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90" w:type="dxa"/>
            <w:tcBorders>
              <w:top w:val="single" w:color="auto" w:sz="4" w:space="0"/>
              <w:left w:val="single" w:color="auto" w:sz="4" w:space="0"/>
              <w:bottom w:val="single" w:color="000000" w:sz="4" w:space="0"/>
              <w:right w:val="single" w:color="auto" w:sz="4" w:space="0"/>
            </w:tcBorders>
            <w:vAlign w:val="center"/>
          </w:tcPr>
          <w:p w14:paraId="2BA9B90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65" w:type="dxa"/>
            <w:tcBorders>
              <w:top w:val="single" w:color="auto" w:sz="4" w:space="0"/>
              <w:left w:val="single" w:color="auto" w:sz="4" w:space="0"/>
              <w:bottom w:val="single" w:color="000000" w:sz="4" w:space="0"/>
              <w:right w:val="single" w:color="auto" w:sz="4" w:space="0"/>
            </w:tcBorders>
            <w:vAlign w:val="center"/>
          </w:tcPr>
          <w:p w14:paraId="60F49E2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14:paraId="0EDE657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14:paraId="6D4B011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14:paraId="3F9CAAB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12" w:type="dxa"/>
            <w:vMerge w:val="continue"/>
            <w:tcBorders>
              <w:left w:val="single" w:color="auto" w:sz="4" w:space="0"/>
              <w:bottom w:val="single" w:color="000000" w:sz="4" w:space="0"/>
              <w:right w:val="single" w:color="auto" w:sz="4" w:space="0"/>
            </w:tcBorders>
            <w:vAlign w:val="center"/>
          </w:tcPr>
          <w:p w14:paraId="5E202523">
            <w:pPr>
              <w:rPr>
                <w:rFonts w:ascii="仿宋_GB2312" w:hAnsi="宋体" w:eastAsia="仿宋_GB2312" w:cs="宋体"/>
                <w:color w:val="auto"/>
                <w:sz w:val="20"/>
                <w:szCs w:val="20"/>
                <w:highlight w:val="none"/>
              </w:rPr>
            </w:pPr>
          </w:p>
        </w:tc>
        <w:tc>
          <w:tcPr>
            <w:tcW w:w="780" w:type="dxa"/>
            <w:vMerge w:val="continue"/>
            <w:tcBorders>
              <w:left w:val="single" w:color="auto" w:sz="4" w:space="0"/>
              <w:bottom w:val="single" w:color="000000" w:sz="4" w:space="0"/>
              <w:right w:val="single" w:color="auto" w:sz="4" w:space="0"/>
            </w:tcBorders>
            <w:vAlign w:val="center"/>
          </w:tcPr>
          <w:p w14:paraId="26B4E1BC">
            <w:pPr>
              <w:rPr>
                <w:rFonts w:ascii="仿宋_GB2312" w:hAnsi="宋体" w:eastAsia="仿宋_GB2312" w:cs="宋体"/>
                <w:color w:val="auto"/>
                <w:sz w:val="20"/>
                <w:szCs w:val="20"/>
                <w:highlight w:val="none"/>
              </w:rPr>
            </w:pPr>
          </w:p>
        </w:tc>
        <w:tc>
          <w:tcPr>
            <w:tcW w:w="422" w:type="dxa"/>
            <w:vMerge w:val="continue"/>
            <w:tcBorders>
              <w:left w:val="single" w:color="auto" w:sz="4" w:space="0"/>
              <w:bottom w:val="single" w:color="000000" w:sz="4" w:space="0"/>
              <w:right w:val="single" w:color="auto" w:sz="4" w:space="0"/>
            </w:tcBorders>
            <w:vAlign w:val="center"/>
          </w:tcPr>
          <w:p w14:paraId="55E80803">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14:paraId="2542B717">
            <w:pPr>
              <w:rPr>
                <w:rFonts w:ascii="仿宋_GB2312" w:hAnsi="宋体" w:eastAsia="仿宋_GB2312" w:cs="宋体"/>
                <w:color w:val="auto"/>
                <w:sz w:val="20"/>
                <w:szCs w:val="20"/>
                <w:highlight w:val="none"/>
              </w:rPr>
            </w:pPr>
          </w:p>
        </w:tc>
      </w:tr>
      <w:tr w14:paraId="5062471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06CFA168">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201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14:paraId="359ED50A">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14:paraId="23458153">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CA2A71F">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一般共公服务支出</w:t>
            </w:r>
          </w:p>
        </w:tc>
        <w:tc>
          <w:tcPr>
            <w:tcW w:w="781" w:type="dxa"/>
            <w:tcBorders>
              <w:top w:val="nil"/>
              <w:left w:val="nil"/>
              <w:bottom w:val="single" w:color="auto" w:sz="4" w:space="0"/>
              <w:right w:val="single" w:color="auto" w:sz="4" w:space="0"/>
            </w:tcBorders>
            <w:shd w:val="clear" w:color="000000" w:fill="FFFFFF"/>
            <w:vAlign w:val="center"/>
          </w:tcPr>
          <w:p w14:paraId="4DC2E3F3">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236.88</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shd w:val="clear" w:color="000000" w:fill="FFFFFF"/>
            <w:vAlign w:val="center"/>
          </w:tcPr>
          <w:p w14:paraId="11B2334E">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shd w:val="clear" w:color="000000" w:fill="FFFFFF"/>
            <w:vAlign w:val="center"/>
          </w:tcPr>
          <w:p w14:paraId="7A5CE4F6">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shd w:val="clear" w:color="000000" w:fill="FFFFFF"/>
            <w:vAlign w:val="center"/>
          </w:tcPr>
          <w:p w14:paraId="7F767C41">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shd w:val="clear" w:color="000000" w:fill="FFFFFF"/>
            <w:vAlign w:val="center"/>
          </w:tcPr>
          <w:p w14:paraId="2996D90E">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shd w:val="clear" w:color="000000" w:fill="FFFFFF"/>
            <w:vAlign w:val="center"/>
          </w:tcPr>
          <w:p w14:paraId="1A09F1D9">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shd w:val="clear" w:color="000000" w:fill="FFFFFF"/>
            <w:vAlign w:val="center"/>
          </w:tcPr>
          <w:p w14:paraId="7E50285B">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shd w:val="clear" w:color="000000" w:fill="FFFFFF"/>
            <w:vAlign w:val="center"/>
          </w:tcPr>
          <w:p w14:paraId="1E291139">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shd w:val="clear" w:color="000000" w:fill="FFFFFF"/>
            <w:vAlign w:val="center"/>
          </w:tcPr>
          <w:p w14:paraId="21D92E2C">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shd w:val="clear" w:color="000000" w:fill="FFFFFF"/>
            <w:vAlign w:val="center"/>
          </w:tcPr>
          <w:p w14:paraId="3FB42CA1">
            <w:pPr>
              <w:jc w:val="right"/>
              <w:rPr>
                <w:rFonts w:hint="eastAsia" w:ascii="仿宋_GB2312" w:eastAsia="仿宋_GB2312"/>
                <w:color w:val="auto"/>
                <w:sz w:val="20"/>
                <w:szCs w:val="20"/>
                <w:highlight w:val="none"/>
              </w:rPr>
            </w:pPr>
            <w:r>
              <w:rPr>
                <w:rFonts w:hint="eastAsia" w:ascii="仿宋_GB2312" w:eastAsia="仿宋_GB2312"/>
                <w:color w:val="000000"/>
                <w:sz w:val="18"/>
                <w:szCs w:val="18"/>
                <w:lang w:val="en-US" w:eastAsia="zh-CN"/>
              </w:rPr>
              <w:t>164.22</w:t>
            </w:r>
          </w:p>
        </w:tc>
        <w:tc>
          <w:tcPr>
            <w:tcW w:w="422" w:type="dxa"/>
            <w:tcBorders>
              <w:top w:val="nil"/>
              <w:left w:val="single" w:color="auto" w:sz="4" w:space="0"/>
              <w:bottom w:val="single" w:color="auto" w:sz="4" w:space="0"/>
              <w:right w:val="single" w:color="auto" w:sz="4" w:space="0"/>
            </w:tcBorders>
            <w:shd w:val="clear" w:color="000000" w:fill="FFFFFF"/>
            <w:vAlign w:val="center"/>
          </w:tcPr>
          <w:p w14:paraId="1B7CAF6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14:paraId="03A430C9">
            <w:pPr>
              <w:jc w:val="right"/>
              <w:rPr>
                <w:rFonts w:hint="eastAsia" w:ascii="仿宋_GB2312" w:eastAsia="仿宋_GB2312"/>
                <w:color w:val="auto"/>
                <w:sz w:val="20"/>
                <w:szCs w:val="20"/>
                <w:highlight w:val="none"/>
              </w:rPr>
            </w:pPr>
          </w:p>
        </w:tc>
      </w:tr>
      <w:tr w14:paraId="01F4067D">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24A6BFE">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14:paraId="46981A9D">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14:paraId="0B73188A">
            <w:pPr>
              <w:jc w:val="right"/>
              <w:rPr>
                <w:rFonts w:ascii="仿宋_GB2312" w:hAnsi="宋体" w:eastAsia="仿宋_GB2312" w:cs="宋体"/>
                <w:color w:val="auto"/>
                <w:sz w:val="20"/>
                <w:szCs w:val="20"/>
                <w:highlight w:val="none"/>
              </w:rPr>
            </w:pPr>
          </w:p>
        </w:tc>
        <w:tc>
          <w:tcPr>
            <w:tcW w:w="789" w:type="dxa"/>
            <w:tcBorders>
              <w:top w:val="nil"/>
              <w:left w:val="nil"/>
              <w:bottom w:val="single" w:color="auto" w:sz="4" w:space="0"/>
              <w:right w:val="single" w:color="auto" w:sz="4" w:space="0"/>
            </w:tcBorders>
            <w:vAlign w:val="center"/>
          </w:tcPr>
          <w:p w14:paraId="17C0FCBC">
            <w:pPr>
              <w:widowControl w:val="0"/>
              <w:ind w:left="0" w:leftChars="0" w:firstLine="0" w:firstLineChars="0"/>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群众团体事务</w:t>
            </w:r>
          </w:p>
        </w:tc>
        <w:tc>
          <w:tcPr>
            <w:tcW w:w="781" w:type="dxa"/>
            <w:tcBorders>
              <w:top w:val="nil"/>
              <w:left w:val="nil"/>
              <w:bottom w:val="single" w:color="auto" w:sz="4" w:space="0"/>
              <w:right w:val="single" w:color="auto" w:sz="4" w:space="0"/>
            </w:tcBorders>
            <w:vAlign w:val="center"/>
          </w:tcPr>
          <w:p w14:paraId="4B8C5628">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236.88</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2BA37D08">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73E8176D">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14:paraId="3ED1A73B">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6B1E714E">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vAlign w:val="center"/>
          </w:tcPr>
          <w:p w14:paraId="7A024F65">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vAlign w:val="center"/>
          </w:tcPr>
          <w:p w14:paraId="76781C0B">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vAlign w:val="center"/>
          </w:tcPr>
          <w:p w14:paraId="7175E60D">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vAlign w:val="center"/>
          </w:tcPr>
          <w:p w14:paraId="348B15F1">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1CD990F1">
            <w:pPr>
              <w:jc w:val="right"/>
              <w:rPr>
                <w:rFonts w:hint="eastAsia" w:ascii="仿宋_GB2312" w:eastAsia="仿宋_GB2312"/>
                <w:color w:val="auto"/>
                <w:sz w:val="20"/>
                <w:szCs w:val="20"/>
                <w:highlight w:val="none"/>
              </w:rPr>
            </w:pPr>
            <w:r>
              <w:rPr>
                <w:rFonts w:hint="eastAsia" w:ascii="仿宋_GB2312" w:eastAsia="仿宋_GB2312"/>
                <w:color w:val="000000"/>
                <w:sz w:val="18"/>
                <w:szCs w:val="18"/>
                <w:lang w:val="en-US" w:eastAsia="zh-CN"/>
              </w:rPr>
              <w:t>164.22</w:t>
            </w:r>
          </w:p>
        </w:tc>
        <w:tc>
          <w:tcPr>
            <w:tcW w:w="422" w:type="dxa"/>
            <w:tcBorders>
              <w:top w:val="nil"/>
              <w:left w:val="single" w:color="auto" w:sz="4" w:space="0"/>
              <w:bottom w:val="single" w:color="auto" w:sz="4" w:space="0"/>
              <w:right w:val="single" w:color="auto" w:sz="4" w:space="0"/>
            </w:tcBorders>
            <w:vAlign w:val="center"/>
          </w:tcPr>
          <w:p w14:paraId="700CB834">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0FDDF411">
            <w:pPr>
              <w:jc w:val="right"/>
              <w:rPr>
                <w:rFonts w:hint="eastAsia" w:ascii="仿宋_GB2312" w:eastAsia="仿宋_GB2312"/>
                <w:color w:val="auto"/>
                <w:sz w:val="20"/>
                <w:szCs w:val="20"/>
                <w:highlight w:val="none"/>
              </w:rPr>
            </w:pPr>
          </w:p>
        </w:tc>
      </w:tr>
      <w:tr w14:paraId="627537D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FD23B57">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14:paraId="0F497602">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14:paraId="7CD6A979">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01</w:t>
            </w:r>
          </w:p>
        </w:tc>
        <w:tc>
          <w:tcPr>
            <w:tcW w:w="789" w:type="dxa"/>
            <w:tcBorders>
              <w:top w:val="nil"/>
              <w:left w:val="nil"/>
              <w:bottom w:val="single" w:color="auto" w:sz="4" w:space="0"/>
              <w:right w:val="single" w:color="auto" w:sz="4" w:space="0"/>
            </w:tcBorders>
            <w:vAlign w:val="center"/>
          </w:tcPr>
          <w:p w14:paraId="31635821">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rPr>
              <w:t>行政运行</w:t>
            </w:r>
          </w:p>
        </w:tc>
        <w:tc>
          <w:tcPr>
            <w:tcW w:w="781" w:type="dxa"/>
            <w:tcBorders>
              <w:top w:val="nil"/>
              <w:left w:val="nil"/>
              <w:bottom w:val="single" w:color="auto" w:sz="4" w:space="0"/>
              <w:right w:val="single" w:color="auto" w:sz="4" w:space="0"/>
            </w:tcBorders>
            <w:vAlign w:val="center"/>
          </w:tcPr>
          <w:p w14:paraId="788B3DA9">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214.31</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5564C108">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51.79</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031876B5">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51.79</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14:paraId="79072AC8">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388B247D">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vAlign w:val="center"/>
          </w:tcPr>
          <w:p w14:paraId="12529F22">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vAlign w:val="center"/>
          </w:tcPr>
          <w:p w14:paraId="4F31166F">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vAlign w:val="center"/>
          </w:tcPr>
          <w:p w14:paraId="2102B765">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vAlign w:val="center"/>
          </w:tcPr>
          <w:p w14:paraId="7E2BF8A0">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0E56F58E">
            <w:pPr>
              <w:jc w:val="right"/>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162.52</w:t>
            </w:r>
          </w:p>
        </w:tc>
        <w:tc>
          <w:tcPr>
            <w:tcW w:w="422" w:type="dxa"/>
            <w:tcBorders>
              <w:top w:val="nil"/>
              <w:left w:val="single" w:color="auto" w:sz="4" w:space="0"/>
              <w:bottom w:val="single" w:color="auto" w:sz="4" w:space="0"/>
              <w:right w:val="single" w:color="auto" w:sz="4" w:space="0"/>
            </w:tcBorders>
            <w:vAlign w:val="center"/>
          </w:tcPr>
          <w:p w14:paraId="6B8A5D4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BE2782A">
            <w:pPr>
              <w:jc w:val="right"/>
              <w:rPr>
                <w:rFonts w:hint="eastAsia" w:ascii="仿宋_GB2312" w:eastAsia="仿宋_GB2312"/>
                <w:color w:val="auto"/>
                <w:sz w:val="20"/>
                <w:szCs w:val="20"/>
                <w:highlight w:val="none"/>
              </w:rPr>
            </w:pPr>
          </w:p>
        </w:tc>
      </w:tr>
      <w:tr w14:paraId="1CC4D99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0449AA6">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14:paraId="60AC3A1B">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14:paraId="41376077">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50</w:t>
            </w:r>
          </w:p>
        </w:tc>
        <w:tc>
          <w:tcPr>
            <w:tcW w:w="789" w:type="dxa"/>
            <w:tcBorders>
              <w:top w:val="nil"/>
              <w:left w:val="nil"/>
              <w:bottom w:val="single" w:color="auto" w:sz="4" w:space="0"/>
              <w:right w:val="single" w:color="auto" w:sz="4" w:space="0"/>
            </w:tcBorders>
            <w:vAlign w:val="center"/>
          </w:tcPr>
          <w:p w14:paraId="32411740">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事业运行</w:t>
            </w:r>
          </w:p>
        </w:tc>
        <w:tc>
          <w:tcPr>
            <w:tcW w:w="781" w:type="dxa"/>
            <w:tcBorders>
              <w:top w:val="nil"/>
              <w:left w:val="nil"/>
              <w:bottom w:val="single" w:color="auto" w:sz="4" w:space="0"/>
              <w:right w:val="single" w:color="auto" w:sz="4" w:space="0"/>
            </w:tcBorders>
            <w:vAlign w:val="center"/>
          </w:tcPr>
          <w:p w14:paraId="655D058C">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22.56</w:t>
            </w:r>
          </w:p>
        </w:tc>
        <w:tc>
          <w:tcPr>
            <w:tcW w:w="705" w:type="dxa"/>
            <w:tcBorders>
              <w:top w:val="nil"/>
              <w:left w:val="nil"/>
              <w:bottom w:val="single" w:color="auto" w:sz="4" w:space="0"/>
              <w:right w:val="single" w:color="auto" w:sz="4" w:space="0"/>
            </w:tcBorders>
            <w:vAlign w:val="center"/>
          </w:tcPr>
          <w:p w14:paraId="1F4332CA">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20.86</w:t>
            </w:r>
          </w:p>
        </w:tc>
        <w:tc>
          <w:tcPr>
            <w:tcW w:w="705" w:type="dxa"/>
            <w:tcBorders>
              <w:top w:val="nil"/>
              <w:left w:val="nil"/>
              <w:bottom w:val="single" w:color="auto" w:sz="4" w:space="0"/>
              <w:right w:val="single" w:color="auto" w:sz="4" w:space="0"/>
            </w:tcBorders>
            <w:vAlign w:val="center"/>
          </w:tcPr>
          <w:p w14:paraId="6E955F4A">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20.86</w:t>
            </w:r>
          </w:p>
        </w:tc>
        <w:tc>
          <w:tcPr>
            <w:tcW w:w="690" w:type="dxa"/>
            <w:tcBorders>
              <w:top w:val="nil"/>
              <w:left w:val="nil"/>
              <w:bottom w:val="single" w:color="auto" w:sz="4" w:space="0"/>
              <w:right w:val="single" w:color="auto" w:sz="4" w:space="0"/>
            </w:tcBorders>
            <w:vAlign w:val="center"/>
          </w:tcPr>
          <w:p w14:paraId="4737A012">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7B3B72B6">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14:paraId="5B6E102E">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14:paraId="4C34E7C4">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14:paraId="5F5B75E2">
            <w:pPr>
              <w:jc w:val="right"/>
              <w:rPr>
                <w:rFonts w:ascii="仿宋_GB2312" w:hAnsi="宋体" w:eastAsia="仿宋_GB2312" w:cs="宋体"/>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4CB978EA">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7A48AA53">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1.70</w:t>
            </w:r>
          </w:p>
        </w:tc>
        <w:tc>
          <w:tcPr>
            <w:tcW w:w="422" w:type="dxa"/>
            <w:tcBorders>
              <w:top w:val="nil"/>
              <w:left w:val="single" w:color="auto" w:sz="4" w:space="0"/>
              <w:bottom w:val="single" w:color="auto" w:sz="4" w:space="0"/>
              <w:right w:val="single" w:color="auto" w:sz="4" w:space="0"/>
            </w:tcBorders>
            <w:vAlign w:val="center"/>
          </w:tcPr>
          <w:p w14:paraId="084693A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46D6630">
            <w:pPr>
              <w:jc w:val="right"/>
              <w:rPr>
                <w:rFonts w:hint="eastAsia" w:ascii="仿宋_GB2312" w:eastAsia="仿宋_GB2312"/>
                <w:color w:val="auto"/>
                <w:sz w:val="20"/>
                <w:szCs w:val="20"/>
                <w:highlight w:val="none"/>
              </w:rPr>
            </w:pPr>
          </w:p>
        </w:tc>
      </w:tr>
      <w:tr w14:paraId="3225444A">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27867FAD">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208</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14:paraId="2DE425AC">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14:paraId="7FA7CD9A">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89" w:type="dxa"/>
            <w:tcBorders>
              <w:top w:val="nil"/>
              <w:left w:val="nil"/>
              <w:bottom w:val="single" w:color="auto" w:sz="4" w:space="0"/>
              <w:right w:val="single" w:color="auto" w:sz="4" w:space="0"/>
            </w:tcBorders>
            <w:vAlign w:val="center"/>
          </w:tcPr>
          <w:p w14:paraId="1F739A98">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社会保障和就业支出</w:t>
            </w:r>
          </w:p>
        </w:tc>
        <w:tc>
          <w:tcPr>
            <w:tcW w:w="781" w:type="dxa"/>
            <w:tcBorders>
              <w:top w:val="nil"/>
              <w:left w:val="nil"/>
              <w:bottom w:val="single" w:color="auto" w:sz="4" w:space="0"/>
              <w:right w:val="single" w:color="auto" w:sz="4" w:space="0"/>
            </w:tcBorders>
            <w:vAlign w:val="center"/>
          </w:tcPr>
          <w:p w14:paraId="5A7A095A">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32.47</w:t>
            </w:r>
          </w:p>
        </w:tc>
        <w:tc>
          <w:tcPr>
            <w:tcW w:w="705" w:type="dxa"/>
            <w:tcBorders>
              <w:top w:val="nil"/>
              <w:left w:val="nil"/>
              <w:bottom w:val="single" w:color="auto" w:sz="4" w:space="0"/>
              <w:right w:val="single" w:color="auto" w:sz="4" w:space="0"/>
            </w:tcBorders>
            <w:vAlign w:val="center"/>
          </w:tcPr>
          <w:p w14:paraId="7D64258C">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53977431">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14:paraId="7C099DE6">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39EF988F">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vAlign w:val="center"/>
          </w:tcPr>
          <w:p w14:paraId="77C2F51C">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vAlign w:val="center"/>
          </w:tcPr>
          <w:p w14:paraId="4F1527E8">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vAlign w:val="center"/>
          </w:tcPr>
          <w:p w14:paraId="7FB8B19A">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vAlign w:val="center"/>
          </w:tcPr>
          <w:p w14:paraId="71F1BBF4">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210FB853">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18.99</w:t>
            </w:r>
          </w:p>
        </w:tc>
        <w:tc>
          <w:tcPr>
            <w:tcW w:w="422" w:type="dxa"/>
            <w:tcBorders>
              <w:top w:val="nil"/>
              <w:left w:val="single" w:color="auto" w:sz="4" w:space="0"/>
              <w:bottom w:val="single" w:color="auto" w:sz="4" w:space="0"/>
              <w:right w:val="single" w:color="auto" w:sz="4" w:space="0"/>
            </w:tcBorders>
            <w:vAlign w:val="center"/>
          </w:tcPr>
          <w:p w14:paraId="7FDF826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33D4F306">
            <w:pPr>
              <w:jc w:val="right"/>
              <w:rPr>
                <w:rFonts w:hint="eastAsia" w:ascii="仿宋_GB2312" w:eastAsia="仿宋_GB2312"/>
                <w:color w:val="auto"/>
                <w:sz w:val="20"/>
                <w:szCs w:val="20"/>
                <w:highlight w:val="none"/>
              </w:rPr>
            </w:pPr>
          </w:p>
        </w:tc>
      </w:tr>
      <w:tr w14:paraId="270BEF0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434EC523">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18A420BE">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05</w:t>
            </w:r>
          </w:p>
        </w:tc>
        <w:tc>
          <w:tcPr>
            <w:tcW w:w="417" w:type="dxa"/>
            <w:tcBorders>
              <w:top w:val="nil"/>
              <w:left w:val="nil"/>
              <w:bottom w:val="single" w:color="auto" w:sz="4" w:space="0"/>
              <w:right w:val="single" w:color="auto" w:sz="4" w:space="0"/>
            </w:tcBorders>
            <w:vAlign w:val="center"/>
          </w:tcPr>
          <w:p w14:paraId="23CDA66F">
            <w:pPr>
              <w:jc w:val="right"/>
              <w:rPr>
                <w:rFonts w:ascii="仿宋_GB2312" w:hAnsi="宋体" w:eastAsia="仿宋_GB2312" w:cs="宋体"/>
                <w:color w:val="auto"/>
                <w:sz w:val="20"/>
                <w:szCs w:val="20"/>
                <w:highlight w:val="none"/>
              </w:rPr>
            </w:pPr>
          </w:p>
        </w:tc>
        <w:tc>
          <w:tcPr>
            <w:tcW w:w="789" w:type="dxa"/>
            <w:tcBorders>
              <w:top w:val="nil"/>
              <w:left w:val="nil"/>
              <w:bottom w:val="single" w:color="auto" w:sz="4" w:space="0"/>
              <w:right w:val="single" w:color="auto" w:sz="4" w:space="0"/>
            </w:tcBorders>
            <w:vAlign w:val="center"/>
          </w:tcPr>
          <w:p w14:paraId="61E465B5">
            <w:pPr>
              <w:jc w:val="center"/>
              <w:rPr>
                <w:rFonts w:ascii="仿宋_GB2312" w:hAnsi="宋体" w:eastAsia="仿宋_GB2312" w:cs="宋体"/>
                <w:color w:val="auto"/>
                <w:sz w:val="20"/>
                <w:szCs w:val="20"/>
                <w:highlight w:val="none"/>
              </w:rPr>
            </w:pPr>
            <w:r>
              <w:rPr>
                <w:rFonts w:hint="eastAsia" w:ascii="楷体" w:hAnsi="楷体" w:eastAsia="楷体" w:cs="楷体"/>
                <w:color w:val="000000"/>
                <w:sz w:val="18"/>
                <w:szCs w:val="18"/>
                <w:lang w:eastAsia="zh-CN"/>
              </w:rPr>
              <w:t>行政事业单位养老支出</w:t>
            </w:r>
          </w:p>
        </w:tc>
        <w:tc>
          <w:tcPr>
            <w:tcW w:w="781" w:type="dxa"/>
            <w:tcBorders>
              <w:top w:val="nil"/>
              <w:left w:val="nil"/>
              <w:bottom w:val="single" w:color="auto" w:sz="4" w:space="0"/>
              <w:right w:val="single" w:color="auto" w:sz="4" w:space="0"/>
            </w:tcBorders>
            <w:vAlign w:val="center"/>
          </w:tcPr>
          <w:p w14:paraId="3D4275AA">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32.47</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1E6C94EE">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14:paraId="109F7377">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14:paraId="54B9F64F">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0768581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62CA50A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71156B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40D069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14:paraId="27356D36">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636692A7">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18.99</w:t>
            </w:r>
          </w:p>
        </w:tc>
        <w:tc>
          <w:tcPr>
            <w:tcW w:w="422" w:type="dxa"/>
            <w:tcBorders>
              <w:top w:val="nil"/>
              <w:left w:val="single" w:color="auto" w:sz="4" w:space="0"/>
              <w:bottom w:val="single" w:color="auto" w:sz="4" w:space="0"/>
              <w:right w:val="single" w:color="auto" w:sz="4" w:space="0"/>
            </w:tcBorders>
            <w:vAlign w:val="center"/>
          </w:tcPr>
          <w:p w14:paraId="5DCC6BD8">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1E18797">
            <w:pPr>
              <w:jc w:val="right"/>
              <w:rPr>
                <w:rFonts w:hint="eastAsia" w:ascii="仿宋_GB2312" w:eastAsia="仿宋_GB2312"/>
                <w:color w:val="auto"/>
                <w:sz w:val="20"/>
                <w:szCs w:val="20"/>
                <w:highlight w:val="none"/>
              </w:rPr>
            </w:pPr>
          </w:p>
        </w:tc>
      </w:tr>
      <w:tr w14:paraId="1D937239">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A5B8FD9">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5B82057C">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14:paraId="2F15005C">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01</w:t>
            </w:r>
          </w:p>
        </w:tc>
        <w:tc>
          <w:tcPr>
            <w:tcW w:w="789" w:type="dxa"/>
            <w:tcBorders>
              <w:top w:val="nil"/>
              <w:left w:val="nil"/>
              <w:bottom w:val="single" w:color="auto" w:sz="4" w:space="0"/>
              <w:right w:val="single" w:color="auto" w:sz="4" w:space="0"/>
            </w:tcBorders>
            <w:vAlign w:val="center"/>
          </w:tcPr>
          <w:p w14:paraId="4796BD56">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行政单位离退休</w:t>
            </w:r>
          </w:p>
        </w:tc>
        <w:tc>
          <w:tcPr>
            <w:tcW w:w="781" w:type="dxa"/>
            <w:tcBorders>
              <w:top w:val="nil"/>
              <w:left w:val="nil"/>
              <w:bottom w:val="single" w:color="auto" w:sz="4" w:space="0"/>
              <w:right w:val="single" w:color="auto" w:sz="4" w:space="0"/>
            </w:tcBorders>
            <w:vAlign w:val="center"/>
          </w:tcPr>
          <w:p w14:paraId="015E4374">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3.60　</w:t>
            </w:r>
          </w:p>
        </w:tc>
        <w:tc>
          <w:tcPr>
            <w:tcW w:w="705" w:type="dxa"/>
            <w:tcBorders>
              <w:top w:val="nil"/>
              <w:left w:val="nil"/>
              <w:bottom w:val="single" w:color="auto" w:sz="4" w:space="0"/>
              <w:right w:val="single" w:color="auto" w:sz="4" w:space="0"/>
            </w:tcBorders>
            <w:vAlign w:val="center"/>
          </w:tcPr>
          <w:p w14:paraId="41C19BBA">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3.60　</w:t>
            </w:r>
          </w:p>
        </w:tc>
        <w:tc>
          <w:tcPr>
            <w:tcW w:w="705" w:type="dxa"/>
            <w:tcBorders>
              <w:top w:val="nil"/>
              <w:left w:val="nil"/>
              <w:bottom w:val="single" w:color="auto" w:sz="4" w:space="0"/>
              <w:right w:val="single" w:color="auto" w:sz="4" w:space="0"/>
            </w:tcBorders>
            <w:vAlign w:val="center"/>
          </w:tcPr>
          <w:p w14:paraId="0D1A7652">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3.60　</w:t>
            </w:r>
          </w:p>
        </w:tc>
        <w:tc>
          <w:tcPr>
            <w:tcW w:w="690" w:type="dxa"/>
            <w:tcBorders>
              <w:top w:val="nil"/>
              <w:left w:val="nil"/>
              <w:bottom w:val="single" w:color="auto" w:sz="4" w:space="0"/>
              <w:right w:val="single" w:color="auto" w:sz="4" w:space="0"/>
            </w:tcBorders>
            <w:vAlign w:val="center"/>
          </w:tcPr>
          <w:p w14:paraId="4E9D421B">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689E3A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6DDAF4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657C883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1E32DBD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14:paraId="05F9B316">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751B7BF8">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14:paraId="29CDC1F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97C52E4">
            <w:pPr>
              <w:jc w:val="right"/>
              <w:rPr>
                <w:rFonts w:hint="eastAsia" w:ascii="仿宋_GB2312" w:eastAsia="仿宋_GB2312"/>
                <w:color w:val="auto"/>
                <w:sz w:val="20"/>
                <w:szCs w:val="20"/>
                <w:highlight w:val="none"/>
              </w:rPr>
            </w:pPr>
          </w:p>
        </w:tc>
      </w:tr>
      <w:tr w14:paraId="2F09ED4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B0EF053">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0D7629F9">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14:paraId="39DE8C9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vAlign w:val="center"/>
          </w:tcPr>
          <w:p w14:paraId="55B5ADE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机关事业单位基本养老保险缴费支出</w:t>
            </w:r>
          </w:p>
        </w:tc>
        <w:tc>
          <w:tcPr>
            <w:tcW w:w="781" w:type="dxa"/>
            <w:tcBorders>
              <w:top w:val="nil"/>
              <w:left w:val="nil"/>
              <w:bottom w:val="single" w:color="auto" w:sz="4" w:space="0"/>
              <w:right w:val="single" w:color="auto" w:sz="4" w:space="0"/>
            </w:tcBorders>
            <w:vAlign w:val="center"/>
          </w:tcPr>
          <w:p w14:paraId="2AC33F2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25.77　</w:t>
            </w:r>
          </w:p>
        </w:tc>
        <w:tc>
          <w:tcPr>
            <w:tcW w:w="705" w:type="dxa"/>
            <w:tcBorders>
              <w:top w:val="nil"/>
              <w:left w:val="nil"/>
              <w:bottom w:val="single" w:color="auto" w:sz="4" w:space="0"/>
              <w:right w:val="single" w:color="auto" w:sz="4" w:space="0"/>
            </w:tcBorders>
            <w:vAlign w:val="center"/>
          </w:tcPr>
          <w:p w14:paraId="325B804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9.89　</w:t>
            </w:r>
          </w:p>
        </w:tc>
        <w:tc>
          <w:tcPr>
            <w:tcW w:w="705" w:type="dxa"/>
            <w:tcBorders>
              <w:top w:val="nil"/>
              <w:left w:val="nil"/>
              <w:bottom w:val="single" w:color="auto" w:sz="4" w:space="0"/>
              <w:right w:val="single" w:color="auto" w:sz="4" w:space="0"/>
            </w:tcBorders>
            <w:vAlign w:val="center"/>
          </w:tcPr>
          <w:p w14:paraId="7140E6B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9.89　</w:t>
            </w:r>
          </w:p>
        </w:tc>
        <w:tc>
          <w:tcPr>
            <w:tcW w:w="690" w:type="dxa"/>
            <w:tcBorders>
              <w:top w:val="nil"/>
              <w:left w:val="nil"/>
              <w:bottom w:val="single" w:color="auto" w:sz="4" w:space="0"/>
              <w:right w:val="single" w:color="auto" w:sz="4" w:space="0"/>
            </w:tcBorders>
            <w:vAlign w:val="center"/>
          </w:tcPr>
          <w:p w14:paraId="46E1EAC3">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2843536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5B2063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55C0AAB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3DD2825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14:paraId="0E8778C2">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71699984">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14:paraId="3C90EE8C">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3ED72605">
            <w:pPr>
              <w:jc w:val="right"/>
              <w:rPr>
                <w:rFonts w:hint="eastAsia" w:ascii="仿宋_GB2312" w:eastAsia="仿宋_GB2312"/>
                <w:color w:val="auto"/>
                <w:sz w:val="20"/>
                <w:szCs w:val="20"/>
                <w:highlight w:val="none"/>
              </w:rPr>
            </w:pPr>
          </w:p>
        </w:tc>
      </w:tr>
      <w:tr w14:paraId="53F285A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ABD6EDA">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43FE6115">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14:paraId="6BDD6A5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vAlign w:val="center"/>
          </w:tcPr>
          <w:p w14:paraId="217D7626">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　</w:t>
            </w:r>
          </w:p>
        </w:tc>
        <w:tc>
          <w:tcPr>
            <w:tcW w:w="781" w:type="dxa"/>
            <w:tcBorders>
              <w:top w:val="nil"/>
              <w:left w:val="nil"/>
              <w:bottom w:val="single" w:color="auto" w:sz="4" w:space="0"/>
              <w:right w:val="single" w:color="auto" w:sz="4" w:space="0"/>
            </w:tcBorders>
            <w:vAlign w:val="center"/>
          </w:tcPr>
          <w:p w14:paraId="451E197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3.10　</w:t>
            </w:r>
          </w:p>
        </w:tc>
        <w:tc>
          <w:tcPr>
            <w:tcW w:w="705" w:type="dxa"/>
            <w:tcBorders>
              <w:top w:val="nil"/>
              <w:left w:val="nil"/>
              <w:bottom w:val="single" w:color="auto" w:sz="4" w:space="0"/>
              <w:right w:val="single" w:color="auto" w:sz="4" w:space="0"/>
            </w:tcBorders>
            <w:vAlign w:val="center"/>
          </w:tcPr>
          <w:p w14:paraId="729BD0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14:paraId="5B5757D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2EBCEC68">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2324D1F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2B0F08D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741C0E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54E8D6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14:paraId="78D29C3B">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6F11B8E5">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3.10</w:t>
            </w:r>
          </w:p>
        </w:tc>
        <w:tc>
          <w:tcPr>
            <w:tcW w:w="422" w:type="dxa"/>
            <w:tcBorders>
              <w:top w:val="nil"/>
              <w:left w:val="single" w:color="auto" w:sz="4" w:space="0"/>
              <w:bottom w:val="single" w:color="auto" w:sz="4" w:space="0"/>
              <w:right w:val="single" w:color="auto" w:sz="4" w:space="0"/>
            </w:tcBorders>
            <w:vAlign w:val="center"/>
          </w:tcPr>
          <w:p w14:paraId="23DEEB3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48FD1AD">
            <w:pPr>
              <w:jc w:val="right"/>
              <w:rPr>
                <w:rFonts w:hint="eastAsia" w:ascii="仿宋_GB2312" w:eastAsia="仿宋_GB2312"/>
                <w:color w:val="auto"/>
                <w:sz w:val="20"/>
                <w:szCs w:val="20"/>
                <w:highlight w:val="none"/>
              </w:rPr>
            </w:pPr>
          </w:p>
        </w:tc>
      </w:tr>
      <w:tr w14:paraId="6F24119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D75523E">
            <w:pPr>
              <w:jc w:val="right"/>
              <w:rPr>
                <w:rFonts w:hint="eastAsia" w:ascii="仿宋_GB2312" w:eastAsia="仿宋_GB2312"/>
                <w:color w:val="000000"/>
                <w:kern w:val="2"/>
                <w:sz w:val="20"/>
                <w:szCs w:val="20"/>
                <w:lang w:val="en-US" w:eastAsia="zh-CN" w:bidi="ar-SA"/>
              </w:rPr>
            </w:pPr>
            <w:r>
              <w:rPr>
                <w:rFonts w:hint="eastAsia" w:ascii="仿宋_GB2312" w:hAnsi="仿宋_GB2312" w:eastAsia="仿宋_GB2312" w:cs="仿宋_GB2312"/>
                <w:color w:val="auto"/>
                <w:sz w:val="18"/>
                <w:szCs w:val="18"/>
                <w:highlight w:val="none"/>
              </w:rPr>
              <w:t>210</w:t>
            </w:r>
          </w:p>
        </w:tc>
        <w:tc>
          <w:tcPr>
            <w:tcW w:w="417" w:type="dxa"/>
            <w:tcBorders>
              <w:top w:val="nil"/>
              <w:left w:val="nil"/>
              <w:bottom w:val="single" w:color="auto" w:sz="4" w:space="0"/>
              <w:right w:val="single" w:color="auto" w:sz="4" w:space="0"/>
            </w:tcBorders>
            <w:vAlign w:val="center"/>
          </w:tcPr>
          <w:p w14:paraId="1C09498A">
            <w:pPr>
              <w:jc w:val="right"/>
              <w:rPr>
                <w:rFonts w:hint="eastAsia" w:ascii="仿宋_GB2312" w:eastAsia="仿宋_GB2312"/>
                <w:color w:val="000000"/>
                <w:kern w:val="2"/>
                <w:sz w:val="20"/>
                <w:szCs w:val="20"/>
                <w:lang w:val="en-US" w:eastAsia="zh-CN" w:bidi="ar-SA"/>
              </w:rPr>
            </w:pPr>
          </w:p>
        </w:tc>
        <w:tc>
          <w:tcPr>
            <w:tcW w:w="417" w:type="dxa"/>
            <w:tcBorders>
              <w:top w:val="nil"/>
              <w:left w:val="nil"/>
              <w:bottom w:val="single" w:color="auto" w:sz="4" w:space="0"/>
              <w:right w:val="single" w:color="auto" w:sz="4" w:space="0"/>
            </w:tcBorders>
            <w:vAlign w:val="center"/>
          </w:tcPr>
          <w:p w14:paraId="6E3E8FD6">
            <w:pPr>
              <w:jc w:val="right"/>
              <w:rPr>
                <w:rFonts w:hint="eastAsia" w:ascii="仿宋_GB2312" w:eastAsia="仿宋_GB2312"/>
                <w:color w:val="auto"/>
                <w:sz w:val="20"/>
                <w:szCs w:val="20"/>
                <w:highlight w:val="none"/>
                <w:lang w:val="en-US" w:eastAsia="zh-CN"/>
              </w:rPr>
            </w:pPr>
          </w:p>
        </w:tc>
        <w:tc>
          <w:tcPr>
            <w:tcW w:w="789" w:type="dxa"/>
            <w:tcBorders>
              <w:top w:val="nil"/>
              <w:left w:val="nil"/>
              <w:bottom w:val="single" w:color="auto" w:sz="4" w:space="0"/>
              <w:right w:val="single" w:color="auto" w:sz="4" w:space="0"/>
            </w:tcBorders>
            <w:vAlign w:val="center"/>
          </w:tcPr>
          <w:p w14:paraId="1B22D906">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w:t>
            </w:r>
          </w:p>
        </w:tc>
        <w:tc>
          <w:tcPr>
            <w:tcW w:w="781" w:type="dxa"/>
            <w:tcBorders>
              <w:top w:val="nil"/>
              <w:left w:val="nil"/>
              <w:bottom w:val="single" w:color="auto" w:sz="4" w:space="0"/>
              <w:right w:val="single" w:color="auto" w:sz="4" w:space="0"/>
            </w:tcBorders>
            <w:vAlign w:val="center"/>
          </w:tcPr>
          <w:p w14:paraId="2BA0C135">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14.4</w:t>
            </w:r>
            <w:r>
              <w:rPr>
                <w:rFonts w:hint="eastAsia" w:ascii="仿宋_GB2312" w:eastAsia="仿宋_GB2312"/>
                <w:color w:val="auto"/>
                <w:sz w:val="20"/>
                <w:szCs w:val="20"/>
                <w:highlight w:val="none"/>
                <w:lang w:val="en-US" w:eastAsia="zh-CN"/>
              </w:rPr>
              <w:t>0</w:t>
            </w:r>
          </w:p>
        </w:tc>
        <w:tc>
          <w:tcPr>
            <w:tcW w:w="705" w:type="dxa"/>
            <w:tcBorders>
              <w:top w:val="nil"/>
              <w:left w:val="nil"/>
              <w:bottom w:val="single" w:color="auto" w:sz="4" w:space="0"/>
              <w:right w:val="single" w:color="auto" w:sz="4" w:space="0"/>
            </w:tcBorders>
            <w:vAlign w:val="center"/>
          </w:tcPr>
          <w:p w14:paraId="5EF73133">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6.34</w:t>
            </w:r>
          </w:p>
        </w:tc>
        <w:tc>
          <w:tcPr>
            <w:tcW w:w="705" w:type="dxa"/>
            <w:tcBorders>
              <w:top w:val="nil"/>
              <w:left w:val="nil"/>
              <w:bottom w:val="single" w:color="auto" w:sz="4" w:space="0"/>
              <w:right w:val="single" w:color="auto" w:sz="4" w:space="0"/>
            </w:tcBorders>
            <w:vAlign w:val="center"/>
          </w:tcPr>
          <w:p w14:paraId="3F56367F">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6.34</w:t>
            </w:r>
          </w:p>
        </w:tc>
        <w:tc>
          <w:tcPr>
            <w:tcW w:w="690" w:type="dxa"/>
            <w:tcBorders>
              <w:top w:val="nil"/>
              <w:left w:val="nil"/>
              <w:bottom w:val="single" w:color="auto" w:sz="4" w:space="0"/>
              <w:right w:val="single" w:color="auto" w:sz="4" w:space="0"/>
            </w:tcBorders>
            <w:vAlign w:val="center"/>
          </w:tcPr>
          <w:p w14:paraId="1BA8B757">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40A9CB97">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78B4E201">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63546955">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3ED71F06">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52822FDB">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33DA3D1D">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8.06</w:t>
            </w:r>
          </w:p>
        </w:tc>
        <w:tc>
          <w:tcPr>
            <w:tcW w:w="422" w:type="dxa"/>
            <w:tcBorders>
              <w:top w:val="nil"/>
              <w:left w:val="single" w:color="auto" w:sz="4" w:space="0"/>
              <w:bottom w:val="single" w:color="auto" w:sz="4" w:space="0"/>
              <w:right w:val="single" w:color="auto" w:sz="4" w:space="0"/>
            </w:tcBorders>
            <w:vAlign w:val="center"/>
          </w:tcPr>
          <w:p w14:paraId="07C9805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EB3FA4B">
            <w:pPr>
              <w:jc w:val="right"/>
              <w:rPr>
                <w:rFonts w:hint="eastAsia" w:ascii="仿宋_GB2312" w:eastAsia="仿宋_GB2312"/>
                <w:color w:val="auto"/>
                <w:sz w:val="20"/>
                <w:szCs w:val="20"/>
                <w:highlight w:val="none"/>
              </w:rPr>
            </w:pPr>
          </w:p>
        </w:tc>
      </w:tr>
      <w:tr w14:paraId="216EFDB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A6E653A">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14:paraId="5E2DBB6A">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C666FD5">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14:paraId="35EE9EA4">
            <w:pP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　行政事业单位医疗</w:t>
            </w:r>
          </w:p>
        </w:tc>
        <w:tc>
          <w:tcPr>
            <w:tcW w:w="781" w:type="dxa"/>
            <w:tcBorders>
              <w:top w:val="nil"/>
              <w:left w:val="nil"/>
              <w:bottom w:val="single" w:color="auto" w:sz="4" w:space="0"/>
              <w:right w:val="single" w:color="auto" w:sz="4" w:space="0"/>
            </w:tcBorders>
            <w:vAlign w:val="center"/>
          </w:tcPr>
          <w:p w14:paraId="59D350D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14.40　</w:t>
            </w:r>
          </w:p>
        </w:tc>
        <w:tc>
          <w:tcPr>
            <w:tcW w:w="705" w:type="dxa"/>
            <w:tcBorders>
              <w:top w:val="nil"/>
              <w:left w:val="nil"/>
              <w:bottom w:val="single" w:color="auto" w:sz="4" w:space="0"/>
              <w:right w:val="single" w:color="auto" w:sz="4" w:space="0"/>
            </w:tcBorders>
            <w:vAlign w:val="center"/>
          </w:tcPr>
          <w:p w14:paraId="1BC19FE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6.34</w:t>
            </w:r>
          </w:p>
        </w:tc>
        <w:tc>
          <w:tcPr>
            <w:tcW w:w="705" w:type="dxa"/>
            <w:tcBorders>
              <w:top w:val="nil"/>
              <w:left w:val="nil"/>
              <w:bottom w:val="single" w:color="auto" w:sz="4" w:space="0"/>
              <w:right w:val="single" w:color="auto" w:sz="4" w:space="0"/>
            </w:tcBorders>
            <w:vAlign w:val="center"/>
          </w:tcPr>
          <w:p w14:paraId="470C9F1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6.34</w:t>
            </w:r>
          </w:p>
        </w:tc>
        <w:tc>
          <w:tcPr>
            <w:tcW w:w="690" w:type="dxa"/>
            <w:tcBorders>
              <w:top w:val="nil"/>
              <w:left w:val="nil"/>
              <w:bottom w:val="single" w:color="auto" w:sz="4" w:space="0"/>
              <w:right w:val="single" w:color="auto" w:sz="4" w:space="0"/>
            </w:tcBorders>
            <w:vAlign w:val="center"/>
          </w:tcPr>
          <w:p w14:paraId="66D3F130">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037CAAF0">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14:paraId="70F9C723">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14:paraId="3A035CCC">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14:paraId="628A2A68">
            <w:pPr>
              <w:jc w:val="right"/>
              <w:rPr>
                <w:rFonts w:ascii="仿宋_GB2312" w:hAnsi="宋体" w:eastAsia="仿宋_GB2312" w:cs="宋体"/>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7CF306B6">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08C686D6">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8.06</w:t>
            </w:r>
          </w:p>
        </w:tc>
        <w:tc>
          <w:tcPr>
            <w:tcW w:w="422" w:type="dxa"/>
            <w:tcBorders>
              <w:top w:val="nil"/>
              <w:left w:val="single" w:color="auto" w:sz="4" w:space="0"/>
              <w:bottom w:val="single" w:color="auto" w:sz="4" w:space="0"/>
              <w:right w:val="single" w:color="auto" w:sz="4" w:space="0"/>
            </w:tcBorders>
            <w:vAlign w:val="center"/>
          </w:tcPr>
          <w:p w14:paraId="4D70C94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15270F8E">
            <w:pPr>
              <w:jc w:val="right"/>
              <w:rPr>
                <w:rFonts w:hint="eastAsia" w:ascii="仿宋_GB2312" w:eastAsia="仿宋_GB2312"/>
                <w:color w:val="auto"/>
                <w:sz w:val="20"/>
                <w:szCs w:val="20"/>
                <w:highlight w:val="none"/>
              </w:rPr>
            </w:pPr>
          </w:p>
        </w:tc>
      </w:tr>
      <w:tr w14:paraId="02F95D8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AFCB254">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14:paraId="06334462">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3524E07">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14:paraId="24AD1E1E">
            <w:pP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　行政单位医疗</w:t>
            </w:r>
          </w:p>
        </w:tc>
        <w:tc>
          <w:tcPr>
            <w:tcW w:w="781" w:type="dxa"/>
            <w:tcBorders>
              <w:top w:val="nil"/>
              <w:left w:val="nil"/>
              <w:bottom w:val="single" w:color="auto" w:sz="4" w:space="0"/>
              <w:right w:val="single" w:color="auto" w:sz="4" w:space="0"/>
            </w:tcBorders>
            <w:vAlign w:val="center"/>
          </w:tcPr>
          <w:p w14:paraId="5E509A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9.73　</w:t>
            </w:r>
          </w:p>
        </w:tc>
        <w:tc>
          <w:tcPr>
            <w:tcW w:w="705" w:type="dxa"/>
            <w:tcBorders>
              <w:top w:val="nil"/>
              <w:left w:val="nil"/>
              <w:bottom w:val="single" w:color="auto" w:sz="4" w:space="0"/>
              <w:right w:val="single" w:color="auto" w:sz="4" w:space="0"/>
            </w:tcBorders>
            <w:vAlign w:val="center"/>
          </w:tcPr>
          <w:p w14:paraId="2C3DA98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3.46　</w:t>
            </w:r>
          </w:p>
        </w:tc>
        <w:tc>
          <w:tcPr>
            <w:tcW w:w="705" w:type="dxa"/>
            <w:tcBorders>
              <w:top w:val="nil"/>
              <w:left w:val="nil"/>
              <w:bottom w:val="single" w:color="auto" w:sz="4" w:space="0"/>
              <w:right w:val="single" w:color="auto" w:sz="4" w:space="0"/>
            </w:tcBorders>
            <w:vAlign w:val="center"/>
          </w:tcPr>
          <w:p w14:paraId="1ABFC81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3.46　</w:t>
            </w:r>
          </w:p>
        </w:tc>
        <w:tc>
          <w:tcPr>
            <w:tcW w:w="690" w:type="dxa"/>
            <w:tcBorders>
              <w:top w:val="nil"/>
              <w:left w:val="nil"/>
              <w:bottom w:val="single" w:color="auto" w:sz="4" w:space="0"/>
              <w:right w:val="single" w:color="auto" w:sz="4" w:space="0"/>
            </w:tcBorders>
            <w:vAlign w:val="center"/>
          </w:tcPr>
          <w:p w14:paraId="0C5B1884">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4551007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03C16B7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0C3D455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190211F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14:paraId="39EEC371">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21ABA6F5">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6.26</w:t>
            </w:r>
          </w:p>
        </w:tc>
        <w:tc>
          <w:tcPr>
            <w:tcW w:w="422" w:type="dxa"/>
            <w:tcBorders>
              <w:top w:val="nil"/>
              <w:left w:val="single" w:color="auto" w:sz="4" w:space="0"/>
              <w:bottom w:val="single" w:color="auto" w:sz="4" w:space="0"/>
              <w:right w:val="single" w:color="auto" w:sz="4" w:space="0"/>
            </w:tcBorders>
            <w:vAlign w:val="center"/>
          </w:tcPr>
          <w:p w14:paraId="353E6CC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185700F">
            <w:pPr>
              <w:jc w:val="right"/>
              <w:rPr>
                <w:rFonts w:hint="eastAsia" w:ascii="仿宋_GB2312" w:eastAsia="仿宋_GB2312"/>
                <w:color w:val="auto"/>
                <w:sz w:val="20"/>
                <w:szCs w:val="20"/>
                <w:highlight w:val="none"/>
              </w:rPr>
            </w:pPr>
          </w:p>
        </w:tc>
      </w:tr>
      <w:tr w14:paraId="301C8A29">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F089475">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6972E232">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6F9ECB87">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14:paraId="22017A61">
            <w:pPr>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rPr>
              <w:t>　事业单位医疗</w:t>
            </w:r>
          </w:p>
        </w:tc>
        <w:tc>
          <w:tcPr>
            <w:tcW w:w="781" w:type="dxa"/>
            <w:tcBorders>
              <w:top w:val="nil"/>
              <w:left w:val="nil"/>
              <w:bottom w:val="single" w:color="auto" w:sz="4" w:space="0"/>
              <w:right w:val="single" w:color="auto" w:sz="4" w:space="0"/>
            </w:tcBorders>
            <w:vAlign w:val="center"/>
          </w:tcPr>
          <w:p w14:paraId="62DED931">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1.48</w:t>
            </w:r>
          </w:p>
        </w:tc>
        <w:tc>
          <w:tcPr>
            <w:tcW w:w="705" w:type="dxa"/>
            <w:tcBorders>
              <w:top w:val="nil"/>
              <w:left w:val="nil"/>
              <w:bottom w:val="single" w:color="auto" w:sz="4" w:space="0"/>
              <w:right w:val="single" w:color="auto" w:sz="4" w:space="0"/>
            </w:tcBorders>
            <w:vAlign w:val="center"/>
          </w:tcPr>
          <w:p w14:paraId="6BC7BA58">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1.48</w:t>
            </w:r>
          </w:p>
        </w:tc>
        <w:tc>
          <w:tcPr>
            <w:tcW w:w="705" w:type="dxa"/>
            <w:tcBorders>
              <w:top w:val="nil"/>
              <w:left w:val="nil"/>
              <w:bottom w:val="single" w:color="auto" w:sz="4" w:space="0"/>
              <w:right w:val="single" w:color="auto" w:sz="4" w:space="0"/>
            </w:tcBorders>
            <w:vAlign w:val="center"/>
          </w:tcPr>
          <w:p w14:paraId="4680CFD2">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1.48</w:t>
            </w:r>
          </w:p>
        </w:tc>
        <w:tc>
          <w:tcPr>
            <w:tcW w:w="690" w:type="dxa"/>
            <w:tcBorders>
              <w:top w:val="nil"/>
              <w:left w:val="nil"/>
              <w:bottom w:val="single" w:color="auto" w:sz="4" w:space="0"/>
              <w:right w:val="single" w:color="auto" w:sz="4" w:space="0"/>
            </w:tcBorders>
            <w:vAlign w:val="center"/>
          </w:tcPr>
          <w:p w14:paraId="0092F77B">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4BE4719C">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603F1ED9">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3EFB1243">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55C64F5B">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4B5917D2">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5C9A53BC">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14:paraId="0493C500">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377CB4A1">
            <w:pPr>
              <w:jc w:val="right"/>
              <w:rPr>
                <w:rFonts w:hint="eastAsia" w:ascii="仿宋_GB2312" w:eastAsia="仿宋_GB2312"/>
                <w:color w:val="auto"/>
                <w:sz w:val="20"/>
                <w:szCs w:val="20"/>
                <w:highlight w:val="none"/>
              </w:rPr>
            </w:pPr>
          </w:p>
        </w:tc>
      </w:tr>
      <w:tr w14:paraId="6433B26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FAA23C9">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2FF31994">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2B57487A">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14:paraId="1A1BE9AA">
            <w:pPr>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rPr>
              <w:t>公务员医疗补助</w:t>
            </w:r>
          </w:p>
        </w:tc>
        <w:tc>
          <w:tcPr>
            <w:tcW w:w="781" w:type="dxa"/>
            <w:tcBorders>
              <w:top w:val="nil"/>
              <w:left w:val="nil"/>
              <w:bottom w:val="single" w:color="auto" w:sz="4" w:space="0"/>
              <w:right w:val="single" w:color="auto" w:sz="4" w:space="0"/>
            </w:tcBorders>
            <w:vAlign w:val="center"/>
          </w:tcPr>
          <w:p w14:paraId="2D2457A4">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3.16</w:t>
            </w:r>
          </w:p>
        </w:tc>
        <w:tc>
          <w:tcPr>
            <w:tcW w:w="705" w:type="dxa"/>
            <w:tcBorders>
              <w:top w:val="nil"/>
              <w:left w:val="nil"/>
              <w:bottom w:val="single" w:color="auto" w:sz="4" w:space="0"/>
              <w:right w:val="single" w:color="auto" w:sz="4" w:space="0"/>
            </w:tcBorders>
            <w:vAlign w:val="center"/>
          </w:tcPr>
          <w:p w14:paraId="276DAB2D">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1.36</w:t>
            </w:r>
          </w:p>
        </w:tc>
        <w:tc>
          <w:tcPr>
            <w:tcW w:w="705" w:type="dxa"/>
            <w:tcBorders>
              <w:top w:val="nil"/>
              <w:left w:val="nil"/>
              <w:bottom w:val="single" w:color="auto" w:sz="4" w:space="0"/>
              <w:right w:val="single" w:color="auto" w:sz="4" w:space="0"/>
            </w:tcBorders>
            <w:vAlign w:val="center"/>
          </w:tcPr>
          <w:p w14:paraId="72B93D70">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1.36</w:t>
            </w:r>
          </w:p>
        </w:tc>
        <w:tc>
          <w:tcPr>
            <w:tcW w:w="690" w:type="dxa"/>
            <w:tcBorders>
              <w:top w:val="nil"/>
              <w:left w:val="nil"/>
              <w:bottom w:val="single" w:color="auto" w:sz="4" w:space="0"/>
              <w:right w:val="single" w:color="auto" w:sz="4" w:space="0"/>
            </w:tcBorders>
            <w:vAlign w:val="center"/>
          </w:tcPr>
          <w:p w14:paraId="520C3FFB">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4AB77436">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4EA0716A">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61EBFAE4">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3D5A615F">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6D9D3F17">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4A3502E6">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1.80</w:t>
            </w:r>
          </w:p>
        </w:tc>
        <w:tc>
          <w:tcPr>
            <w:tcW w:w="422" w:type="dxa"/>
            <w:tcBorders>
              <w:top w:val="nil"/>
              <w:left w:val="single" w:color="auto" w:sz="4" w:space="0"/>
              <w:bottom w:val="single" w:color="auto" w:sz="4" w:space="0"/>
              <w:right w:val="single" w:color="auto" w:sz="4" w:space="0"/>
            </w:tcBorders>
            <w:vAlign w:val="center"/>
          </w:tcPr>
          <w:p w14:paraId="1A55D20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089B6D54">
            <w:pPr>
              <w:jc w:val="right"/>
              <w:rPr>
                <w:rFonts w:hint="eastAsia" w:ascii="仿宋_GB2312" w:eastAsia="仿宋_GB2312"/>
                <w:color w:val="auto"/>
                <w:sz w:val="20"/>
                <w:szCs w:val="20"/>
                <w:highlight w:val="none"/>
              </w:rPr>
            </w:pPr>
          </w:p>
        </w:tc>
      </w:tr>
      <w:tr w14:paraId="7A70F6D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7680B0B">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06F8DD58">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77A02D18">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789" w:type="dxa"/>
            <w:tcBorders>
              <w:top w:val="nil"/>
              <w:left w:val="nil"/>
              <w:bottom w:val="single" w:color="auto" w:sz="4" w:space="0"/>
              <w:right w:val="single" w:color="auto" w:sz="4" w:space="0"/>
            </w:tcBorders>
            <w:vAlign w:val="center"/>
          </w:tcPr>
          <w:p w14:paraId="291A7984">
            <w:pPr>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rPr>
              <w:t>其他行政事业单位医疗支出</w:t>
            </w:r>
          </w:p>
        </w:tc>
        <w:tc>
          <w:tcPr>
            <w:tcW w:w="781" w:type="dxa"/>
            <w:tcBorders>
              <w:top w:val="nil"/>
              <w:left w:val="nil"/>
              <w:bottom w:val="single" w:color="auto" w:sz="4" w:space="0"/>
              <w:right w:val="single" w:color="auto" w:sz="4" w:space="0"/>
            </w:tcBorders>
            <w:vAlign w:val="center"/>
          </w:tcPr>
          <w:p w14:paraId="2FA3228A">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0.04</w:t>
            </w:r>
          </w:p>
        </w:tc>
        <w:tc>
          <w:tcPr>
            <w:tcW w:w="705" w:type="dxa"/>
            <w:tcBorders>
              <w:top w:val="nil"/>
              <w:left w:val="nil"/>
              <w:bottom w:val="single" w:color="auto" w:sz="4" w:space="0"/>
              <w:right w:val="single" w:color="auto" w:sz="4" w:space="0"/>
            </w:tcBorders>
            <w:vAlign w:val="center"/>
          </w:tcPr>
          <w:p w14:paraId="2CAEF026">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0.04</w:t>
            </w:r>
          </w:p>
        </w:tc>
        <w:tc>
          <w:tcPr>
            <w:tcW w:w="705" w:type="dxa"/>
            <w:tcBorders>
              <w:top w:val="nil"/>
              <w:left w:val="nil"/>
              <w:bottom w:val="single" w:color="auto" w:sz="4" w:space="0"/>
              <w:right w:val="single" w:color="auto" w:sz="4" w:space="0"/>
            </w:tcBorders>
            <w:vAlign w:val="center"/>
          </w:tcPr>
          <w:p w14:paraId="1B9FD239">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0.04</w:t>
            </w:r>
          </w:p>
        </w:tc>
        <w:tc>
          <w:tcPr>
            <w:tcW w:w="690" w:type="dxa"/>
            <w:tcBorders>
              <w:top w:val="nil"/>
              <w:left w:val="nil"/>
              <w:bottom w:val="single" w:color="auto" w:sz="4" w:space="0"/>
              <w:right w:val="single" w:color="auto" w:sz="4" w:space="0"/>
            </w:tcBorders>
            <w:vAlign w:val="center"/>
          </w:tcPr>
          <w:p w14:paraId="527A031F">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0E131C7D">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10A128FF">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08A25E20">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0B1F2CE8">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6547FF64">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1C30B4BF">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14:paraId="52D6644B">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22A98849">
            <w:pPr>
              <w:jc w:val="right"/>
              <w:rPr>
                <w:rFonts w:hint="eastAsia" w:ascii="仿宋_GB2312" w:eastAsia="仿宋_GB2312"/>
                <w:color w:val="auto"/>
                <w:sz w:val="20"/>
                <w:szCs w:val="20"/>
                <w:highlight w:val="none"/>
              </w:rPr>
            </w:pPr>
          </w:p>
        </w:tc>
      </w:tr>
      <w:tr w14:paraId="2E9A3082">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5407734">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221　</w:t>
            </w:r>
          </w:p>
        </w:tc>
        <w:tc>
          <w:tcPr>
            <w:tcW w:w="417" w:type="dxa"/>
            <w:tcBorders>
              <w:top w:val="nil"/>
              <w:left w:val="nil"/>
              <w:bottom w:val="single" w:color="auto" w:sz="4" w:space="0"/>
              <w:right w:val="single" w:color="auto" w:sz="4" w:space="0"/>
            </w:tcBorders>
            <w:vAlign w:val="center"/>
          </w:tcPr>
          <w:p w14:paraId="19C525E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389AC37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14:paraId="5FA8E230">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住房保障支出　</w:t>
            </w:r>
          </w:p>
        </w:tc>
        <w:tc>
          <w:tcPr>
            <w:tcW w:w="781" w:type="dxa"/>
            <w:tcBorders>
              <w:top w:val="nil"/>
              <w:left w:val="nil"/>
              <w:bottom w:val="single" w:color="auto" w:sz="4" w:space="0"/>
              <w:right w:val="single" w:color="auto" w:sz="4" w:space="0"/>
            </w:tcBorders>
            <w:vAlign w:val="center"/>
          </w:tcPr>
          <w:p w14:paraId="318D7278">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17.2</w:t>
            </w:r>
          </w:p>
        </w:tc>
        <w:tc>
          <w:tcPr>
            <w:tcW w:w="705" w:type="dxa"/>
            <w:tcBorders>
              <w:top w:val="nil"/>
              <w:left w:val="nil"/>
              <w:bottom w:val="single" w:color="auto" w:sz="4" w:space="0"/>
              <w:right w:val="single" w:color="auto" w:sz="4" w:space="0"/>
            </w:tcBorders>
            <w:vAlign w:val="center"/>
          </w:tcPr>
          <w:p w14:paraId="6E65D8BD">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8.20</w:t>
            </w:r>
          </w:p>
        </w:tc>
        <w:tc>
          <w:tcPr>
            <w:tcW w:w="705" w:type="dxa"/>
            <w:tcBorders>
              <w:top w:val="nil"/>
              <w:left w:val="nil"/>
              <w:bottom w:val="single" w:color="auto" w:sz="4" w:space="0"/>
              <w:right w:val="single" w:color="auto" w:sz="4" w:space="0"/>
            </w:tcBorders>
            <w:vAlign w:val="center"/>
          </w:tcPr>
          <w:p w14:paraId="1D6EF946">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8.20</w:t>
            </w:r>
          </w:p>
        </w:tc>
        <w:tc>
          <w:tcPr>
            <w:tcW w:w="690" w:type="dxa"/>
            <w:tcBorders>
              <w:top w:val="nil"/>
              <w:left w:val="nil"/>
              <w:bottom w:val="single" w:color="auto" w:sz="4" w:space="0"/>
              <w:right w:val="single" w:color="auto" w:sz="4" w:space="0"/>
            </w:tcBorders>
            <w:vAlign w:val="center"/>
          </w:tcPr>
          <w:p w14:paraId="230416F7">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11DE49F1">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6AC5C95F">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42C09D28">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25BE46C5">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42BCB5B4">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5FAABAD7">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9.00</w:t>
            </w:r>
          </w:p>
        </w:tc>
        <w:tc>
          <w:tcPr>
            <w:tcW w:w="422" w:type="dxa"/>
            <w:tcBorders>
              <w:top w:val="nil"/>
              <w:left w:val="single" w:color="auto" w:sz="4" w:space="0"/>
              <w:bottom w:val="single" w:color="auto" w:sz="4" w:space="0"/>
              <w:right w:val="single" w:color="auto" w:sz="4" w:space="0"/>
            </w:tcBorders>
            <w:vAlign w:val="center"/>
          </w:tcPr>
          <w:p w14:paraId="009A191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D7A26EE">
            <w:pPr>
              <w:jc w:val="right"/>
              <w:rPr>
                <w:rFonts w:hint="eastAsia" w:ascii="仿宋_GB2312" w:eastAsia="仿宋_GB2312"/>
                <w:color w:val="auto"/>
                <w:sz w:val="20"/>
                <w:szCs w:val="20"/>
                <w:highlight w:val="none"/>
              </w:rPr>
            </w:pPr>
          </w:p>
        </w:tc>
      </w:tr>
      <w:tr w14:paraId="4038E4D1">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2EBCD3A">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37B3693C">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14:paraId="0C946BCC">
            <w:pPr>
              <w:jc w:val="right"/>
              <w:rPr>
                <w:rFonts w:hint="eastAsia" w:ascii="仿宋_GB2312" w:hAnsi="仿宋_GB2312" w:eastAsia="仿宋_GB2312" w:cs="仿宋_GB2312"/>
                <w:color w:val="auto"/>
                <w:sz w:val="18"/>
                <w:szCs w:val="18"/>
                <w:highlight w:val="none"/>
                <w:lang w:val="en-US" w:eastAsia="zh-CN"/>
              </w:rPr>
            </w:pPr>
          </w:p>
        </w:tc>
        <w:tc>
          <w:tcPr>
            <w:tcW w:w="789" w:type="dxa"/>
            <w:tcBorders>
              <w:top w:val="nil"/>
              <w:left w:val="nil"/>
              <w:bottom w:val="single" w:color="auto" w:sz="4" w:space="0"/>
              <w:right w:val="single" w:color="auto" w:sz="4" w:space="0"/>
            </w:tcBorders>
            <w:vAlign w:val="center"/>
          </w:tcPr>
          <w:p w14:paraId="65866A69">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住房改革支出</w:t>
            </w:r>
          </w:p>
        </w:tc>
        <w:tc>
          <w:tcPr>
            <w:tcW w:w="781" w:type="dxa"/>
            <w:tcBorders>
              <w:top w:val="nil"/>
              <w:left w:val="nil"/>
              <w:bottom w:val="single" w:color="auto" w:sz="4" w:space="0"/>
              <w:right w:val="single" w:color="auto" w:sz="4" w:space="0"/>
            </w:tcBorders>
            <w:vAlign w:val="center"/>
          </w:tcPr>
          <w:p w14:paraId="7847C172">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17.2</w:t>
            </w:r>
          </w:p>
        </w:tc>
        <w:tc>
          <w:tcPr>
            <w:tcW w:w="705" w:type="dxa"/>
            <w:tcBorders>
              <w:top w:val="nil"/>
              <w:left w:val="nil"/>
              <w:bottom w:val="single" w:color="auto" w:sz="4" w:space="0"/>
              <w:right w:val="single" w:color="auto" w:sz="4" w:space="0"/>
            </w:tcBorders>
            <w:vAlign w:val="center"/>
          </w:tcPr>
          <w:p w14:paraId="1085F416">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8.20</w:t>
            </w:r>
          </w:p>
        </w:tc>
        <w:tc>
          <w:tcPr>
            <w:tcW w:w="705" w:type="dxa"/>
            <w:tcBorders>
              <w:top w:val="nil"/>
              <w:left w:val="nil"/>
              <w:bottom w:val="single" w:color="auto" w:sz="4" w:space="0"/>
              <w:right w:val="single" w:color="auto" w:sz="4" w:space="0"/>
            </w:tcBorders>
            <w:vAlign w:val="center"/>
          </w:tcPr>
          <w:p w14:paraId="5BD8F174">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8.20</w:t>
            </w:r>
          </w:p>
        </w:tc>
        <w:tc>
          <w:tcPr>
            <w:tcW w:w="690" w:type="dxa"/>
            <w:tcBorders>
              <w:top w:val="nil"/>
              <w:left w:val="nil"/>
              <w:bottom w:val="single" w:color="auto" w:sz="4" w:space="0"/>
              <w:right w:val="single" w:color="auto" w:sz="4" w:space="0"/>
            </w:tcBorders>
            <w:vAlign w:val="center"/>
          </w:tcPr>
          <w:p w14:paraId="74DC2E82">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4D91F72E">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21C54D6C">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305CC084">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76CF2850">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69C655A7">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0A5148B5">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9.00</w:t>
            </w:r>
          </w:p>
        </w:tc>
        <w:tc>
          <w:tcPr>
            <w:tcW w:w="422" w:type="dxa"/>
            <w:tcBorders>
              <w:top w:val="nil"/>
              <w:left w:val="single" w:color="auto" w:sz="4" w:space="0"/>
              <w:bottom w:val="single" w:color="auto" w:sz="4" w:space="0"/>
              <w:right w:val="single" w:color="auto" w:sz="4" w:space="0"/>
            </w:tcBorders>
            <w:vAlign w:val="center"/>
          </w:tcPr>
          <w:p w14:paraId="2F80D7A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EBAA767">
            <w:pPr>
              <w:jc w:val="right"/>
              <w:rPr>
                <w:rFonts w:hint="eastAsia" w:ascii="仿宋_GB2312" w:eastAsia="仿宋_GB2312"/>
                <w:color w:val="auto"/>
                <w:sz w:val="20"/>
                <w:szCs w:val="20"/>
                <w:highlight w:val="none"/>
              </w:rPr>
            </w:pPr>
          </w:p>
        </w:tc>
      </w:tr>
      <w:tr w14:paraId="62AC4A41">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5232195">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5EEB1929">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14:paraId="1110D58C">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789" w:type="dxa"/>
            <w:tcBorders>
              <w:top w:val="nil"/>
              <w:left w:val="nil"/>
              <w:bottom w:val="single" w:color="auto" w:sz="4" w:space="0"/>
              <w:right w:val="single" w:color="auto" w:sz="4" w:space="0"/>
            </w:tcBorders>
            <w:vAlign w:val="center"/>
          </w:tcPr>
          <w:p w14:paraId="26526709">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住房公积金</w:t>
            </w:r>
          </w:p>
        </w:tc>
        <w:tc>
          <w:tcPr>
            <w:tcW w:w="781" w:type="dxa"/>
            <w:tcBorders>
              <w:top w:val="nil"/>
              <w:left w:val="nil"/>
              <w:bottom w:val="single" w:color="auto" w:sz="4" w:space="0"/>
              <w:right w:val="single" w:color="auto" w:sz="4" w:space="0"/>
            </w:tcBorders>
            <w:vAlign w:val="center"/>
          </w:tcPr>
          <w:p w14:paraId="4CE3067F">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17.2</w:t>
            </w:r>
          </w:p>
        </w:tc>
        <w:tc>
          <w:tcPr>
            <w:tcW w:w="705" w:type="dxa"/>
            <w:tcBorders>
              <w:top w:val="nil"/>
              <w:left w:val="nil"/>
              <w:bottom w:val="single" w:color="auto" w:sz="4" w:space="0"/>
              <w:right w:val="single" w:color="auto" w:sz="4" w:space="0"/>
            </w:tcBorders>
            <w:vAlign w:val="center"/>
          </w:tcPr>
          <w:p w14:paraId="0EC26BFC">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8.20</w:t>
            </w:r>
          </w:p>
        </w:tc>
        <w:tc>
          <w:tcPr>
            <w:tcW w:w="705" w:type="dxa"/>
            <w:tcBorders>
              <w:top w:val="nil"/>
              <w:left w:val="nil"/>
              <w:bottom w:val="single" w:color="auto" w:sz="4" w:space="0"/>
              <w:right w:val="single" w:color="auto" w:sz="4" w:space="0"/>
            </w:tcBorders>
            <w:vAlign w:val="center"/>
          </w:tcPr>
          <w:p w14:paraId="057737C2">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8.20</w:t>
            </w:r>
          </w:p>
        </w:tc>
        <w:tc>
          <w:tcPr>
            <w:tcW w:w="690" w:type="dxa"/>
            <w:tcBorders>
              <w:top w:val="nil"/>
              <w:left w:val="nil"/>
              <w:bottom w:val="single" w:color="auto" w:sz="4" w:space="0"/>
              <w:right w:val="single" w:color="auto" w:sz="4" w:space="0"/>
            </w:tcBorders>
            <w:vAlign w:val="center"/>
          </w:tcPr>
          <w:p w14:paraId="3DEC3CF0">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392828A1">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649C86AD">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27723440">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4BE95CFB">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14:paraId="19D25650">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2FF32488">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9.00</w:t>
            </w:r>
          </w:p>
        </w:tc>
        <w:tc>
          <w:tcPr>
            <w:tcW w:w="422" w:type="dxa"/>
            <w:tcBorders>
              <w:top w:val="nil"/>
              <w:left w:val="single" w:color="auto" w:sz="4" w:space="0"/>
              <w:bottom w:val="single" w:color="auto" w:sz="4" w:space="0"/>
              <w:right w:val="single" w:color="auto" w:sz="4" w:space="0"/>
            </w:tcBorders>
            <w:vAlign w:val="center"/>
          </w:tcPr>
          <w:p w14:paraId="24E4CF6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64C85AB5">
            <w:pPr>
              <w:jc w:val="right"/>
              <w:rPr>
                <w:rFonts w:hint="eastAsia" w:ascii="仿宋_GB2312" w:eastAsia="仿宋_GB2312"/>
                <w:color w:val="auto"/>
                <w:sz w:val="20"/>
                <w:szCs w:val="20"/>
                <w:highlight w:val="none"/>
              </w:rPr>
            </w:pPr>
          </w:p>
        </w:tc>
      </w:tr>
      <w:tr w14:paraId="1F7F054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478EA6C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8AE8F3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C8FCB9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vAlign w:val="center"/>
          </w:tcPr>
          <w:p w14:paraId="67033143">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81" w:type="dxa"/>
            <w:tcBorders>
              <w:top w:val="nil"/>
              <w:left w:val="nil"/>
              <w:bottom w:val="single" w:color="auto" w:sz="4" w:space="0"/>
              <w:right w:val="single" w:color="auto" w:sz="4" w:space="0"/>
            </w:tcBorders>
            <w:vAlign w:val="center"/>
          </w:tcPr>
          <w:p w14:paraId="396C70F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300.95　</w:t>
            </w:r>
          </w:p>
        </w:tc>
        <w:tc>
          <w:tcPr>
            <w:tcW w:w="705" w:type="dxa"/>
            <w:tcBorders>
              <w:top w:val="nil"/>
              <w:left w:val="nil"/>
              <w:bottom w:val="single" w:color="auto" w:sz="4" w:space="0"/>
              <w:right w:val="single" w:color="auto" w:sz="4" w:space="0"/>
            </w:tcBorders>
            <w:vAlign w:val="center"/>
          </w:tcPr>
          <w:p w14:paraId="1B1165E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100.68　</w:t>
            </w:r>
          </w:p>
        </w:tc>
        <w:tc>
          <w:tcPr>
            <w:tcW w:w="705" w:type="dxa"/>
            <w:tcBorders>
              <w:top w:val="nil"/>
              <w:left w:val="nil"/>
              <w:bottom w:val="single" w:color="auto" w:sz="4" w:space="0"/>
              <w:right w:val="single" w:color="auto" w:sz="4" w:space="0"/>
            </w:tcBorders>
            <w:vAlign w:val="center"/>
          </w:tcPr>
          <w:p w14:paraId="5D231E4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100.68　</w:t>
            </w:r>
          </w:p>
        </w:tc>
        <w:tc>
          <w:tcPr>
            <w:tcW w:w="690" w:type="dxa"/>
            <w:tcBorders>
              <w:top w:val="nil"/>
              <w:left w:val="nil"/>
              <w:bottom w:val="single" w:color="auto" w:sz="4" w:space="0"/>
              <w:right w:val="single" w:color="auto" w:sz="4" w:space="0"/>
            </w:tcBorders>
            <w:vAlign w:val="center"/>
          </w:tcPr>
          <w:p w14:paraId="39433F7F">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14:paraId="6A2C77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1EB144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9A767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7F78402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14:paraId="75C85162">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14:paraId="72A36A29">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200.27</w:t>
            </w:r>
          </w:p>
        </w:tc>
        <w:tc>
          <w:tcPr>
            <w:tcW w:w="422" w:type="dxa"/>
            <w:tcBorders>
              <w:top w:val="nil"/>
              <w:left w:val="single" w:color="auto" w:sz="4" w:space="0"/>
              <w:bottom w:val="single" w:color="auto" w:sz="4" w:space="0"/>
              <w:right w:val="single" w:color="auto" w:sz="4" w:space="0"/>
            </w:tcBorders>
            <w:vAlign w:val="center"/>
          </w:tcPr>
          <w:p w14:paraId="112E18BD">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E6611D1">
            <w:pPr>
              <w:jc w:val="right"/>
              <w:rPr>
                <w:rFonts w:hint="eastAsia" w:ascii="仿宋_GB2312" w:eastAsia="仿宋_GB2312"/>
                <w:color w:val="auto"/>
                <w:sz w:val="20"/>
                <w:szCs w:val="20"/>
                <w:highlight w:val="none"/>
              </w:rPr>
            </w:pPr>
          </w:p>
        </w:tc>
      </w:tr>
    </w:tbl>
    <w:p w14:paraId="4CF667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8862C2">
      <w:pPr>
        <w:pStyle w:val="3"/>
        <w:rPr>
          <w:rFonts w:hint="eastAsia" w:ascii="宋体" w:hAnsi="宋体" w:eastAsia="宋体" w:cs="宋体"/>
          <w:i w:val="0"/>
          <w:color w:val="auto"/>
          <w:kern w:val="0"/>
          <w:sz w:val="20"/>
          <w:szCs w:val="20"/>
          <w:highlight w:val="none"/>
          <w:u w:val="none"/>
          <w:lang w:val="en-US" w:eastAsia="zh-CN" w:bidi="ar"/>
        </w:rPr>
      </w:pPr>
    </w:p>
    <w:p w14:paraId="19082BE8">
      <w:pPr>
        <w:rPr>
          <w:rFonts w:hint="eastAsia" w:ascii="宋体" w:hAnsi="宋体" w:eastAsia="宋体" w:cs="宋体"/>
          <w:i w:val="0"/>
          <w:color w:val="auto"/>
          <w:kern w:val="0"/>
          <w:sz w:val="20"/>
          <w:szCs w:val="20"/>
          <w:highlight w:val="none"/>
          <w:u w:val="none"/>
          <w:lang w:val="en-US" w:eastAsia="zh-CN" w:bidi="ar"/>
        </w:rPr>
      </w:pPr>
    </w:p>
    <w:p w14:paraId="7E618864">
      <w:pPr>
        <w:pStyle w:val="3"/>
        <w:rPr>
          <w:rFonts w:hint="eastAsia" w:ascii="宋体" w:hAnsi="宋体" w:eastAsia="宋体" w:cs="宋体"/>
          <w:i w:val="0"/>
          <w:color w:val="auto"/>
          <w:kern w:val="0"/>
          <w:sz w:val="20"/>
          <w:szCs w:val="20"/>
          <w:highlight w:val="none"/>
          <w:u w:val="none"/>
          <w:lang w:val="en-US" w:eastAsia="zh-CN" w:bidi="ar"/>
        </w:rPr>
      </w:pPr>
    </w:p>
    <w:p w14:paraId="48099D82">
      <w:pPr>
        <w:rPr>
          <w:rFonts w:hint="eastAsia" w:ascii="宋体" w:hAnsi="宋体" w:eastAsia="宋体" w:cs="宋体"/>
          <w:i w:val="0"/>
          <w:color w:val="auto"/>
          <w:kern w:val="0"/>
          <w:sz w:val="20"/>
          <w:szCs w:val="20"/>
          <w:highlight w:val="none"/>
          <w:u w:val="none"/>
          <w:lang w:val="en-US" w:eastAsia="zh-CN" w:bidi="ar"/>
        </w:rPr>
      </w:pPr>
    </w:p>
    <w:p w14:paraId="1AD2D6F4">
      <w:pPr>
        <w:pStyle w:val="3"/>
        <w:rPr>
          <w:rFonts w:hint="eastAsia" w:ascii="宋体" w:hAnsi="宋体" w:eastAsia="宋体" w:cs="宋体"/>
          <w:i w:val="0"/>
          <w:color w:val="auto"/>
          <w:kern w:val="0"/>
          <w:sz w:val="20"/>
          <w:szCs w:val="20"/>
          <w:highlight w:val="none"/>
          <w:u w:val="none"/>
          <w:lang w:val="en-US" w:eastAsia="zh-CN" w:bidi="ar"/>
        </w:rPr>
      </w:pPr>
    </w:p>
    <w:p w14:paraId="69BB8CD8">
      <w:pPr>
        <w:rPr>
          <w:rFonts w:hint="eastAsia" w:ascii="宋体" w:hAnsi="宋体" w:eastAsia="宋体" w:cs="宋体"/>
          <w:i w:val="0"/>
          <w:color w:val="auto"/>
          <w:kern w:val="0"/>
          <w:sz w:val="20"/>
          <w:szCs w:val="20"/>
          <w:highlight w:val="none"/>
          <w:u w:val="none"/>
          <w:lang w:val="en-US" w:eastAsia="zh-CN" w:bidi="ar"/>
        </w:rPr>
      </w:pPr>
    </w:p>
    <w:p w14:paraId="6E329B98">
      <w:pPr>
        <w:rPr>
          <w:rFonts w:hint="eastAsia" w:ascii="宋体" w:hAnsi="宋体" w:eastAsia="宋体" w:cs="宋体"/>
          <w:i w:val="0"/>
          <w:color w:val="auto"/>
          <w:kern w:val="0"/>
          <w:sz w:val="20"/>
          <w:szCs w:val="20"/>
          <w:highlight w:val="none"/>
          <w:u w:val="none"/>
          <w:lang w:val="en-US" w:eastAsia="zh-CN" w:bidi="ar"/>
        </w:rPr>
      </w:pPr>
    </w:p>
    <w:p w14:paraId="216001F4">
      <w:pPr>
        <w:pStyle w:val="3"/>
        <w:rPr>
          <w:rFonts w:hint="eastAsia"/>
          <w:lang w:val="en-US" w:eastAsia="zh-CN"/>
        </w:rPr>
      </w:pPr>
    </w:p>
    <w:p w14:paraId="0D3DF9C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4EBD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C0E57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6AF9F003">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14:paraId="02C7A127">
      <w:pPr>
        <w:widowControl/>
        <w:spacing w:line="280" w:lineRule="exact"/>
        <w:jc w:val="center"/>
        <w:outlineLvl w:val="1"/>
        <w:rPr>
          <w:rFonts w:ascii="仿宋_GB2312" w:hAnsi="宋体" w:eastAsia="仿宋_GB2312"/>
          <w:b/>
          <w:color w:val="auto"/>
          <w:kern w:val="0"/>
          <w:sz w:val="32"/>
          <w:szCs w:val="32"/>
          <w:highlight w:val="none"/>
        </w:rPr>
      </w:pPr>
    </w:p>
    <w:p w14:paraId="3C216C7A">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14:paraId="1D5F4774">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14:paraId="5527DC48">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14:paraId="527351FD">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293C2C87">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0FA38D6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14:paraId="5A9DFE8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14:paraId="36DC1E2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14:paraId="69DF5A2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14:paraId="41232E2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4C87D60">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14:paraId="0A0F436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14:paraId="3D605E5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14:paraId="4FDE6E7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14:paraId="08A0A335">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14:paraId="30401AB4">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14:paraId="1809D4B2">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14:paraId="5BF5189E">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39DD019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CD0A4CC">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14:paraId="1AD1D051">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14:paraId="7D45AA1F">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2587" w:type="dxa"/>
            <w:tcBorders>
              <w:top w:val="nil"/>
              <w:left w:val="nil"/>
              <w:bottom w:val="single" w:color="auto" w:sz="4" w:space="0"/>
              <w:right w:val="single" w:color="auto" w:sz="4" w:space="0"/>
            </w:tcBorders>
            <w:vAlign w:val="center"/>
          </w:tcPr>
          <w:p w14:paraId="77554B1A">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一般共公服务支出</w:t>
            </w:r>
          </w:p>
        </w:tc>
        <w:tc>
          <w:tcPr>
            <w:tcW w:w="1844" w:type="dxa"/>
            <w:tcBorders>
              <w:top w:val="nil"/>
              <w:left w:val="nil"/>
              <w:bottom w:val="single" w:color="auto" w:sz="4" w:space="0"/>
              <w:right w:val="single" w:color="auto" w:sz="4" w:space="0"/>
            </w:tcBorders>
            <w:vAlign w:val="center"/>
          </w:tcPr>
          <w:p w14:paraId="77DE83A4">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236.88</w:t>
            </w:r>
          </w:p>
        </w:tc>
        <w:tc>
          <w:tcPr>
            <w:tcW w:w="1845" w:type="dxa"/>
            <w:tcBorders>
              <w:top w:val="nil"/>
              <w:left w:val="nil"/>
              <w:bottom w:val="single" w:color="auto" w:sz="4" w:space="0"/>
              <w:right w:val="single" w:color="auto" w:sz="4" w:space="0"/>
            </w:tcBorders>
            <w:vAlign w:val="center"/>
          </w:tcPr>
          <w:p w14:paraId="5366094D">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191.88　</w:t>
            </w:r>
          </w:p>
        </w:tc>
        <w:tc>
          <w:tcPr>
            <w:tcW w:w="1893" w:type="dxa"/>
            <w:tcBorders>
              <w:top w:val="nil"/>
              <w:left w:val="nil"/>
              <w:bottom w:val="single" w:color="auto" w:sz="4" w:space="0"/>
              <w:right w:val="single" w:color="auto" w:sz="4" w:space="0"/>
            </w:tcBorders>
            <w:vAlign w:val="center"/>
          </w:tcPr>
          <w:p w14:paraId="57878EE5">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45.00</w:t>
            </w:r>
          </w:p>
        </w:tc>
      </w:tr>
      <w:tr w14:paraId="1275539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F672FEE">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14:paraId="44FF1E4B">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14:paraId="2EDBCAC7">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7BD3199B">
            <w:pPr>
              <w:widowControl w:val="0"/>
              <w:ind w:left="0" w:leftChars="0" w:firstLine="0" w:firstLineChars="0"/>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群众团体事务</w:t>
            </w:r>
          </w:p>
        </w:tc>
        <w:tc>
          <w:tcPr>
            <w:tcW w:w="1844" w:type="dxa"/>
            <w:tcBorders>
              <w:top w:val="nil"/>
              <w:left w:val="nil"/>
              <w:bottom w:val="single" w:color="auto" w:sz="4" w:space="0"/>
              <w:right w:val="single" w:color="auto" w:sz="4" w:space="0"/>
            </w:tcBorders>
            <w:vAlign w:val="center"/>
          </w:tcPr>
          <w:p w14:paraId="2D1FC0B0">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236.88</w:t>
            </w:r>
          </w:p>
        </w:tc>
        <w:tc>
          <w:tcPr>
            <w:tcW w:w="1845" w:type="dxa"/>
            <w:tcBorders>
              <w:top w:val="nil"/>
              <w:left w:val="nil"/>
              <w:bottom w:val="single" w:color="auto" w:sz="4" w:space="0"/>
              <w:right w:val="single" w:color="auto" w:sz="4" w:space="0"/>
            </w:tcBorders>
            <w:vAlign w:val="center"/>
          </w:tcPr>
          <w:p w14:paraId="1962BE9F">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191.88　</w:t>
            </w:r>
          </w:p>
        </w:tc>
        <w:tc>
          <w:tcPr>
            <w:tcW w:w="1893" w:type="dxa"/>
            <w:tcBorders>
              <w:top w:val="nil"/>
              <w:left w:val="nil"/>
              <w:bottom w:val="single" w:color="auto" w:sz="4" w:space="0"/>
              <w:right w:val="single" w:color="auto" w:sz="4" w:space="0"/>
            </w:tcBorders>
            <w:vAlign w:val="center"/>
          </w:tcPr>
          <w:p w14:paraId="751FAD8F">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45.00　</w:t>
            </w:r>
          </w:p>
        </w:tc>
      </w:tr>
      <w:tr w14:paraId="762BCCA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D12BF38">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14:paraId="4E5C0B2E">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14:paraId="6F36C2F9">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01</w:t>
            </w:r>
          </w:p>
        </w:tc>
        <w:tc>
          <w:tcPr>
            <w:tcW w:w="2587" w:type="dxa"/>
            <w:tcBorders>
              <w:top w:val="nil"/>
              <w:left w:val="nil"/>
              <w:bottom w:val="single" w:color="auto" w:sz="4" w:space="0"/>
              <w:right w:val="single" w:color="auto" w:sz="4" w:space="0"/>
            </w:tcBorders>
            <w:vAlign w:val="center"/>
          </w:tcPr>
          <w:p w14:paraId="59365C14">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rPr>
              <w:t>行政运行</w:t>
            </w:r>
          </w:p>
        </w:tc>
        <w:tc>
          <w:tcPr>
            <w:tcW w:w="1844" w:type="dxa"/>
            <w:tcBorders>
              <w:top w:val="nil"/>
              <w:left w:val="nil"/>
              <w:bottom w:val="single" w:color="auto" w:sz="4" w:space="0"/>
              <w:right w:val="single" w:color="auto" w:sz="4" w:space="0"/>
            </w:tcBorders>
            <w:vAlign w:val="center"/>
          </w:tcPr>
          <w:p w14:paraId="5B9A93F4">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214.31</w:t>
            </w:r>
          </w:p>
        </w:tc>
        <w:tc>
          <w:tcPr>
            <w:tcW w:w="1845" w:type="dxa"/>
            <w:tcBorders>
              <w:top w:val="nil"/>
              <w:left w:val="nil"/>
              <w:bottom w:val="single" w:color="auto" w:sz="4" w:space="0"/>
              <w:right w:val="single" w:color="auto" w:sz="4" w:space="0"/>
            </w:tcBorders>
            <w:vAlign w:val="center"/>
          </w:tcPr>
          <w:p w14:paraId="3D95A37E">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169.31　</w:t>
            </w:r>
          </w:p>
        </w:tc>
        <w:tc>
          <w:tcPr>
            <w:tcW w:w="1893" w:type="dxa"/>
            <w:tcBorders>
              <w:top w:val="nil"/>
              <w:left w:val="nil"/>
              <w:bottom w:val="single" w:color="auto" w:sz="4" w:space="0"/>
              <w:right w:val="single" w:color="auto" w:sz="4" w:space="0"/>
            </w:tcBorders>
            <w:vAlign w:val="center"/>
          </w:tcPr>
          <w:p w14:paraId="54CD9557">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45.00　</w:t>
            </w:r>
          </w:p>
        </w:tc>
      </w:tr>
      <w:tr w14:paraId="726E2FB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1C394F7">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14:paraId="1928FDBD">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14:paraId="46874FF6">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50</w:t>
            </w:r>
          </w:p>
        </w:tc>
        <w:tc>
          <w:tcPr>
            <w:tcW w:w="2587" w:type="dxa"/>
            <w:tcBorders>
              <w:top w:val="nil"/>
              <w:left w:val="nil"/>
              <w:bottom w:val="single" w:color="auto" w:sz="4" w:space="0"/>
              <w:right w:val="single" w:color="auto" w:sz="4" w:space="0"/>
            </w:tcBorders>
            <w:vAlign w:val="center"/>
          </w:tcPr>
          <w:p w14:paraId="0DF7AB6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事业运行</w:t>
            </w:r>
          </w:p>
        </w:tc>
        <w:tc>
          <w:tcPr>
            <w:tcW w:w="1844" w:type="dxa"/>
            <w:tcBorders>
              <w:top w:val="nil"/>
              <w:left w:val="nil"/>
              <w:bottom w:val="single" w:color="auto" w:sz="4" w:space="0"/>
              <w:right w:val="single" w:color="auto" w:sz="4" w:space="0"/>
            </w:tcBorders>
            <w:vAlign w:val="center"/>
          </w:tcPr>
          <w:p w14:paraId="64BCD86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22.56</w:t>
            </w:r>
          </w:p>
        </w:tc>
        <w:tc>
          <w:tcPr>
            <w:tcW w:w="1845" w:type="dxa"/>
            <w:tcBorders>
              <w:top w:val="nil"/>
              <w:left w:val="nil"/>
              <w:bottom w:val="single" w:color="auto" w:sz="4" w:space="0"/>
              <w:right w:val="single" w:color="auto" w:sz="4" w:space="0"/>
            </w:tcBorders>
            <w:vAlign w:val="center"/>
          </w:tcPr>
          <w:p w14:paraId="5B21D8E0">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22.56</w:t>
            </w:r>
          </w:p>
        </w:tc>
        <w:tc>
          <w:tcPr>
            <w:tcW w:w="1893" w:type="dxa"/>
            <w:tcBorders>
              <w:top w:val="nil"/>
              <w:left w:val="nil"/>
              <w:bottom w:val="single" w:color="auto" w:sz="4" w:space="0"/>
              <w:right w:val="single" w:color="auto" w:sz="4" w:space="0"/>
            </w:tcBorders>
            <w:vAlign w:val="center"/>
          </w:tcPr>
          <w:p w14:paraId="13B377A9">
            <w:pPr>
              <w:jc w:val="center"/>
              <w:rPr>
                <w:rFonts w:hint="eastAsia" w:ascii="仿宋_GB2312" w:hAnsi="仿宋_GB2312" w:eastAsia="仿宋_GB2312" w:cs="仿宋_GB2312"/>
                <w:color w:val="000000"/>
                <w:sz w:val="18"/>
                <w:szCs w:val="18"/>
                <w:lang w:val="en-US" w:eastAsia="zh-CN"/>
              </w:rPr>
            </w:pPr>
          </w:p>
        </w:tc>
      </w:tr>
      <w:tr w14:paraId="3AF89F1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547E8C7">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208</w:t>
            </w: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14:paraId="4D963BFE">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14:paraId="2CFF591E">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2587" w:type="dxa"/>
            <w:tcBorders>
              <w:top w:val="nil"/>
              <w:left w:val="nil"/>
              <w:bottom w:val="single" w:color="auto" w:sz="4" w:space="0"/>
              <w:right w:val="single" w:color="auto" w:sz="4" w:space="0"/>
            </w:tcBorders>
            <w:vAlign w:val="center"/>
          </w:tcPr>
          <w:p w14:paraId="60AC263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社会保障和就业支出</w:t>
            </w:r>
          </w:p>
        </w:tc>
        <w:tc>
          <w:tcPr>
            <w:tcW w:w="1844" w:type="dxa"/>
            <w:tcBorders>
              <w:top w:val="nil"/>
              <w:left w:val="nil"/>
              <w:bottom w:val="single" w:color="auto" w:sz="4" w:space="0"/>
              <w:right w:val="single" w:color="auto" w:sz="4" w:space="0"/>
            </w:tcBorders>
            <w:vAlign w:val="center"/>
          </w:tcPr>
          <w:p w14:paraId="09B61EE5">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32.47</w:t>
            </w:r>
          </w:p>
        </w:tc>
        <w:tc>
          <w:tcPr>
            <w:tcW w:w="1845" w:type="dxa"/>
            <w:tcBorders>
              <w:top w:val="nil"/>
              <w:left w:val="nil"/>
              <w:bottom w:val="single" w:color="auto" w:sz="4" w:space="0"/>
              <w:right w:val="single" w:color="auto" w:sz="4" w:space="0"/>
            </w:tcBorders>
            <w:vAlign w:val="center"/>
          </w:tcPr>
          <w:p w14:paraId="0A79B8E8">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32.47　</w:t>
            </w:r>
          </w:p>
        </w:tc>
        <w:tc>
          <w:tcPr>
            <w:tcW w:w="1893" w:type="dxa"/>
            <w:tcBorders>
              <w:top w:val="nil"/>
              <w:left w:val="nil"/>
              <w:bottom w:val="single" w:color="auto" w:sz="4" w:space="0"/>
              <w:right w:val="single" w:color="auto" w:sz="4" w:space="0"/>
            </w:tcBorders>
            <w:vAlign w:val="center"/>
          </w:tcPr>
          <w:p w14:paraId="757DA349">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14:paraId="2551E76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3825CF53">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01247BEA">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05</w:t>
            </w:r>
          </w:p>
        </w:tc>
        <w:tc>
          <w:tcPr>
            <w:tcW w:w="417" w:type="dxa"/>
            <w:tcBorders>
              <w:top w:val="nil"/>
              <w:left w:val="nil"/>
              <w:bottom w:val="single" w:color="auto" w:sz="4" w:space="0"/>
              <w:right w:val="single" w:color="auto" w:sz="4" w:space="0"/>
            </w:tcBorders>
            <w:vAlign w:val="center"/>
          </w:tcPr>
          <w:p w14:paraId="237AD02C">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39AE897A">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eastAsia="zh-CN"/>
              </w:rPr>
              <w:t>行政事业单位养老支出</w:t>
            </w:r>
          </w:p>
        </w:tc>
        <w:tc>
          <w:tcPr>
            <w:tcW w:w="1844" w:type="dxa"/>
            <w:tcBorders>
              <w:top w:val="nil"/>
              <w:left w:val="nil"/>
              <w:bottom w:val="single" w:color="auto" w:sz="4" w:space="0"/>
              <w:right w:val="single" w:color="auto" w:sz="4" w:space="0"/>
            </w:tcBorders>
            <w:vAlign w:val="center"/>
          </w:tcPr>
          <w:p w14:paraId="455F600C">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32.47</w:t>
            </w:r>
          </w:p>
        </w:tc>
        <w:tc>
          <w:tcPr>
            <w:tcW w:w="1845" w:type="dxa"/>
            <w:tcBorders>
              <w:top w:val="nil"/>
              <w:left w:val="nil"/>
              <w:bottom w:val="single" w:color="auto" w:sz="4" w:space="0"/>
              <w:right w:val="single" w:color="auto" w:sz="4" w:space="0"/>
            </w:tcBorders>
            <w:vAlign w:val="center"/>
          </w:tcPr>
          <w:p w14:paraId="67C458AC">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32.47　</w:t>
            </w:r>
          </w:p>
        </w:tc>
        <w:tc>
          <w:tcPr>
            <w:tcW w:w="1893" w:type="dxa"/>
            <w:tcBorders>
              <w:top w:val="nil"/>
              <w:left w:val="nil"/>
              <w:bottom w:val="single" w:color="auto" w:sz="4" w:space="0"/>
              <w:right w:val="single" w:color="auto" w:sz="4" w:space="0"/>
            </w:tcBorders>
            <w:vAlign w:val="center"/>
          </w:tcPr>
          <w:p w14:paraId="4823F0CB">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14:paraId="40676AE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23D13A69">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348E7468">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14:paraId="53422D8C">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01</w:t>
            </w:r>
          </w:p>
        </w:tc>
        <w:tc>
          <w:tcPr>
            <w:tcW w:w="2587" w:type="dxa"/>
            <w:tcBorders>
              <w:top w:val="nil"/>
              <w:left w:val="nil"/>
              <w:bottom w:val="single" w:color="auto" w:sz="4" w:space="0"/>
              <w:right w:val="single" w:color="auto" w:sz="4" w:space="0"/>
            </w:tcBorders>
            <w:vAlign w:val="center"/>
          </w:tcPr>
          <w:p w14:paraId="5D863683">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行政单位离退休</w:t>
            </w:r>
          </w:p>
        </w:tc>
        <w:tc>
          <w:tcPr>
            <w:tcW w:w="1844" w:type="dxa"/>
            <w:tcBorders>
              <w:top w:val="nil"/>
              <w:left w:val="nil"/>
              <w:bottom w:val="single" w:color="auto" w:sz="4" w:space="0"/>
              <w:right w:val="single" w:color="auto" w:sz="4" w:space="0"/>
            </w:tcBorders>
            <w:vAlign w:val="center"/>
          </w:tcPr>
          <w:p w14:paraId="6460EE20">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rPr>
              <w:t>3.60</w:t>
            </w:r>
          </w:p>
        </w:tc>
        <w:tc>
          <w:tcPr>
            <w:tcW w:w="1845" w:type="dxa"/>
            <w:tcBorders>
              <w:top w:val="nil"/>
              <w:left w:val="nil"/>
              <w:bottom w:val="single" w:color="auto" w:sz="4" w:space="0"/>
              <w:right w:val="single" w:color="auto" w:sz="4" w:space="0"/>
            </w:tcBorders>
            <w:vAlign w:val="center"/>
          </w:tcPr>
          <w:p w14:paraId="2BC5AD1D">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3.60　</w:t>
            </w:r>
          </w:p>
        </w:tc>
        <w:tc>
          <w:tcPr>
            <w:tcW w:w="1893" w:type="dxa"/>
            <w:tcBorders>
              <w:top w:val="nil"/>
              <w:left w:val="nil"/>
              <w:bottom w:val="single" w:color="auto" w:sz="4" w:space="0"/>
              <w:right w:val="single" w:color="auto" w:sz="4" w:space="0"/>
            </w:tcBorders>
            <w:vAlign w:val="center"/>
          </w:tcPr>
          <w:p w14:paraId="695F7F2E">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14:paraId="73F7E4D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B1501C1">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2EF526CD">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14:paraId="1652D316">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20"/>
                <w:szCs w:val="20"/>
                <w:highlight w:val="none"/>
                <w:lang w:val="en-US" w:eastAsia="zh-CN"/>
              </w:rPr>
              <w:t>05</w:t>
            </w:r>
            <w:r>
              <w:rPr>
                <w:rFonts w:hint="eastAsia" w:ascii="仿宋_GB2312" w:hAnsi="仿宋_GB2312" w:eastAsia="仿宋_GB2312" w:cs="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1DCC7D3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机关事业单位基本养老保险缴费支出</w:t>
            </w:r>
          </w:p>
        </w:tc>
        <w:tc>
          <w:tcPr>
            <w:tcW w:w="1844" w:type="dxa"/>
            <w:tcBorders>
              <w:top w:val="nil"/>
              <w:left w:val="nil"/>
              <w:bottom w:val="single" w:color="auto" w:sz="4" w:space="0"/>
              <w:right w:val="single" w:color="auto" w:sz="4" w:space="0"/>
            </w:tcBorders>
            <w:vAlign w:val="center"/>
          </w:tcPr>
          <w:p w14:paraId="796156E1">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25.77</w:t>
            </w:r>
          </w:p>
        </w:tc>
        <w:tc>
          <w:tcPr>
            <w:tcW w:w="1845" w:type="dxa"/>
            <w:tcBorders>
              <w:top w:val="nil"/>
              <w:left w:val="nil"/>
              <w:bottom w:val="single" w:color="auto" w:sz="4" w:space="0"/>
              <w:right w:val="single" w:color="auto" w:sz="4" w:space="0"/>
            </w:tcBorders>
            <w:vAlign w:val="center"/>
          </w:tcPr>
          <w:p w14:paraId="202D799D">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25.77　</w:t>
            </w:r>
          </w:p>
        </w:tc>
        <w:tc>
          <w:tcPr>
            <w:tcW w:w="1893" w:type="dxa"/>
            <w:tcBorders>
              <w:top w:val="nil"/>
              <w:left w:val="nil"/>
              <w:bottom w:val="single" w:color="auto" w:sz="4" w:space="0"/>
              <w:right w:val="single" w:color="auto" w:sz="4" w:space="0"/>
            </w:tcBorders>
            <w:vAlign w:val="center"/>
          </w:tcPr>
          <w:p w14:paraId="13360132">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14:paraId="5DE74B5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B60602E">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14:paraId="0CC291E7">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14:paraId="305F7A23">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20"/>
                <w:szCs w:val="20"/>
                <w:highlight w:val="none"/>
                <w:lang w:val="en-US" w:eastAsia="zh-CN"/>
              </w:rPr>
              <w:t>06</w:t>
            </w:r>
            <w:r>
              <w:rPr>
                <w:rFonts w:hint="eastAsia" w:ascii="仿宋_GB2312" w:hAnsi="仿宋_GB2312" w:eastAsia="仿宋_GB2312" w:cs="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14:paraId="44F41021">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机关事业单位职业年金缴费支出</w:t>
            </w:r>
          </w:p>
        </w:tc>
        <w:tc>
          <w:tcPr>
            <w:tcW w:w="1844" w:type="dxa"/>
            <w:tcBorders>
              <w:top w:val="nil"/>
              <w:left w:val="nil"/>
              <w:bottom w:val="single" w:color="auto" w:sz="4" w:space="0"/>
              <w:right w:val="single" w:color="auto" w:sz="4" w:space="0"/>
            </w:tcBorders>
            <w:vAlign w:val="center"/>
          </w:tcPr>
          <w:p w14:paraId="4A92AA10">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3.10</w:t>
            </w:r>
          </w:p>
        </w:tc>
        <w:tc>
          <w:tcPr>
            <w:tcW w:w="1845" w:type="dxa"/>
            <w:tcBorders>
              <w:top w:val="nil"/>
              <w:left w:val="nil"/>
              <w:bottom w:val="single" w:color="auto" w:sz="4" w:space="0"/>
              <w:right w:val="single" w:color="auto" w:sz="4" w:space="0"/>
            </w:tcBorders>
            <w:vAlign w:val="center"/>
          </w:tcPr>
          <w:p w14:paraId="586CFC3E">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3.10</w:t>
            </w:r>
          </w:p>
        </w:tc>
        <w:tc>
          <w:tcPr>
            <w:tcW w:w="1893" w:type="dxa"/>
            <w:tcBorders>
              <w:top w:val="nil"/>
              <w:left w:val="nil"/>
              <w:bottom w:val="single" w:color="auto" w:sz="4" w:space="0"/>
              <w:right w:val="single" w:color="auto" w:sz="4" w:space="0"/>
            </w:tcBorders>
            <w:vAlign w:val="center"/>
          </w:tcPr>
          <w:p w14:paraId="228E03BA">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14:paraId="55688717">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E83406D">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210</w:t>
            </w:r>
          </w:p>
        </w:tc>
        <w:tc>
          <w:tcPr>
            <w:tcW w:w="417" w:type="dxa"/>
            <w:tcBorders>
              <w:top w:val="nil"/>
              <w:left w:val="nil"/>
              <w:bottom w:val="single" w:color="auto" w:sz="4" w:space="0"/>
              <w:right w:val="single" w:color="auto" w:sz="4" w:space="0"/>
            </w:tcBorders>
            <w:vAlign w:val="center"/>
          </w:tcPr>
          <w:p w14:paraId="3BED0AE9">
            <w:pPr>
              <w:jc w:val="right"/>
              <w:rPr>
                <w:rFonts w:hint="eastAsia" w:ascii="仿宋_GB2312" w:hAnsi="仿宋_GB2312" w:eastAsia="仿宋_GB2312" w:cs="仿宋_GB2312"/>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59FFA68">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7BE427C0">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卫生健康支出</w:t>
            </w:r>
          </w:p>
        </w:tc>
        <w:tc>
          <w:tcPr>
            <w:tcW w:w="1844" w:type="dxa"/>
            <w:tcBorders>
              <w:top w:val="nil"/>
              <w:left w:val="nil"/>
              <w:bottom w:val="single" w:color="auto" w:sz="4" w:space="0"/>
              <w:right w:val="single" w:color="auto" w:sz="4" w:space="0"/>
            </w:tcBorders>
            <w:vAlign w:val="center"/>
          </w:tcPr>
          <w:p w14:paraId="6B7DC87E">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w:t>
            </w:r>
            <w:r>
              <w:rPr>
                <w:rFonts w:hint="eastAsia" w:ascii="仿宋_GB2312" w:hAnsi="仿宋_GB2312" w:eastAsia="仿宋_GB2312" w:cs="仿宋_GB2312"/>
                <w:color w:val="auto"/>
                <w:sz w:val="20"/>
                <w:szCs w:val="20"/>
                <w:highlight w:val="none"/>
                <w:lang w:val="en-US" w:eastAsia="zh-CN"/>
              </w:rPr>
              <w:t>0</w:t>
            </w:r>
          </w:p>
        </w:tc>
        <w:tc>
          <w:tcPr>
            <w:tcW w:w="1845" w:type="dxa"/>
            <w:tcBorders>
              <w:top w:val="nil"/>
              <w:left w:val="nil"/>
              <w:bottom w:val="single" w:color="auto" w:sz="4" w:space="0"/>
              <w:right w:val="single" w:color="auto" w:sz="4" w:space="0"/>
            </w:tcBorders>
            <w:vAlign w:val="center"/>
          </w:tcPr>
          <w:p w14:paraId="3C1EE29E">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w:t>
            </w:r>
            <w:r>
              <w:rPr>
                <w:rFonts w:hint="eastAsia" w:ascii="仿宋_GB2312" w:hAnsi="仿宋_GB2312" w:eastAsia="仿宋_GB2312" w:cs="仿宋_GB2312"/>
                <w:color w:val="auto"/>
                <w:sz w:val="20"/>
                <w:szCs w:val="20"/>
                <w:highlight w:val="none"/>
                <w:lang w:val="en-US" w:eastAsia="zh-CN"/>
              </w:rPr>
              <w:t>0</w:t>
            </w:r>
          </w:p>
        </w:tc>
        <w:tc>
          <w:tcPr>
            <w:tcW w:w="1893" w:type="dxa"/>
            <w:tcBorders>
              <w:top w:val="nil"/>
              <w:left w:val="nil"/>
              <w:bottom w:val="single" w:color="auto" w:sz="4" w:space="0"/>
              <w:right w:val="single" w:color="auto" w:sz="4" w:space="0"/>
            </w:tcBorders>
            <w:vAlign w:val="center"/>
          </w:tcPr>
          <w:p w14:paraId="47814165">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14:paraId="1B55B2F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5545CB21">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14:paraId="21712804">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4D7E2ED">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14:paraId="182849E2">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行政事业单位医疗</w:t>
            </w:r>
          </w:p>
        </w:tc>
        <w:tc>
          <w:tcPr>
            <w:tcW w:w="1844" w:type="dxa"/>
            <w:tcBorders>
              <w:top w:val="nil"/>
              <w:left w:val="nil"/>
              <w:bottom w:val="single" w:color="auto" w:sz="4" w:space="0"/>
              <w:right w:val="single" w:color="auto" w:sz="4" w:space="0"/>
            </w:tcBorders>
            <w:vAlign w:val="center"/>
          </w:tcPr>
          <w:p w14:paraId="0A0C9BD2">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14.40</w:t>
            </w:r>
          </w:p>
        </w:tc>
        <w:tc>
          <w:tcPr>
            <w:tcW w:w="1845" w:type="dxa"/>
            <w:tcBorders>
              <w:top w:val="nil"/>
              <w:left w:val="nil"/>
              <w:bottom w:val="single" w:color="auto" w:sz="4" w:space="0"/>
              <w:right w:val="single" w:color="auto" w:sz="4" w:space="0"/>
            </w:tcBorders>
            <w:vAlign w:val="center"/>
          </w:tcPr>
          <w:p w14:paraId="03946DFE">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14.40</w:t>
            </w:r>
          </w:p>
        </w:tc>
        <w:tc>
          <w:tcPr>
            <w:tcW w:w="1893" w:type="dxa"/>
            <w:tcBorders>
              <w:top w:val="nil"/>
              <w:left w:val="nil"/>
              <w:bottom w:val="single" w:color="auto" w:sz="4" w:space="0"/>
              <w:right w:val="single" w:color="auto" w:sz="4" w:space="0"/>
            </w:tcBorders>
            <w:vAlign w:val="center"/>
          </w:tcPr>
          <w:p w14:paraId="6317DAE1">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70B4ED5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AF315B7">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14:paraId="0F1372F2">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2FBB6C65">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14:paraId="5F652FAA">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行政单位医疗</w:t>
            </w:r>
          </w:p>
        </w:tc>
        <w:tc>
          <w:tcPr>
            <w:tcW w:w="1844" w:type="dxa"/>
            <w:tcBorders>
              <w:top w:val="nil"/>
              <w:left w:val="nil"/>
              <w:bottom w:val="single" w:color="auto" w:sz="4" w:space="0"/>
              <w:right w:val="single" w:color="auto" w:sz="4" w:space="0"/>
            </w:tcBorders>
            <w:vAlign w:val="center"/>
          </w:tcPr>
          <w:p w14:paraId="7373DFD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9.73</w:t>
            </w:r>
          </w:p>
        </w:tc>
        <w:tc>
          <w:tcPr>
            <w:tcW w:w="1845" w:type="dxa"/>
            <w:tcBorders>
              <w:top w:val="nil"/>
              <w:left w:val="nil"/>
              <w:bottom w:val="single" w:color="auto" w:sz="4" w:space="0"/>
              <w:right w:val="single" w:color="auto" w:sz="4" w:space="0"/>
            </w:tcBorders>
            <w:vAlign w:val="center"/>
          </w:tcPr>
          <w:p w14:paraId="1E11F59F">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9.73</w:t>
            </w:r>
          </w:p>
        </w:tc>
        <w:tc>
          <w:tcPr>
            <w:tcW w:w="1893" w:type="dxa"/>
            <w:tcBorders>
              <w:top w:val="nil"/>
              <w:left w:val="nil"/>
              <w:bottom w:val="single" w:color="auto" w:sz="4" w:space="0"/>
              <w:right w:val="single" w:color="auto" w:sz="4" w:space="0"/>
            </w:tcBorders>
            <w:vAlign w:val="center"/>
          </w:tcPr>
          <w:p w14:paraId="06DA7063">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439DB3D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DBCF9E3">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B227923">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1CFE1ABD">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14:paraId="1CE9BADE">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事业单位医疗</w:t>
            </w:r>
          </w:p>
        </w:tc>
        <w:tc>
          <w:tcPr>
            <w:tcW w:w="1844" w:type="dxa"/>
            <w:tcBorders>
              <w:top w:val="nil"/>
              <w:left w:val="nil"/>
              <w:bottom w:val="single" w:color="auto" w:sz="4" w:space="0"/>
              <w:right w:val="single" w:color="auto" w:sz="4" w:space="0"/>
            </w:tcBorders>
            <w:vAlign w:val="center"/>
          </w:tcPr>
          <w:p w14:paraId="3A9C318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1.48</w:t>
            </w:r>
          </w:p>
        </w:tc>
        <w:tc>
          <w:tcPr>
            <w:tcW w:w="1845" w:type="dxa"/>
            <w:tcBorders>
              <w:top w:val="nil"/>
              <w:left w:val="nil"/>
              <w:bottom w:val="single" w:color="auto" w:sz="4" w:space="0"/>
              <w:right w:val="single" w:color="auto" w:sz="4" w:space="0"/>
            </w:tcBorders>
            <w:vAlign w:val="center"/>
          </w:tcPr>
          <w:p w14:paraId="7134A311">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1.48</w:t>
            </w:r>
          </w:p>
        </w:tc>
        <w:tc>
          <w:tcPr>
            <w:tcW w:w="1893" w:type="dxa"/>
            <w:tcBorders>
              <w:top w:val="nil"/>
              <w:left w:val="nil"/>
              <w:bottom w:val="single" w:color="auto" w:sz="4" w:space="0"/>
              <w:right w:val="single" w:color="auto" w:sz="4" w:space="0"/>
            </w:tcBorders>
            <w:vAlign w:val="center"/>
          </w:tcPr>
          <w:p w14:paraId="69D559BB">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26572EE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C9DBD31">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7DED5AF5">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0CAA5123">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14:paraId="527016C1">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公务员医疗补助</w:t>
            </w:r>
          </w:p>
        </w:tc>
        <w:tc>
          <w:tcPr>
            <w:tcW w:w="1844" w:type="dxa"/>
            <w:tcBorders>
              <w:top w:val="nil"/>
              <w:left w:val="nil"/>
              <w:bottom w:val="single" w:color="auto" w:sz="4" w:space="0"/>
              <w:right w:val="single" w:color="auto" w:sz="4" w:space="0"/>
            </w:tcBorders>
            <w:vAlign w:val="center"/>
          </w:tcPr>
          <w:p w14:paraId="590E39F3">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3.16</w:t>
            </w:r>
          </w:p>
        </w:tc>
        <w:tc>
          <w:tcPr>
            <w:tcW w:w="1845" w:type="dxa"/>
            <w:tcBorders>
              <w:top w:val="nil"/>
              <w:left w:val="nil"/>
              <w:bottom w:val="single" w:color="auto" w:sz="4" w:space="0"/>
              <w:right w:val="single" w:color="auto" w:sz="4" w:space="0"/>
            </w:tcBorders>
            <w:vAlign w:val="center"/>
          </w:tcPr>
          <w:p w14:paraId="05C7D5C9">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3.16</w:t>
            </w:r>
          </w:p>
        </w:tc>
        <w:tc>
          <w:tcPr>
            <w:tcW w:w="1893" w:type="dxa"/>
            <w:tcBorders>
              <w:top w:val="nil"/>
              <w:left w:val="nil"/>
              <w:bottom w:val="single" w:color="auto" w:sz="4" w:space="0"/>
              <w:right w:val="single" w:color="auto" w:sz="4" w:space="0"/>
            </w:tcBorders>
            <w:vAlign w:val="center"/>
          </w:tcPr>
          <w:p w14:paraId="20B78F53">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30E9B039">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898FE6A">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64E9D670">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7E6B89C9">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14:paraId="55A05462">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其他行政事业单位医疗支出</w:t>
            </w:r>
          </w:p>
        </w:tc>
        <w:tc>
          <w:tcPr>
            <w:tcW w:w="1844" w:type="dxa"/>
            <w:tcBorders>
              <w:top w:val="nil"/>
              <w:left w:val="nil"/>
              <w:bottom w:val="single" w:color="auto" w:sz="4" w:space="0"/>
              <w:right w:val="single" w:color="auto" w:sz="4" w:space="0"/>
            </w:tcBorders>
            <w:vAlign w:val="center"/>
          </w:tcPr>
          <w:p w14:paraId="7804C51A">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0.04</w:t>
            </w:r>
          </w:p>
        </w:tc>
        <w:tc>
          <w:tcPr>
            <w:tcW w:w="1845" w:type="dxa"/>
            <w:tcBorders>
              <w:top w:val="nil"/>
              <w:left w:val="nil"/>
              <w:bottom w:val="single" w:color="auto" w:sz="4" w:space="0"/>
              <w:right w:val="single" w:color="auto" w:sz="4" w:space="0"/>
            </w:tcBorders>
            <w:vAlign w:val="center"/>
          </w:tcPr>
          <w:p w14:paraId="0979A683">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0.04</w:t>
            </w:r>
          </w:p>
        </w:tc>
        <w:tc>
          <w:tcPr>
            <w:tcW w:w="1893" w:type="dxa"/>
            <w:tcBorders>
              <w:top w:val="nil"/>
              <w:left w:val="nil"/>
              <w:bottom w:val="single" w:color="auto" w:sz="4" w:space="0"/>
              <w:right w:val="single" w:color="auto" w:sz="4" w:space="0"/>
            </w:tcBorders>
            <w:vAlign w:val="center"/>
          </w:tcPr>
          <w:p w14:paraId="727E216C">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760B9B6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3194707E">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221　</w:t>
            </w:r>
          </w:p>
        </w:tc>
        <w:tc>
          <w:tcPr>
            <w:tcW w:w="417" w:type="dxa"/>
            <w:tcBorders>
              <w:top w:val="nil"/>
              <w:left w:val="nil"/>
              <w:bottom w:val="single" w:color="auto" w:sz="4" w:space="0"/>
              <w:right w:val="single" w:color="auto" w:sz="4" w:space="0"/>
            </w:tcBorders>
            <w:vAlign w:val="center"/>
          </w:tcPr>
          <w:p w14:paraId="242C3E54">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2C2CEE4">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14:paraId="72740AAD">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住房保障支出</w:t>
            </w:r>
          </w:p>
        </w:tc>
        <w:tc>
          <w:tcPr>
            <w:tcW w:w="1844" w:type="dxa"/>
            <w:tcBorders>
              <w:top w:val="nil"/>
              <w:left w:val="nil"/>
              <w:bottom w:val="single" w:color="auto" w:sz="4" w:space="0"/>
              <w:right w:val="single" w:color="auto" w:sz="4" w:space="0"/>
            </w:tcBorders>
            <w:vAlign w:val="center"/>
          </w:tcPr>
          <w:p w14:paraId="7CDBB602">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45" w:type="dxa"/>
            <w:tcBorders>
              <w:top w:val="nil"/>
              <w:left w:val="nil"/>
              <w:bottom w:val="single" w:color="auto" w:sz="4" w:space="0"/>
              <w:right w:val="single" w:color="auto" w:sz="4" w:space="0"/>
            </w:tcBorders>
            <w:vAlign w:val="center"/>
          </w:tcPr>
          <w:p w14:paraId="67F4C74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93" w:type="dxa"/>
            <w:tcBorders>
              <w:top w:val="nil"/>
              <w:left w:val="nil"/>
              <w:bottom w:val="single" w:color="auto" w:sz="4" w:space="0"/>
              <w:right w:val="single" w:color="auto" w:sz="4" w:space="0"/>
            </w:tcBorders>
            <w:vAlign w:val="center"/>
          </w:tcPr>
          <w:p w14:paraId="73B80B13">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65D8B88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FDF5DE3">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7413EFA2">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14:paraId="7B3C40BB">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5C0B6B40">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住房改革支出</w:t>
            </w:r>
          </w:p>
        </w:tc>
        <w:tc>
          <w:tcPr>
            <w:tcW w:w="1844" w:type="dxa"/>
            <w:tcBorders>
              <w:top w:val="nil"/>
              <w:left w:val="nil"/>
              <w:bottom w:val="single" w:color="auto" w:sz="4" w:space="0"/>
              <w:right w:val="single" w:color="auto" w:sz="4" w:space="0"/>
            </w:tcBorders>
            <w:vAlign w:val="center"/>
          </w:tcPr>
          <w:p w14:paraId="1D814706">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45" w:type="dxa"/>
            <w:tcBorders>
              <w:top w:val="nil"/>
              <w:left w:val="nil"/>
              <w:bottom w:val="single" w:color="auto" w:sz="4" w:space="0"/>
              <w:right w:val="single" w:color="auto" w:sz="4" w:space="0"/>
            </w:tcBorders>
            <w:vAlign w:val="center"/>
          </w:tcPr>
          <w:p w14:paraId="4244DBEE">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93" w:type="dxa"/>
            <w:tcBorders>
              <w:top w:val="nil"/>
              <w:left w:val="nil"/>
              <w:bottom w:val="single" w:color="auto" w:sz="4" w:space="0"/>
              <w:right w:val="single" w:color="auto" w:sz="4" w:space="0"/>
            </w:tcBorders>
            <w:vAlign w:val="center"/>
          </w:tcPr>
          <w:p w14:paraId="5F78AB4A">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3EC36AA9">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38697F7">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4FEE6364">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14:paraId="4306722A">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14:paraId="1766A14A">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住房公积金</w:t>
            </w:r>
          </w:p>
        </w:tc>
        <w:tc>
          <w:tcPr>
            <w:tcW w:w="1844" w:type="dxa"/>
            <w:tcBorders>
              <w:top w:val="nil"/>
              <w:left w:val="nil"/>
              <w:bottom w:val="single" w:color="auto" w:sz="4" w:space="0"/>
              <w:right w:val="single" w:color="auto" w:sz="4" w:space="0"/>
            </w:tcBorders>
            <w:vAlign w:val="center"/>
          </w:tcPr>
          <w:p w14:paraId="460827F8">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45" w:type="dxa"/>
            <w:tcBorders>
              <w:top w:val="nil"/>
              <w:left w:val="nil"/>
              <w:bottom w:val="single" w:color="auto" w:sz="4" w:space="0"/>
              <w:right w:val="single" w:color="auto" w:sz="4" w:space="0"/>
            </w:tcBorders>
            <w:vAlign w:val="center"/>
          </w:tcPr>
          <w:p w14:paraId="21BC9D75">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93" w:type="dxa"/>
            <w:tcBorders>
              <w:top w:val="nil"/>
              <w:left w:val="nil"/>
              <w:bottom w:val="single" w:color="auto" w:sz="4" w:space="0"/>
              <w:right w:val="single" w:color="auto" w:sz="4" w:space="0"/>
            </w:tcBorders>
            <w:vAlign w:val="center"/>
          </w:tcPr>
          <w:p w14:paraId="687BBF95">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14:paraId="071C92E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A027C34">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6ED66324">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2747176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vAlign w:val="center"/>
          </w:tcPr>
          <w:p w14:paraId="3B17FE63">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14:paraId="1724820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仿宋_GB2312" w:eastAsia="仿宋_GB2312"/>
                <w:color w:val="auto"/>
                <w:sz w:val="20"/>
                <w:szCs w:val="20"/>
                <w:highlight w:val="none"/>
              </w:rPr>
              <w:t>300.95</w:t>
            </w:r>
          </w:p>
        </w:tc>
        <w:tc>
          <w:tcPr>
            <w:tcW w:w="1845" w:type="dxa"/>
            <w:tcBorders>
              <w:top w:val="nil"/>
              <w:left w:val="nil"/>
              <w:bottom w:val="single" w:color="auto" w:sz="4" w:space="0"/>
              <w:right w:val="single" w:color="auto" w:sz="4" w:space="0"/>
            </w:tcBorders>
            <w:vAlign w:val="center"/>
          </w:tcPr>
          <w:p w14:paraId="04A1A0A6">
            <w:pPr>
              <w:jc w:val="center"/>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　255.95</w:t>
            </w:r>
          </w:p>
        </w:tc>
        <w:tc>
          <w:tcPr>
            <w:tcW w:w="1893" w:type="dxa"/>
            <w:tcBorders>
              <w:top w:val="nil"/>
              <w:left w:val="nil"/>
              <w:bottom w:val="single" w:color="auto" w:sz="4" w:space="0"/>
              <w:right w:val="single" w:color="auto" w:sz="4" w:space="0"/>
            </w:tcBorders>
            <w:vAlign w:val="center"/>
          </w:tcPr>
          <w:p w14:paraId="59F86D21">
            <w:pPr>
              <w:jc w:val="center"/>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　45.00</w:t>
            </w:r>
          </w:p>
        </w:tc>
      </w:tr>
    </w:tbl>
    <w:p w14:paraId="4570B3C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0A5967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67FB5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29FD1EF7">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5F19BD7C">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761F52BC">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22C7EA9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58A23D0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01F3A51">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2010424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624815B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5DFBA3E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138B480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14:paraId="65C575D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14:paraId="7C22E17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1157F968">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31D980E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8BEFD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14:paraId="1DC9207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　</w:t>
            </w:r>
          </w:p>
        </w:tc>
        <w:tc>
          <w:tcPr>
            <w:tcW w:w="2580" w:type="dxa"/>
            <w:tcBorders>
              <w:top w:val="nil"/>
              <w:left w:val="nil"/>
              <w:bottom w:val="single" w:color="auto" w:sz="4" w:space="0"/>
              <w:right w:val="single" w:color="auto" w:sz="4" w:space="0"/>
            </w:tcBorders>
            <w:vAlign w:val="center"/>
          </w:tcPr>
          <w:p w14:paraId="3A7BA2C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21F6EE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72.66　</w:t>
            </w:r>
          </w:p>
        </w:tc>
        <w:tc>
          <w:tcPr>
            <w:tcW w:w="851" w:type="dxa"/>
            <w:tcBorders>
              <w:top w:val="nil"/>
              <w:left w:val="nil"/>
              <w:bottom w:val="single" w:color="auto" w:sz="4" w:space="0"/>
              <w:right w:val="single" w:color="auto" w:sz="4" w:space="0"/>
            </w:tcBorders>
            <w:vAlign w:val="center"/>
          </w:tcPr>
          <w:p w14:paraId="41029EA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72.66　</w:t>
            </w:r>
          </w:p>
        </w:tc>
        <w:tc>
          <w:tcPr>
            <w:tcW w:w="1134" w:type="dxa"/>
            <w:tcBorders>
              <w:top w:val="nil"/>
              <w:left w:val="nil"/>
              <w:bottom w:val="single" w:color="auto" w:sz="4" w:space="0"/>
              <w:right w:val="single" w:color="auto" w:sz="4" w:space="0"/>
            </w:tcBorders>
            <w:vAlign w:val="center"/>
          </w:tcPr>
          <w:p w14:paraId="4C542F5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5D246B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8FD19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5ADBD40">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14:paraId="761E173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　</w:t>
            </w:r>
          </w:p>
        </w:tc>
        <w:tc>
          <w:tcPr>
            <w:tcW w:w="2580" w:type="dxa"/>
            <w:tcBorders>
              <w:top w:val="nil"/>
              <w:left w:val="nil"/>
              <w:bottom w:val="single" w:color="auto" w:sz="4" w:space="0"/>
              <w:right w:val="single" w:color="auto" w:sz="4" w:space="0"/>
            </w:tcBorders>
            <w:vAlign w:val="center"/>
          </w:tcPr>
          <w:p w14:paraId="59283FE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4C1A2BF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75D2E3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B1FA46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DD9786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BC509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C92B4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6DF2BB8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3926C7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57DFC5E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C08DE6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9BBD54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3D5F22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08A7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44398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7D1B3E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3C20DA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7179A0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3BC5A4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303E2B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775D0D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FE06E0">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2DF602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AAD2D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B29ACF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7103929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794CCC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E27B2F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A84D64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9001A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A934D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F9113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8DA819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683F188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8130AD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A5A5FF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31CFB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D219C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0D9DE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953EA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A543BA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6A7752B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45F1D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BB5372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BE393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018AB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DE881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E8645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167ED1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00098B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13.49　</w:t>
            </w:r>
          </w:p>
        </w:tc>
        <w:tc>
          <w:tcPr>
            <w:tcW w:w="851" w:type="dxa"/>
            <w:tcBorders>
              <w:top w:val="nil"/>
              <w:left w:val="nil"/>
              <w:bottom w:val="single" w:color="auto" w:sz="4" w:space="0"/>
              <w:right w:val="single" w:color="auto" w:sz="4" w:space="0"/>
            </w:tcBorders>
            <w:vAlign w:val="center"/>
          </w:tcPr>
          <w:p w14:paraId="7C64042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13.49　</w:t>
            </w:r>
          </w:p>
        </w:tc>
        <w:tc>
          <w:tcPr>
            <w:tcW w:w="1134" w:type="dxa"/>
            <w:tcBorders>
              <w:top w:val="nil"/>
              <w:left w:val="nil"/>
              <w:bottom w:val="single" w:color="auto" w:sz="4" w:space="0"/>
              <w:right w:val="single" w:color="auto" w:sz="4" w:space="0"/>
            </w:tcBorders>
            <w:vAlign w:val="center"/>
          </w:tcPr>
          <w:p w14:paraId="4521776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E88E67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CD41B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052BDB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34A10ED8">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3C4C2DDC">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107136EA">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646EBC8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996052B">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BEA0969">
            <w:pPr>
              <w:widowControl/>
              <w:spacing w:line="280" w:lineRule="exact"/>
              <w:jc w:val="right"/>
              <w:rPr>
                <w:rFonts w:hint="eastAsia" w:ascii="宋体" w:hAnsi="宋体" w:cs="宋体"/>
                <w:color w:val="auto"/>
                <w:kern w:val="0"/>
                <w:sz w:val="18"/>
                <w:szCs w:val="18"/>
                <w:highlight w:val="none"/>
              </w:rPr>
            </w:pPr>
          </w:p>
        </w:tc>
      </w:tr>
      <w:tr w14:paraId="64DF3BF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0432B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D5D01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CDCE11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49048B2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6.34　</w:t>
            </w:r>
          </w:p>
        </w:tc>
        <w:tc>
          <w:tcPr>
            <w:tcW w:w="851" w:type="dxa"/>
            <w:tcBorders>
              <w:top w:val="nil"/>
              <w:left w:val="nil"/>
              <w:bottom w:val="single" w:color="auto" w:sz="4" w:space="0"/>
              <w:right w:val="single" w:color="auto" w:sz="4" w:space="0"/>
            </w:tcBorders>
            <w:vAlign w:val="center"/>
          </w:tcPr>
          <w:p w14:paraId="58F7B91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6.34　</w:t>
            </w:r>
          </w:p>
        </w:tc>
        <w:tc>
          <w:tcPr>
            <w:tcW w:w="1134" w:type="dxa"/>
            <w:tcBorders>
              <w:top w:val="nil"/>
              <w:left w:val="nil"/>
              <w:bottom w:val="single" w:color="auto" w:sz="4" w:space="0"/>
              <w:right w:val="single" w:color="auto" w:sz="4" w:space="0"/>
            </w:tcBorders>
            <w:vAlign w:val="center"/>
          </w:tcPr>
          <w:p w14:paraId="6F5A6E6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771CC9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BEC9D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176C74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19CD3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662C36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53A4558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9B9562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A3C73F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DF369A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3F912B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17746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0EA9F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56AB90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2C2C5AF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ED0643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17AA0F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7BAF26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C42EC1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6E6B0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C31D7A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BFBEFA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2BAE099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B70B38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5ED29C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C13B8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A693E6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640E0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70460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2DE46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5A0D36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2584E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6CC2B8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14263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30FD8E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91D42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10724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FAB113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1A0994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7CDDD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DBAF62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B0795E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7B8DBE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D154F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B3A7C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B6951E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231361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C4AAF9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AC8CD9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C76D2A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F0C436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F25EB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80D6A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51338E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6D6BCE3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B89A95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4C8E71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B8AE5F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EB35B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A31F0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3B0A4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645E39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17931F4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4506CA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AEF314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C22487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A1A56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6D413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1AF8F5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6D9234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6C42346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887C6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665B67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BE855B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07ED9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BD744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792F5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A0BB3B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754DF3C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8.20　</w:t>
            </w:r>
          </w:p>
        </w:tc>
        <w:tc>
          <w:tcPr>
            <w:tcW w:w="851" w:type="dxa"/>
            <w:tcBorders>
              <w:top w:val="nil"/>
              <w:left w:val="nil"/>
              <w:bottom w:val="single" w:color="auto" w:sz="4" w:space="0"/>
              <w:right w:val="single" w:color="auto" w:sz="4" w:space="0"/>
            </w:tcBorders>
            <w:vAlign w:val="center"/>
          </w:tcPr>
          <w:p w14:paraId="4578903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8.20　</w:t>
            </w:r>
          </w:p>
        </w:tc>
        <w:tc>
          <w:tcPr>
            <w:tcW w:w="1134" w:type="dxa"/>
            <w:tcBorders>
              <w:top w:val="nil"/>
              <w:left w:val="nil"/>
              <w:bottom w:val="single" w:color="auto" w:sz="4" w:space="0"/>
              <w:right w:val="single" w:color="auto" w:sz="4" w:space="0"/>
            </w:tcBorders>
            <w:vAlign w:val="center"/>
          </w:tcPr>
          <w:p w14:paraId="09A1E96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B6960B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AE280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B5507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6459F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9BAF67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14CCB81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FE8170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4B1FC7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02705F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AB7F3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217574D">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0BE93490">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5AC3F3B">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2FB2C943">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067CE72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03823C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F949663">
            <w:pPr>
              <w:widowControl/>
              <w:spacing w:line="280" w:lineRule="exact"/>
              <w:jc w:val="right"/>
              <w:rPr>
                <w:rFonts w:hint="eastAsia" w:ascii="宋体" w:hAnsi="宋体" w:cs="宋体"/>
                <w:color w:val="auto"/>
                <w:kern w:val="0"/>
                <w:sz w:val="18"/>
                <w:szCs w:val="18"/>
                <w:highlight w:val="none"/>
              </w:rPr>
            </w:pPr>
          </w:p>
        </w:tc>
      </w:tr>
      <w:tr w14:paraId="3DA72D2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7D43A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CE6D6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595419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6C97446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0D024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EBBC2A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69BC31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BAEEC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D7BDA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76CD7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EB6F77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4CD59C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B7DB41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35EB92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4257DC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863C70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50328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74E5A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AFD574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5423C15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16B23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E73B79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AE26CF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334ECE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94D4C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5B71C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36928C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76A7D3A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56E53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B5E8AE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73E028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CD5A0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8D613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20350B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B2D076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3D07E7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BBC8C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E77039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E891FA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7CB0C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2EF4B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457AA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B9433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37BFD0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CE8031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C5466D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0C0C63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70465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9BF97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27709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0A70D5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1B7DBB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D8CA64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B51F05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9B3588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CA165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C9C6733">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5F0EF067">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7EBC7D9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70A24B1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43C5ED9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CB812E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BD47D25">
            <w:pPr>
              <w:widowControl/>
              <w:spacing w:line="280" w:lineRule="exact"/>
              <w:jc w:val="right"/>
              <w:rPr>
                <w:rFonts w:hint="eastAsia" w:ascii="宋体" w:hAnsi="宋体" w:cs="宋体"/>
                <w:color w:val="auto"/>
                <w:kern w:val="0"/>
                <w:sz w:val="18"/>
                <w:szCs w:val="18"/>
                <w:highlight w:val="none"/>
              </w:rPr>
            </w:pPr>
          </w:p>
        </w:tc>
      </w:tr>
      <w:tr w14:paraId="66E174F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F238CC7">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2FCFA42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364E54E">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0D91281E">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3CFBEC9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0892F8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1246DBA">
            <w:pPr>
              <w:widowControl/>
              <w:spacing w:line="280" w:lineRule="exact"/>
              <w:jc w:val="right"/>
              <w:rPr>
                <w:rFonts w:hint="eastAsia" w:ascii="宋体" w:hAnsi="宋体" w:cs="宋体"/>
                <w:color w:val="auto"/>
                <w:kern w:val="0"/>
                <w:sz w:val="18"/>
                <w:szCs w:val="18"/>
                <w:highlight w:val="none"/>
              </w:rPr>
            </w:pPr>
          </w:p>
        </w:tc>
      </w:tr>
      <w:tr w14:paraId="379AD5F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C204F87">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0AE7B0BC">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100.68　</w:t>
            </w:r>
          </w:p>
        </w:tc>
        <w:tc>
          <w:tcPr>
            <w:tcW w:w="2580" w:type="dxa"/>
            <w:tcBorders>
              <w:top w:val="nil"/>
              <w:left w:val="nil"/>
              <w:bottom w:val="single" w:color="auto" w:sz="4" w:space="0"/>
              <w:right w:val="single" w:color="auto" w:sz="4" w:space="0"/>
            </w:tcBorders>
            <w:vAlign w:val="center"/>
          </w:tcPr>
          <w:p w14:paraId="572D2AAB">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015AE4EB">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100.68100.68　</w:t>
            </w:r>
          </w:p>
        </w:tc>
        <w:tc>
          <w:tcPr>
            <w:tcW w:w="851" w:type="dxa"/>
            <w:tcBorders>
              <w:top w:val="nil"/>
              <w:left w:val="nil"/>
              <w:bottom w:val="single" w:color="auto" w:sz="4" w:space="0"/>
              <w:right w:val="single" w:color="auto" w:sz="4" w:space="0"/>
            </w:tcBorders>
            <w:vAlign w:val="center"/>
          </w:tcPr>
          <w:p w14:paraId="3B714483">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100.68100.68　</w:t>
            </w:r>
          </w:p>
        </w:tc>
        <w:tc>
          <w:tcPr>
            <w:tcW w:w="2268" w:type="dxa"/>
            <w:gridSpan w:val="2"/>
            <w:tcBorders>
              <w:top w:val="nil"/>
              <w:left w:val="nil"/>
              <w:bottom w:val="single" w:color="auto" w:sz="4" w:space="0"/>
              <w:right w:val="single" w:color="auto" w:sz="4" w:space="0"/>
            </w:tcBorders>
            <w:vAlign w:val="center"/>
          </w:tcPr>
          <w:p w14:paraId="1BF861D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12BF721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4D145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9D44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A1096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14:paraId="44ABB4E0">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6215658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B4952F7">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14:paraId="71DDB205">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p>
        </w:tc>
        <w:tc>
          <w:tcPr>
            <w:tcW w:w="660" w:type="dxa"/>
            <w:tcBorders>
              <w:top w:val="nil"/>
              <w:left w:val="nil"/>
              <w:bottom w:val="nil"/>
              <w:right w:val="nil"/>
            </w:tcBorders>
            <w:vAlign w:val="center"/>
          </w:tcPr>
          <w:p w14:paraId="10011671">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14:paraId="10706C1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14:paraId="6CF4A3E4">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9D5B897">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14:paraId="6F3B1E4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14:paraId="70B916D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2188C7ED">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14:paraId="3BD8E88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14:paraId="68C2CF5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14:paraId="0E8217D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5F0C026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7186323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9F79299">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14:paraId="583726A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14:paraId="089481C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14:paraId="0ED4A9F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60387751">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14:paraId="2845A308">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769EE1EE">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042E86AF">
            <w:pPr>
              <w:widowControl/>
              <w:jc w:val="left"/>
              <w:rPr>
                <w:rFonts w:ascii="仿宋_GB2312" w:hAnsi="宋体" w:eastAsia="仿宋_GB2312" w:cs="宋体"/>
                <w:b/>
                <w:bCs/>
                <w:color w:val="auto"/>
                <w:kern w:val="0"/>
                <w:sz w:val="20"/>
                <w:szCs w:val="20"/>
                <w:highlight w:val="none"/>
              </w:rPr>
            </w:pPr>
          </w:p>
        </w:tc>
      </w:tr>
      <w:tr w14:paraId="32D3F5E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C2728ED">
            <w:pPr>
              <w:jc w:val="righ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r>
              <w:rPr>
                <w:rFonts w:hint="eastAsia" w:ascii="仿宋_GB2312" w:hAnsi="仿宋_GB2312" w:eastAsia="仿宋_GB2312" w:cs="仿宋_GB2312"/>
                <w:color w:val="000000"/>
                <w:sz w:val="20"/>
                <w:szCs w:val="20"/>
              </w:rPr>
              <w:t>　</w:t>
            </w:r>
          </w:p>
        </w:tc>
        <w:tc>
          <w:tcPr>
            <w:tcW w:w="500" w:type="dxa"/>
            <w:tcBorders>
              <w:top w:val="nil"/>
              <w:left w:val="nil"/>
              <w:bottom w:val="single" w:color="auto" w:sz="4" w:space="0"/>
              <w:right w:val="single" w:color="auto" w:sz="4" w:space="0"/>
            </w:tcBorders>
            <w:vAlign w:val="center"/>
          </w:tcPr>
          <w:p w14:paraId="4DE7E728">
            <w:pPr>
              <w:jc w:val="righ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000000"/>
                <w:sz w:val="20"/>
                <w:szCs w:val="20"/>
              </w:rPr>
              <w:t>　</w:t>
            </w:r>
          </w:p>
        </w:tc>
        <w:tc>
          <w:tcPr>
            <w:tcW w:w="503" w:type="dxa"/>
            <w:tcBorders>
              <w:top w:val="nil"/>
              <w:left w:val="nil"/>
              <w:bottom w:val="single" w:color="auto" w:sz="4" w:space="0"/>
              <w:right w:val="single" w:color="auto" w:sz="4" w:space="0"/>
            </w:tcBorders>
            <w:vAlign w:val="center"/>
          </w:tcPr>
          <w:p w14:paraId="5C21BCE9">
            <w:pPr>
              <w:jc w:val="righ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000000"/>
                <w:sz w:val="20"/>
                <w:szCs w:val="20"/>
              </w:rPr>
              <w:t>　</w:t>
            </w:r>
          </w:p>
        </w:tc>
        <w:tc>
          <w:tcPr>
            <w:tcW w:w="2510" w:type="dxa"/>
            <w:tcBorders>
              <w:top w:val="nil"/>
              <w:left w:val="nil"/>
              <w:bottom w:val="single" w:color="auto" w:sz="4" w:space="0"/>
              <w:right w:val="single" w:color="auto" w:sz="4" w:space="0"/>
            </w:tcBorders>
            <w:vAlign w:val="center"/>
          </w:tcPr>
          <w:p w14:paraId="50616F19">
            <w:pPr>
              <w:jc w:val="center"/>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auto"/>
                <w:sz w:val="18"/>
                <w:szCs w:val="18"/>
                <w:lang w:eastAsia="zh-CN"/>
              </w:rPr>
              <w:t>一般共公服务支出</w:t>
            </w:r>
          </w:p>
        </w:tc>
        <w:tc>
          <w:tcPr>
            <w:tcW w:w="1684" w:type="dxa"/>
            <w:gridSpan w:val="2"/>
            <w:tcBorders>
              <w:top w:val="nil"/>
              <w:left w:val="nil"/>
              <w:bottom w:val="single" w:color="auto" w:sz="4" w:space="0"/>
              <w:right w:val="single" w:color="auto" w:sz="4" w:space="0"/>
            </w:tcBorders>
            <w:vAlign w:val="center"/>
          </w:tcPr>
          <w:p w14:paraId="158BEBB8">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72.66</w:t>
            </w:r>
          </w:p>
        </w:tc>
        <w:tc>
          <w:tcPr>
            <w:tcW w:w="1842" w:type="dxa"/>
            <w:gridSpan w:val="2"/>
            <w:tcBorders>
              <w:top w:val="nil"/>
              <w:left w:val="nil"/>
              <w:bottom w:val="single" w:color="auto" w:sz="4" w:space="0"/>
              <w:right w:val="single" w:color="auto" w:sz="4" w:space="0"/>
            </w:tcBorders>
            <w:vAlign w:val="center"/>
          </w:tcPr>
          <w:p w14:paraId="0B6CD4F4">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72.66</w:t>
            </w:r>
          </w:p>
        </w:tc>
        <w:tc>
          <w:tcPr>
            <w:tcW w:w="1701" w:type="dxa"/>
            <w:tcBorders>
              <w:top w:val="nil"/>
              <w:left w:val="nil"/>
              <w:bottom w:val="single" w:color="auto" w:sz="4" w:space="0"/>
              <w:right w:val="single" w:color="auto" w:sz="4" w:space="0"/>
            </w:tcBorders>
            <w:vAlign w:val="center"/>
          </w:tcPr>
          <w:p w14:paraId="3579E8AA">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w:t>
            </w:r>
          </w:p>
        </w:tc>
      </w:tr>
      <w:tr w14:paraId="2C67768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204F102">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p>
        </w:tc>
        <w:tc>
          <w:tcPr>
            <w:tcW w:w="500" w:type="dxa"/>
            <w:tcBorders>
              <w:top w:val="nil"/>
              <w:left w:val="nil"/>
              <w:bottom w:val="single" w:color="auto" w:sz="4" w:space="0"/>
              <w:right w:val="single" w:color="auto" w:sz="4" w:space="0"/>
            </w:tcBorders>
            <w:vAlign w:val="center"/>
          </w:tcPr>
          <w:p w14:paraId="484F8440">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29</w:t>
            </w:r>
          </w:p>
        </w:tc>
        <w:tc>
          <w:tcPr>
            <w:tcW w:w="503" w:type="dxa"/>
            <w:tcBorders>
              <w:top w:val="nil"/>
              <w:left w:val="nil"/>
              <w:bottom w:val="single" w:color="auto" w:sz="4" w:space="0"/>
              <w:right w:val="single" w:color="auto" w:sz="4" w:space="0"/>
            </w:tcBorders>
            <w:vAlign w:val="center"/>
          </w:tcPr>
          <w:p w14:paraId="0E06F6DF">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10FB2B12">
            <w:pPr>
              <w:widowControl w:val="0"/>
              <w:ind w:left="0" w:leftChars="0" w:firstLine="0" w:firstLineChars="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lang w:eastAsia="zh-CN"/>
              </w:rPr>
              <w:t>群众团体事务</w:t>
            </w:r>
          </w:p>
        </w:tc>
        <w:tc>
          <w:tcPr>
            <w:tcW w:w="1684" w:type="dxa"/>
            <w:gridSpan w:val="2"/>
            <w:tcBorders>
              <w:top w:val="nil"/>
              <w:left w:val="nil"/>
              <w:bottom w:val="single" w:color="auto" w:sz="4" w:space="0"/>
              <w:right w:val="single" w:color="auto" w:sz="4" w:space="0"/>
            </w:tcBorders>
            <w:vAlign w:val="center"/>
          </w:tcPr>
          <w:p w14:paraId="001C94F2">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72.66</w:t>
            </w:r>
          </w:p>
        </w:tc>
        <w:tc>
          <w:tcPr>
            <w:tcW w:w="1842" w:type="dxa"/>
            <w:gridSpan w:val="2"/>
            <w:tcBorders>
              <w:top w:val="nil"/>
              <w:left w:val="nil"/>
              <w:bottom w:val="single" w:color="auto" w:sz="4" w:space="0"/>
              <w:right w:val="single" w:color="auto" w:sz="4" w:space="0"/>
            </w:tcBorders>
            <w:vAlign w:val="center"/>
          </w:tcPr>
          <w:p w14:paraId="229AF24E">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72.66</w:t>
            </w:r>
          </w:p>
        </w:tc>
        <w:tc>
          <w:tcPr>
            <w:tcW w:w="1701" w:type="dxa"/>
            <w:tcBorders>
              <w:top w:val="nil"/>
              <w:left w:val="nil"/>
              <w:bottom w:val="single" w:color="auto" w:sz="4" w:space="0"/>
              <w:right w:val="single" w:color="auto" w:sz="4" w:space="0"/>
            </w:tcBorders>
            <w:vAlign w:val="center"/>
          </w:tcPr>
          <w:p w14:paraId="4DF8C3D6">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01F10F9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F2B9E8F">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p>
        </w:tc>
        <w:tc>
          <w:tcPr>
            <w:tcW w:w="500" w:type="dxa"/>
            <w:tcBorders>
              <w:top w:val="nil"/>
              <w:left w:val="nil"/>
              <w:bottom w:val="single" w:color="auto" w:sz="4" w:space="0"/>
              <w:right w:val="single" w:color="auto" w:sz="4" w:space="0"/>
            </w:tcBorders>
            <w:vAlign w:val="center"/>
          </w:tcPr>
          <w:p w14:paraId="4DD7430E">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29</w:t>
            </w:r>
          </w:p>
        </w:tc>
        <w:tc>
          <w:tcPr>
            <w:tcW w:w="503" w:type="dxa"/>
            <w:tcBorders>
              <w:top w:val="nil"/>
              <w:left w:val="nil"/>
              <w:bottom w:val="single" w:color="auto" w:sz="4" w:space="0"/>
              <w:right w:val="single" w:color="auto" w:sz="4" w:space="0"/>
            </w:tcBorders>
            <w:vAlign w:val="center"/>
          </w:tcPr>
          <w:p w14:paraId="67C11527">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01</w:t>
            </w:r>
          </w:p>
        </w:tc>
        <w:tc>
          <w:tcPr>
            <w:tcW w:w="2510" w:type="dxa"/>
            <w:tcBorders>
              <w:top w:val="nil"/>
              <w:left w:val="nil"/>
              <w:bottom w:val="single" w:color="auto" w:sz="4" w:space="0"/>
              <w:right w:val="single" w:color="auto" w:sz="4" w:space="0"/>
            </w:tcBorders>
            <w:vAlign w:val="center"/>
          </w:tcPr>
          <w:p w14:paraId="6E94FAED">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rPr>
              <w:t>行政运行</w:t>
            </w:r>
          </w:p>
        </w:tc>
        <w:tc>
          <w:tcPr>
            <w:tcW w:w="1684" w:type="dxa"/>
            <w:gridSpan w:val="2"/>
            <w:tcBorders>
              <w:top w:val="nil"/>
              <w:left w:val="nil"/>
              <w:bottom w:val="single" w:color="auto" w:sz="4" w:space="0"/>
              <w:right w:val="single" w:color="auto" w:sz="4" w:space="0"/>
            </w:tcBorders>
            <w:vAlign w:val="center"/>
          </w:tcPr>
          <w:p w14:paraId="5D12AA93">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51.79</w:t>
            </w:r>
          </w:p>
        </w:tc>
        <w:tc>
          <w:tcPr>
            <w:tcW w:w="1842" w:type="dxa"/>
            <w:gridSpan w:val="2"/>
            <w:tcBorders>
              <w:top w:val="nil"/>
              <w:left w:val="nil"/>
              <w:bottom w:val="single" w:color="auto" w:sz="4" w:space="0"/>
              <w:right w:val="single" w:color="auto" w:sz="4" w:space="0"/>
            </w:tcBorders>
            <w:vAlign w:val="center"/>
          </w:tcPr>
          <w:p w14:paraId="7E6A6B1F">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51.79</w:t>
            </w:r>
          </w:p>
        </w:tc>
        <w:tc>
          <w:tcPr>
            <w:tcW w:w="1701" w:type="dxa"/>
            <w:tcBorders>
              <w:top w:val="nil"/>
              <w:left w:val="nil"/>
              <w:bottom w:val="single" w:color="auto" w:sz="4" w:space="0"/>
              <w:right w:val="single" w:color="auto" w:sz="4" w:space="0"/>
            </w:tcBorders>
            <w:vAlign w:val="center"/>
          </w:tcPr>
          <w:p w14:paraId="41A683BE">
            <w:pPr>
              <w:widowControl/>
              <w:jc w:val="left"/>
              <w:rPr>
                <w:rFonts w:hint="eastAsia" w:ascii="仿宋_GB2312" w:hAnsi="仿宋_GB2312" w:eastAsia="仿宋_GB2312" w:cs="仿宋_GB2312"/>
                <w:color w:val="auto"/>
                <w:kern w:val="0"/>
                <w:sz w:val="20"/>
                <w:szCs w:val="20"/>
                <w:highlight w:val="none"/>
              </w:rPr>
            </w:pPr>
          </w:p>
        </w:tc>
      </w:tr>
      <w:tr w14:paraId="49C705A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31DFECD">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p>
        </w:tc>
        <w:tc>
          <w:tcPr>
            <w:tcW w:w="500" w:type="dxa"/>
            <w:tcBorders>
              <w:top w:val="nil"/>
              <w:left w:val="nil"/>
              <w:bottom w:val="single" w:color="auto" w:sz="4" w:space="0"/>
              <w:right w:val="single" w:color="auto" w:sz="4" w:space="0"/>
            </w:tcBorders>
            <w:vAlign w:val="center"/>
          </w:tcPr>
          <w:p w14:paraId="6EB12AEA">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29</w:t>
            </w:r>
          </w:p>
        </w:tc>
        <w:tc>
          <w:tcPr>
            <w:tcW w:w="503" w:type="dxa"/>
            <w:tcBorders>
              <w:top w:val="nil"/>
              <w:left w:val="nil"/>
              <w:bottom w:val="single" w:color="auto" w:sz="4" w:space="0"/>
              <w:right w:val="single" w:color="auto" w:sz="4" w:space="0"/>
            </w:tcBorders>
            <w:vAlign w:val="center"/>
          </w:tcPr>
          <w:p w14:paraId="18FA405B">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50</w:t>
            </w:r>
          </w:p>
        </w:tc>
        <w:tc>
          <w:tcPr>
            <w:tcW w:w="2510" w:type="dxa"/>
            <w:tcBorders>
              <w:top w:val="nil"/>
              <w:left w:val="nil"/>
              <w:bottom w:val="single" w:color="auto" w:sz="4" w:space="0"/>
              <w:right w:val="single" w:color="auto" w:sz="4" w:space="0"/>
            </w:tcBorders>
            <w:vAlign w:val="center"/>
          </w:tcPr>
          <w:p w14:paraId="70F1A6DA">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lang w:eastAsia="zh-CN"/>
              </w:rPr>
              <w:t>事业运行</w:t>
            </w:r>
          </w:p>
        </w:tc>
        <w:tc>
          <w:tcPr>
            <w:tcW w:w="1684" w:type="dxa"/>
            <w:gridSpan w:val="2"/>
            <w:tcBorders>
              <w:top w:val="nil"/>
              <w:left w:val="nil"/>
              <w:bottom w:val="single" w:color="auto" w:sz="4" w:space="0"/>
              <w:right w:val="single" w:color="auto" w:sz="4" w:space="0"/>
            </w:tcBorders>
            <w:vAlign w:val="center"/>
          </w:tcPr>
          <w:p w14:paraId="5F81C778">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20.86</w:t>
            </w:r>
          </w:p>
        </w:tc>
        <w:tc>
          <w:tcPr>
            <w:tcW w:w="1842" w:type="dxa"/>
            <w:gridSpan w:val="2"/>
            <w:tcBorders>
              <w:top w:val="nil"/>
              <w:left w:val="nil"/>
              <w:bottom w:val="single" w:color="auto" w:sz="4" w:space="0"/>
              <w:right w:val="single" w:color="auto" w:sz="4" w:space="0"/>
            </w:tcBorders>
            <w:vAlign w:val="center"/>
          </w:tcPr>
          <w:p w14:paraId="2619FB32">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20.86</w:t>
            </w:r>
          </w:p>
        </w:tc>
        <w:tc>
          <w:tcPr>
            <w:tcW w:w="1701" w:type="dxa"/>
            <w:tcBorders>
              <w:top w:val="nil"/>
              <w:left w:val="nil"/>
              <w:bottom w:val="single" w:color="auto" w:sz="4" w:space="0"/>
              <w:right w:val="single" w:color="auto" w:sz="4" w:space="0"/>
            </w:tcBorders>
            <w:vAlign w:val="center"/>
          </w:tcPr>
          <w:p w14:paraId="44A086AB">
            <w:pPr>
              <w:widowControl/>
              <w:jc w:val="left"/>
              <w:rPr>
                <w:rFonts w:hint="eastAsia" w:ascii="仿宋_GB2312" w:hAnsi="仿宋_GB2312" w:eastAsia="仿宋_GB2312" w:cs="仿宋_GB2312"/>
                <w:color w:val="auto"/>
                <w:kern w:val="0"/>
                <w:sz w:val="20"/>
                <w:szCs w:val="20"/>
                <w:highlight w:val="none"/>
              </w:rPr>
            </w:pPr>
          </w:p>
        </w:tc>
      </w:tr>
      <w:tr w14:paraId="5A048B2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564FB09">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208</w:t>
            </w:r>
            <w:r>
              <w:rPr>
                <w:rFonts w:hint="eastAsia" w:ascii="仿宋_GB2312" w:hAnsi="仿宋_GB2312" w:eastAsia="仿宋_GB2312" w:cs="仿宋_GB2312"/>
                <w:color w:val="000000"/>
                <w:sz w:val="20"/>
                <w:szCs w:val="20"/>
              </w:rPr>
              <w:t>　</w:t>
            </w:r>
          </w:p>
        </w:tc>
        <w:tc>
          <w:tcPr>
            <w:tcW w:w="500" w:type="dxa"/>
            <w:tcBorders>
              <w:top w:val="nil"/>
              <w:left w:val="nil"/>
              <w:bottom w:val="single" w:color="auto" w:sz="4" w:space="0"/>
              <w:right w:val="single" w:color="auto" w:sz="4" w:space="0"/>
            </w:tcBorders>
            <w:vAlign w:val="center"/>
          </w:tcPr>
          <w:p w14:paraId="2E4B08A2">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rPr>
              <w:t>　</w:t>
            </w:r>
          </w:p>
        </w:tc>
        <w:tc>
          <w:tcPr>
            <w:tcW w:w="503" w:type="dxa"/>
            <w:tcBorders>
              <w:top w:val="nil"/>
              <w:left w:val="nil"/>
              <w:bottom w:val="single" w:color="auto" w:sz="4" w:space="0"/>
              <w:right w:val="single" w:color="auto" w:sz="4" w:space="0"/>
            </w:tcBorders>
            <w:vAlign w:val="center"/>
          </w:tcPr>
          <w:p w14:paraId="142ABF8B">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rPr>
              <w:t>　</w:t>
            </w:r>
          </w:p>
        </w:tc>
        <w:tc>
          <w:tcPr>
            <w:tcW w:w="2510" w:type="dxa"/>
            <w:tcBorders>
              <w:top w:val="nil"/>
              <w:left w:val="nil"/>
              <w:bottom w:val="single" w:color="auto" w:sz="4" w:space="0"/>
              <w:right w:val="single" w:color="auto" w:sz="4" w:space="0"/>
            </w:tcBorders>
            <w:vAlign w:val="center"/>
          </w:tcPr>
          <w:p w14:paraId="1650B881">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lang w:eastAsia="zh-CN"/>
              </w:rPr>
              <w:t>社会保障和就业支出</w:t>
            </w:r>
          </w:p>
        </w:tc>
        <w:tc>
          <w:tcPr>
            <w:tcW w:w="1684" w:type="dxa"/>
            <w:gridSpan w:val="2"/>
            <w:tcBorders>
              <w:top w:val="nil"/>
              <w:left w:val="nil"/>
              <w:bottom w:val="single" w:color="auto" w:sz="4" w:space="0"/>
              <w:right w:val="single" w:color="auto" w:sz="4" w:space="0"/>
            </w:tcBorders>
            <w:vAlign w:val="center"/>
          </w:tcPr>
          <w:p w14:paraId="17DD5E8A">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842" w:type="dxa"/>
            <w:gridSpan w:val="2"/>
            <w:tcBorders>
              <w:top w:val="nil"/>
              <w:left w:val="nil"/>
              <w:bottom w:val="single" w:color="auto" w:sz="4" w:space="0"/>
              <w:right w:val="single" w:color="auto" w:sz="4" w:space="0"/>
            </w:tcBorders>
            <w:vAlign w:val="center"/>
          </w:tcPr>
          <w:p w14:paraId="3C7FACDD">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701" w:type="dxa"/>
            <w:tcBorders>
              <w:top w:val="nil"/>
              <w:left w:val="nil"/>
              <w:bottom w:val="single" w:color="auto" w:sz="4" w:space="0"/>
              <w:right w:val="single" w:color="auto" w:sz="4" w:space="0"/>
            </w:tcBorders>
            <w:vAlign w:val="center"/>
          </w:tcPr>
          <w:p w14:paraId="2EE8363E">
            <w:pPr>
              <w:widowControl/>
              <w:jc w:val="left"/>
              <w:rPr>
                <w:rFonts w:hint="eastAsia" w:ascii="仿宋_GB2312" w:hAnsi="仿宋_GB2312" w:eastAsia="仿宋_GB2312" w:cs="仿宋_GB2312"/>
                <w:color w:val="auto"/>
                <w:kern w:val="0"/>
                <w:sz w:val="20"/>
                <w:szCs w:val="20"/>
                <w:highlight w:val="none"/>
              </w:rPr>
            </w:pPr>
          </w:p>
        </w:tc>
      </w:tr>
      <w:tr w14:paraId="4522AF9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2325161">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208</w:t>
            </w:r>
          </w:p>
        </w:tc>
        <w:tc>
          <w:tcPr>
            <w:tcW w:w="500" w:type="dxa"/>
            <w:tcBorders>
              <w:top w:val="nil"/>
              <w:left w:val="nil"/>
              <w:bottom w:val="single" w:color="auto" w:sz="4" w:space="0"/>
              <w:right w:val="single" w:color="auto" w:sz="4" w:space="0"/>
            </w:tcBorders>
            <w:vAlign w:val="center"/>
          </w:tcPr>
          <w:p w14:paraId="5F1BAF74">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05</w:t>
            </w:r>
          </w:p>
        </w:tc>
        <w:tc>
          <w:tcPr>
            <w:tcW w:w="503" w:type="dxa"/>
            <w:tcBorders>
              <w:top w:val="nil"/>
              <w:left w:val="nil"/>
              <w:bottom w:val="single" w:color="auto" w:sz="4" w:space="0"/>
              <w:right w:val="single" w:color="auto" w:sz="4" w:space="0"/>
            </w:tcBorders>
            <w:vAlign w:val="center"/>
          </w:tcPr>
          <w:p w14:paraId="16DA50EB">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4723FAEB">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lang w:eastAsia="zh-CN"/>
              </w:rPr>
              <w:t>行政事业单位养老支出</w:t>
            </w:r>
          </w:p>
        </w:tc>
        <w:tc>
          <w:tcPr>
            <w:tcW w:w="1684" w:type="dxa"/>
            <w:gridSpan w:val="2"/>
            <w:tcBorders>
              <w:top w:val="nil"/>
              <w:left w:val="nil"/>
              <w:bottom w:val="single" w:color="auto" w:sz="4" w:space="0"/>
              <w:right w:val="single" w:color="auto" w:sz="4" w:space="0"/>
            </w:tcBorders>
            <w:vAlign w:val="center"/>
          </w:tcPr>
          <w:p w14:paraId="4D0FAF58">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842" w:type="dxa"/>
            <w:gridSpan w:val="2"/>
            <w:tcBorders>
              <w:top w:val="nil"/>
              <w:left w:val="nil"/>
              <w:bottom w:val="single" w:color="auto" w:sz="4" w:space="0"/>
              <w:right w:val="single" w:color="auto" w:sz="4" w:space="0"/>
            </w:tcBorders>
            <w:vAlign w:val="center"/>
          </w:tcPr>
          <w:p w14:paraId="16B27A92">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701" w:type="dxa"/>
            <w:tcBorders>
              <w:top w:val="nil"/>
              <w:left w:val="nil"/>
              <w:bottom w:val="single" w:color="auto" w:sz="4" w:space="0"/>
              <w:right w:val="single" w:color="auto" w:sz="4" w:space="0"/>
            </w:tcBorders>
            <w:vAlign w:val="center"/>
          </w:tcPr>
          <w:p w14:paraId="464A6A08">
            <w:pPr>
              <w:widowControl/>
              <w:jc w:val="left"/>
              <w:rPr>
                <w:rFonts w:hint="eastAsia" w:ascii="仿宋_GB2312" w:hAnsi="仿宋_GB2312" w:eastAsia="仿宋_GB2312" w:cs="仿宋_GB2312"/>
                <w:color w:val="auto"/>
                <w:kern w:val="0"/>
                <w:sz w:val="20"/>
                <w:szCs w:val="20"/>
                <w:highlight w:val="none"/>
              </w:rPr>
            </w:pPr>
          </w:p>
        </w:tc>
      </w:tr>
      <w:tr w14:paraId="181003F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C9274DF">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208</w:t>
            </w:r>
          </w:p>
        </w:tc>
        <w:tc>
          <w:tcPr>
            <w:tcW w:w="500" w:type="dxa"/>
            <w:tcBorders>
              <w:top w:val="nil"/>
              <w:left w:val="nil"/>
              <w:bottom w:val="single" w:color="auto" w:sz="4" w:space="0"/>
              <w:right w:val="single" w:color="auto" w:sz="4" w:space="0"/>
            </w:tcBorders>
            <w:vAlign w:val="center"/>
          </w:tcPr>
          <w:p w14:paraId="2AB83FBE">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05</w:t>
            </w:r>
          </w:p>
        </w:tc>
        <w:tc>
          <w:tcPr>
            <w:tcW w:w="503" w:type="dxa"/>
            <w:tcBorders>
              <w:top w:val="nil"/>
              <w:left w:val="nil"/>
              <w:bottom w:val="single" w:color="auto" w:sz="4" w:space="0"/>
              <w:right w:val="single" w:color="auto" w:sz="4" w:space="0"/>
            </w:tcBorders>
            <w:vAlign w:val="center"/>
          </w:tcPr>
          <w:p w14:paraId="7E67BDB6">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01</w:t>
            </w:r>
          </w:p>
        </w:tc>
        <w:tc>
          <w:tcPr>
            <w:tcW w:w="2510" w:type="dxa"/>
            <w:tcBorders>
              <w:top w:val="nil"/>
              <w:left w:val="nil"/>
              <w:bottom w:val="single" w:color="auto" w:sz="4" w:space="0"/>
              <w:right w:val="single" w:color="auto" w:sz="4" w:space="0"/>
            </w:tcBorders>
            <w:vAlign w:val="center"/>
          </w:tcPr>
          <w:p w14:paraId="575E9090">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rPr>
              <w:t>行政单位离退休</w:t>
            </w:r>
          </w:p>
        </w:tc>
        <w:tc>
          <w:tcPr>
            <w:tcW w:w="1684" w:type="dxa"/>
            <w:gridSpan w:val="2"/>
            <w:tcBorders>
              <w:top w:val="nil"/>
              <w:left w:val="nil"/>
              <w:bottom w:val="single" w:color="auto" w:sz="4" w:space="0"/>
              <w:right w:val="single" w:color="auto" w:sz="4" w:space="0"/>
            </w:tcBorders>
            <w:vAlign w:val="center"/>
          </w:tcPr>
          <w:p w14:paraId="59492883">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842" w:type="dxa"/>
            <w:gridSpan w:val="2"/>
            <w:tcBorders>
              <w:top w:val="nil"/>
              <w:left w:val="nil"/>
              <w:bottom w:val="single" w:color="auto" w:sz="4" w:space="0"/>
              <w:right w:val="single" w:color="auto" w:sz="4" w:space="0"/>
            </w:tcBorders>
            <w:vAlign w:val="center"/>
          </w:tcPr>
          <w:p w14:paraId="7D6DCA40">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701" w:type="dxa"/>
            <w:tcBorders>
              <w:top w:val="nil"/>
              <w:left w:val="nil"/>
              <w:bottom w:val="single" w:color="auto" w:sz="4" w:space="0"/>
              <w:right w:val="single" w:color="auto" w:sz="4" w:space="0"/>
            </w:tcBorders>
            <w:vAlign w:val="center"/>
          </w:tcPr>
          <w:p w14:paraId="7F9176FB">
            <w:pPr>
              <w:widowControl/>
              <w:jc w:val="left"/>
              <w:rPr>
                <w:rFonts w:hint="eastAsia" w:ascii="仿宋_GB2312" w:hAnsi="仿宋_GB2312" w:eastAsia="仿宋_GB2312" w:cs="仿宋_GB2312"/>
                <w:color w:val="auto"/>
                <w:kern w:val="0"/>
                <w:sz w:val="20"/>
                <w:szCs w:val="20"/>
                <w:highlight w:val="none"/>
              </w:rPr>
            </w:pPr>
          </w:p>
        </w:tc>
      </w:tr>
      <w:tr w14:paraId="08A2B97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AE6277F">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208</w:t>
            </w:r>
          </w:p>
        </w:tc>
        <w:tc>
          <w:tcPr>
            <w:tcW w:w="500" w:type="dxa"/>
            <w:tcBorders>
              <w:top w:val="nil"/>
              <w:left w:val="nil"/>
              <w:bottom w:val="single" w:color="auto" w:sz="4" w:space="0"/>
              <w:right w:val="single" w:color="auto" w:sz="4" w:space="0"/>
            </w:tcBorders>
            <w:vAlign w:val="center"/>
          </w:tcPr>
          <w:p w14:paraId="5CB1B485">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05</w:t>
            </w:r>
          </w:p>
        </w:tc>
        <w:tc>
          <w:tcPr>
            <w:tcW w:w="503" w:type="dxa"/>
            <w:tcBorders>
              <w:top w:val="nil"/>
              <w:left w:val="nil"/>
              <w:bottom w:val="single" w:color="auto" w:sz="4" w:space="0"/>
              <w:right w:val="single" w:color="auto" w:sz="4" w:space="0"/>
            </w:tcBorders>
            <w:vAlign w:val="center"/>
          </w:tcPr>
          <w:p w14:paraId="2C052177">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lang w:val="en-US" w:eastAsia="zh-CN"/>
              </w:rPr>
              <w:t>05</w:t>
            </w:r>
            <w:r>
              <w:rPr>
                <w:rFonts w:hint="eastAsia" w:ascii="仿宋_GB2312" w:hAnsi="仿宋_GB2312" w:eastAsia="仿宋_GB2312" w:cs="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14:paraId="22522636">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rPr>
              <w:t>机关事业单位基本养老保险缴费支出</w:t>
            </w:r>
          </w:p>
        </w:tc>
        <w:tc>
          <w:tcPr>
            <w:tcW w:w="1684" w:type="dxa"/>
            <w:gridSpan w:val="2"/>
            <w:tcBorders>
              <w:top w:val="nil"/>
              <w:left w:val="nil"/>
              <w:bottom w:val="single" w:color="auto" w:sz="4" w:space="0"/>
              <w:right w:val="single" w:color="auto" w:sz="4" w:space="0"/>
            </w:tcBorders>
            <w:vAlign w:val="center"/>
          </w:tcPr>
          <w:p w14:paraId="25E0E346">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9.89</w:t>
            </w:r>
          </w:p>
        </w:tc>
        <w:tc>
          <w:tcPr>
            <w:tcW w:w="1842" w:type="dxa"/>
            <w:gridSpan w:val="2"/>
            <w:tcBorders>
              <w:top w:val="nil"/>
              <w:left w:val="nil"/>
              <w:bottom w:val="single" w:color="auto" w:sz="4" w:space="0"/>
              <w:right w:val="single" w:color="auto" w:sz="4" w:space="0"/>
            </w:tcBorders>
            <w:vAlign w:val="center"/>
          </w:tcPr>
          <w:p w14:paraId="179DED72">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9.89</w:t>
            </w:r>
          </w:p>
        </w:tc>
        <w:tc>
          <w:tcPr>
            <w:tcW w:w="1701" w:type="dxa"/>
            <w:tcBorders>
              <w:top w:val="nil"/>
              <w:left w:val="nil"/>
              <w:bottom w:val="single" w:color="auto" w:sz="4" w:space="0"/>
              <w:right w:val="single" w:color="auto" w:sz="4" w:space="0"/>
            </w:tcBorders>
            <w:vAlign w:val="center"/>
          </w:tcPr>
          <w:p w14:paraId="7FDA76BD">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6B50743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5E0B51E">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210</w:t>
            </w:r>
          </w:p>
        </w:tc>
        <w:tc>
          <w:tcPr>
            <w:tcW w:w="500" w:type="dxa"/>
            <w:tcBorders>
              <w:top w:val="nil"/>
              <w:left w:val="nil"/>
              <w:bottom w:val="single" w:color="auto" w:sz="4" w:space="0"/>
              <w:right w:val="single" w:color="auto" w:sz="4" w:space="0"/>
            </w:tcBorders>
            <w:vAlign w:val="center"/>
          </w:tcPr>
          <w:p w14:paraId="6FA015C9">
            <w:pPr>
              <w:jc w:val="right"/>
              <w:rPr>
                <w:rFonts w:hint="eastAsia" w:ascii="仿宋_GB2312" w:hAnsi="仿宋_GB2312" w:eastAsia="仿宋_GB2312" w:cs="仿宋_GB2312"/>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1F173A3A">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47B74710">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rPr>
              <w:t>卫生健康支出</w:t>
            </w:r>
          </w:p>
        </w:tc>
        <w:tc>
          <w:tcPr>
            <w:tcW w:w="1684" w:type="dxa"/>
            <w:gridSpan w:val="2"/>
            <w:tcBorders>
              <w:top w:val="nil"/>
              <w:left w:val="nil"/>
              <w:bottom w:val="single" w:color="auto" w:sz="4" w:space="0"/>
              <w:right w:val="single" w:color="auto" w:sz="4" w:space="0"/>
            </w:tcBorders>
            <w:vAlign w:val="center"/>
          </w:tcPr>
          <w:p w14:paraId="0A78E1E4">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842" w:type="dxa"/>
            <w:gridSpan w:val="2"/>
            <w:tcBorders>
              <w:top w:val="nil"/>
              <w:left w:val="nil"/>
              <w:bottom w:val="single" w:color="auto" w:sz="4" w:space="0"/>
              <w:right w:val="single" w:color="auto" w:sz="4" w:space="0"/>
            </w:tcBorders>
            <w:vAlign w:val="center"/>
          </w:tcPr>
          <w:p w14:paraId="38356CE9">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701" w:type="dxa"/>
            <w:tcBorders>
              <w:top w:val="nil"/>
              <w:left w:val="nil"/>
              <w:bottom w:val="single" w:color="auto" w:sz="4" w:space="0"/>
              <w:right w:val="single" w:color="auto" w:sz="4" w:space="0"/>
            </w:tcBorders>
            <w:vAlign w:val="center"/>
          </w:tcPr>
          <w:p w14:paraId="4D737955">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6BCAFA7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597CA82">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210　</w:t>
            </w:r>
          </w:p>
        </w:tc>
        <w:tc>
          <w:tcPr>
            <w:tcW w:w="500" w:type="dxa"/>
            <w:tcBorders>
              <w:top w:val="nil"/>
              <w:left w:val="nil"/>
              <w:bottom w:val="single" w:color="auto" w:sz="4" w:space="0"/>
              <w:right w:val="single" w:color="auto" w:sz="4" w:space="0"/>
            </w:tcBorders>
            <w:vAlign w:val="center"/>
          </w:tcPr>
          <w:p w14:paraId="5A1E5B5A">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14:paraId="79B19B61">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14:paraId="044503F7">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行政事业单位医疗</w:t>
            </w:r>
          </w:p>
        </w:tc>
        <w:tc>
          <w:tcPr>
            <w:tcW w:w="1684" w:type="dxa"/>
            <w:gridSpan w:val="2"/>
            <w:tcBorders>
              <w:top w:val="nil"/>
              <w:left w:val="nil"/>
              <w:bottom w:val="single" w:color="auto" w:sz="4" w:space="0"/>
              <w:right w:val="single" w:color="auto" w:sz="4" w:space="0"/>
            </w:tcBorders>
            <w:vAlign w:val="center"/>
          </w:tcPr>
          <w:p w14:paraId="2AEFF861">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842" w:type="dxa"/>
            <w:gridSpan w:val="2"/>
            <w:tcBorders>
              <w:top w:val="nil"/>
              <w:left w:val="nil"/>
              <w:bottom w:val="single" w:color="auto" w:sz="4" w:space="0"/>
              <w:right w:val="single" w:color="auto" w:sz="4" w:space="0"/>
            </w:tcBorders>
            <w:vAlign w:val="center"/>
          </w:tcPr>
          <w:p w14:paraId="7CB02F31">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701" w:type="dxa"/>
            <w:tcBorders>
              <w:top w:val="nil"/>
              <w:left w:val="nil"/>
              <w:bottom w:val="single" w:color="auto" w:sz="4" w:space="0"/>
              <w:right w:val="single" w:color="auto" w:sz="4" w:space="0"/>
            </w:tcBorders>
            <w:vAlign w:val="center"/>
          </w:tcPr>
          <w:p w14:paraId="29D4EFCD">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0449056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431451C">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210　</w:t>
            </w:r>
          </w:p>
        </w:tc>
        <w:tc>
          <w:tcPr>
            <w:tcW w:w="500" w:type="dxa"/>
            <w:tcBorders>
              <w:top w:val="nil"/>
              <w:left w:val="nil"/>
              <w:bottom w:val="single" w:color="auto" w:sz="4" w:space="0"/>
              <w:right w:val="single" w:color="auto" w:sz="4" w:space="0"/>
            </w:tcBorders>
            <w:vAlign w:val="center"/>
          </w:tcPr>
          <w:p w14:paraId="03662572">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14:paraId="36AF53FD">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14:paraId="35D4C01A">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行政单位医疗</w:t>
            </w:r>
          </w:p>
        </w:tc>
        <w:tc>
          <w:tcPr>
            <w:tcW w:w="1684" w:type="dxa"/>
            <w:gridSpan w:val="2"/>
            <w:tcBorders>
              <w:top w:val="nil"/>
              <w:left w:val="nil"/>
              <w:bottom w:val="single" w:color="auto" w:sz="4" w:space="0"/>
              <w:right w:val="single" w:color="auto" w:sz="4" w:space="0"/>
            </w:tcBorders>
            <w:vAlign w:val="center"/>
          </w:tcPr>
          <w:p w14:paraId="48AC1EA2">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3.46</w:t>
            </w:r>
          </w:p>
        </w:tc>
        <w:tc>
          <w:tcPr>
            <w:tcW w:w="1842" w:type="dxa"/>
            <w:gridSpan w:val="2"/>
            <w:tcBorders>
              <w:top w:val="nil"/>
              <w:left w:val="nil"/>
              <w:bottom w:val="single" w:color="auto" w:sz="4" w:space="0"/>
              <w:right w:val="single" w:color="auto" w:sz="4" w:space="0"/>
            </w:tcBorders>
            <w:vAlign w:val="center"/>
          </w:tcPr>
          <w:p w14:paraId="71B7B2EF">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3.46</w:t>
            </w:r>
          </w:p>
        </w:tc>
        <w:tc>
          <w:tcPr>
            <w:tcW w:w="1701" w:type="dxa"/>
            <w:tcBorders>
              <w:top w:val="nil"/>
              <w:left w:val="nil"/>
              <w:bottom w:val="single" w:color="auto" w:sz="4" w:space="0"/>
              <w:right w:val="single" w:color="auto" w:sz="4" w:space="0"/>
            </w:tcBorders>
            <w:vAlign w:val="center"/>
          </w:tcPr>
          <w:p w14:paraId="75660036">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0A70A42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CA24D1C">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14:paraId="71431FF1">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14:paraId="2BBCF716">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14:paraId="43601D56">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事业单位医疗</w:t>
            </w:r>
          </w:p>
        </w:tc>
        <w:tc>
          <w:tcPr>
            <w:tcW w:w="1684" w:type="dxa"/>
            <w:gridSpan w:val="2"/>
            <w:tcBorders>
              <w:top w:val="nil"/>
              <w:left w:val="nil"/>
              <w:bottom w:val="single" w:color="auto" w:sz="4" w:space="0"/>
              <w:right w:val="single" w:color="auto" w:sz="4" w:space="0"/>
            </w:tcBorders>
            <w:vAlign w:val="center"/>
          </w:tcPr>
          <w:p w14:paraId="4F12C3BB">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1.48</w:t>
            </w:r>
          </w:p>
        </w:tc>
        <w:tc>
          <w:tcPr>
            <w:tcW w:w="1842" w:type="dxa"/>
            <w:gridSpan w:val="2"/>
            <w:tcBorders>
              <w:top w:val="nil"/>
              <w:left w:val="nil"/>
              <w:bottom w:val="single" w:color="auto" w:sz="4" w:space="0"/>
              <w:right w:val="single" w:color="auto" w:sz="4" w:space="0"/>
            </w:tcBorders>
            <w:vAlign w:val="center"/>
          </w:tcPr>
          <w:p w14:paraId="24102E1B">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1.48</w:t>
            </w:r>
          </w:p>
        </w:tc>
        <w:tc>
          <w:tcPr>
            <w:tcW w:w="1701" w:type="dxa"/>
            <w:tcBorders>
              <w:top w:val="nil"/>
              <w:left w:val="nil"/>
              <w:bottom w:val="single" w:color="auto" w:sz="4" w:space="0"/>
              <w:right w:val="single" w:color="auto" w:sz="4" w:space="0"/>
            </w:tcBorders>
            <w:vAlign w:val="center"/>
          </w:tcPr>
          <w:p w14:paraId="7DACE33A">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2251892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16E40E9">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14:paraId="74D2D822">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14:paraId="3E3CB76E">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14:paraId="10504FEE">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公务员医疗补助</w:t>
            </w:r>
          </w:p>
        </w:tc>
        <w:tc>
          <w:tcPr>
            <w:tcW w:w="1684" w:type="dxa"/>
            <w:gridSpan w:val="2"/>
            <w:tcBorders>
              <w:top w:val="nil"/>
              <w:left w:val="nil"/>
              <w:bottom w:val="single" w:color="auto" w:sz="4" w:space="0"/>
              <w:right w:val="single" w:color="auto" w:sz="4" w:space="0"/>
            </w:tcBorders>
            <w:vAlign w:val="center"/>
          </w:tcPr>
          <w:p w14:paraId="12BA4B46">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1.36</w:t>
            </w:r>
          </w:p>
        </w:tc>
        <w:tc>
          <w:tcPr>
            <w:tcW w:w="1842" w:type="dxa"/>
            <w:gridSpan w:val="2"/>
            <w:tcBorders>
              <w:top w:val="nil"/>
              <w:left w:val="nil"/>
              <w:bottom w:val="single" w:color="auto" w:sz="4" w:space="0"/>
              <w:right w:val="single" w:color="auto" w:sz="4" w:space="0"/>
            </w:tcBorders>
            <w:vAlign w:val="center"/>
          </w:tcPr>
          <w:p w14:paraId="240B56F3">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1.36</w:t>
            </w:r>
          </w:p>
        </w:tc>
        <w:tc>
          <w:tcPr>
            <w:tcW w:w="1701" w:type="dxa"/>
            <w:tcBorders>
              <w:top w:val="nil"/>
              <w:left w:val="nil"/>
              <w:bottom w:val="single" w:color="auto" w:sz="4" w:space="0"/>
              <w:right w:val="single" w:color="auto" w:sz="4" w:space="0"/>
            </w:tcBorders>
            <w:vAlign w:val="center"/>
          </w:tcPr>
          <w:p w14:paraId="1712FA63">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68F8EE8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1502BC9">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14:paraId="68D33F2D">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14:paraId="5047D5B8">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14:paraId="2A08A246">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其他行政事业单位医疗支出</w:t>
            </w:r>
          </w:p>
        </w:tc>
        <w:tc>
          <w:tcPr>
            <w:tcW w:w="1684" w:type="dxa"/>
            <w:gridSpan w:val="2"/>
            <w:tcBorders>
              <w:top w:val="nil"/>
              <w:left w:val="nil"/>
              <w:bottom w:val="single" w:color="auto" w:sz="4" w:space="0"/>
              <w:right w:val="single" w:color="auto" w:sz="4" w:space="0"/>
            </w:tcBorders>
            <w:vAlign w:val="center"/>
          </w:tcPr>
          <w:p w14:paraId="6A04D4CE">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0.04</w:t>
            </w:r>
          </w:p>
        </w:tc>
        <w:tc>
          <w:tcPr>
            <w:tcW w:w="1842" w:type="dxa"/>
            <w:gridSpan w:val="2"/>
            <w:tcBorders>
              <w:top w:val="nil"/>
              <w:left w:val="nil"/>
              <w:bottom w:val="single" w:color="auto" w:sz="4" w:space="0"/>
              <w:right w:val="single" w:color="auto" w:sz="4" w:space="0"/>
            </w:tcBorders>
            <w:vAlign w:val="center"/>
          </w:tcPr>
          <w:p w14:paraId="3BA608CA">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0.04</w:t>
            </w:r>
          </w:p>
        </w:tc>
        <w:tc>
          <w:tcPr>
            <w:tcW w:w="1701" w:type="dxa"/>
            <w:tcBorders>
              <w:top w:val="nil"/>
              <w:left w:val="nil"/>
              <w:bottom w:val="single" w:color="auto" w:sz="4" w:space="0"/>
              <w:right w:val="single" w:color="auto" w:sz="4" w:space="0"/>
            </w:tcBorders>
            <w:vAlign w:val="center"/>
          </w:tcPr>
          <w:p w14:paraId="715C846A">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562B98A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EC18EE9">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221　</w:t>
            </w:r>
          </w:p>
        </w:tc>
        <w:tc>
          <w:tcPr>
            <w:tcW w:w="500" w:type="dxa"/>
            <w:tcBorders>
              <w:top w:val="nil"/>
              <w:left w:val="nil"/>
              <w:bottom w:val="single" w:color="auto" w:sz="4" w:space="0"/>
              <w:right w:val="single" w:color="auto" w:sz="4" w:space="0"/>
            </w:tcBorders>
            <w:vAlign w:val="center"/>
          </w:tcPr>
          <w:p w14:paraId="0D36CFE2">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14:paraId="21F10D48">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14:paraId="7269D1CB">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住房保障支出</w:t>
            </w:r>
          </w:p>
        </w:tc>
        <w:tc>
          <w:tcPr>
            <w:tcW w:w="1684" w:type="dxa"/>
            <w:gridSpan w:val="2"/>
            <w:tcBorders>
              <w:top w:val="nil"/>
              <w:left w:val="nil"/>
              <w:bottom w:val="single" w:color="auto" w:sz="4" w:space="0"/>
              <w:right w:val="single" w:color="auto" w:sz="4" w:space="0"/>
            </w:tcBorders>
            <w:vAlign w:val="center"/>
          </w:tcPr>
          <w:p w14:paraId="0E9DCAA0">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842" w:type="dxa"/>
            <w:gridSpan w:val="2"/>
            <w:tcBorders>
              <w:top w:val="nil"/>
              <w:left w:val="nil"/>
              <w:bottom w:val="single" w:color="auto" w:sz="4" w:space="0"/>
              <w:right w:val="single" w:color="auto" w:sz="4" w:space="0"/>
            </w:tcBorders>
            <w:vAlign w:val="center"/>
          </w:tcPr>
          <w:p w14:paraId="3130C957">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701" w:type="dxa"/>
            <w:tcBorders>
              <w:top w:val="nil"/>
              <w:left w:val="nil"/>
              <w:bottom w:val="single" w:color="auto" w:sz="4" w:space="0"/>
              <w:right w:val="single" w:color="auto" w:sz="4" w:space="0"/>
            </w:tcBorders>
            <w:vAlign w:val="center"/>
          </w:tcPr>
          <w:p w14:paraId="696A1555">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3B007BA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BB0FEF6">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14:paraId="79944E1F">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14:paraId="5BC16A19">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298C88B7">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住房改革支出</w:t>
            </w:r>
          </w:p>
        </w:tc>
        <w:tc>
          <w:tcPr>
            <w:tcW w:w="1684" w:type="dxa"/>
            <w:gridSpan w:val="2"/>
            <w:tcBorders>
              <w:top w:val="nil"/>
              <w:left w:val="nil"/>
              <w:bottom w:val="single" w:color="auto" w:sz="4" w:space="0"/>
              <w:right w:val="single" w:color="auto" w:sz="4" w:space="0"/>
            </w:tcBorders>
            <w:vAlign w:val="center"/>
          </w:tcPr>
          <w:p w14:paraId="5335BA2B">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842" w:type="dxa"/>
            <w:gridSpan w:val="2"/>
            <w:tcBorders>
              <w:top w:val="nil"/>
              <w:left w:val="nil"/>
              <w:bottom w:val="single" w:color="auto" w:sz="4" w:space="0"/>
              <w:right w:val="single" w:color="auto" w:sz="4" w:space="0"/>
            </w:tcBorders>
            <w:vAlign w:val="center"/>
          </w:tcPr>
          <w:p w14:paraId="0964648E">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701" w:type="dxa"/>
            <w:tcBorders>
              <w:top w:val="nil"/>
              <w:left w:val="nil"/>
              <w:bottom w:val="single" w:color="auto" w:sz="4" w:space="0"/>
              <w:right w:val="single" w:color="auto" w:sz="4" w:space="0"/>
            </w:tcBorders>
            <w:vAlign w:val="center"/>
          </w:tcPr>
          <w:p w14:paraId="248A76E0">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6A05702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02CB09D">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14:paraId="03F0E50F">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14:paraId="32E9BBE0">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14:paraId="12B431AB">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住房公积金</w:t>
            </w:r>
          </w:p>
        </w:tc>
        <w:tc>
          <w:tcPr>
            <w:tcW w:w="1684" w:type="dxa"/>
            <w:gridSpan w:val="2"/>
            <w:tcBorders>
              <w:top w:val="nil"/>
              <w:left w:val="nil"/>
              <w:bottom w:val="single" w:color="auto" w:sz="4" w:space="0"/>
              <w:right w:val="single" w:color="auto" w:sz="4" w:space="0"/>
            </w:tcBorders>
            <w:vAlign w:val="center"/>
          </w:tcPr>
          <w:p w14:paraId="3209C2F8">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842" w:type="dxa"/>
            <w:gridSpan w:val="2"/>
            <w:tcBorders>
              <w:top w:val="nil"/>
              <w:left w:val="nil"/>
              <w:bottom w:val="single" w:color="auto" w:sz="4" w:space="0"/>
              <w:right w:val="single" w:color="auto" w:sz="4" w:space="0"/>
            </w:tcBorders>
            <w:vAlign w:val="center"/>
          </w:tcPr>
          <w:p w14:paraId="0F988161">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701" w:type="dxa"/>
            <w:tcBorders>
              <w:top w:val="nil"/>
              <w:left w:val="nil"/>
              <w:bottom w:val="single" w:color="auto" w:sz="4" w:space="0"/>
              <w:right w:val="single" w:color="auto" w:sz="4" w:space="0"/>
            </w:tcBorders>
            <w:vAlign w:val="center"/>
          </w:tcPr>
          <w:p w14:paraId="28F374E4">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14:paraId="660790D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4345455">
            <w:pPr>
              <w:widowControl/>
              <w:jc w:val="left"/>
              <w:rPr>
                <w:rFonts w:hint="eastAsia" w:ascii="仿宋_GB2312" w:hAnsi="仿宋_GB2312" w:eastAsia="仿宋_GB2312" w:cs="仿宋_GB2312"/>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720F808A">
            <w:pPr>
              <w:widowControl/>
              <w:jc w:val="left"/>
              <w:rPr>
                <w:rFonts w:hint="eastAsia" w:ascii="仿宋_GB2312" w:hAnsi="仿宋_GB2312" w:eastAsia="仿宋_GB2312" w:cs="仿宋_GB2312"/>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27CB951B">
            <w:pPr>
              <w:widowControl/>
              <w:jc w:val="lef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3E00777C">
            <w:pPr>
              <w:widowControl/>
              <w:jc w:val="left"/>
              <w:rPr>
                <w:rFonts w:hint="eastAsia" w:ascii="仿宋_GB2312" w:hAnsi="仿宋_GB2312" w:eastAsia="仿宋_GB2312" w:cs="仿宋_GB2312"/>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46511BB3">
            <w:pPr>
              <w:widowControl/>
              <w:jc w:val="left"/>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79F68E66">
            <w:pPr>
              <w:widowControl/>
              <w:jc w:val="left"/>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667EEB3">
            <w:pPr>
              <w:widowControl/>
              <w:jc w:val="left"/>
              <w:rPr>
                <w:rFonts w:hint="eastAsia" w:ascii="仿宋_GB2312" w:hAnsi="仿宋_GB2312" w:eastAsia="仿宋_GB2312" w:cs="仿宋_GB2312"/>
                <w:color w:val="auto"/>
                <w:kern w:val="0"/>
                <w:sz w:val="20"/>
                <w:szCs w:val="20"/>
                <w:highlight w:val="none"/>
              </w:rPr>
            </w:pPr>
          </w:p>
        </w:tc>
      </w:tr>
      <w:tr w14:paraId="091CB93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0FA9551">
            <w:pPr>
              <w:widowControl/>
              <w:jc w:val="left"/>
              <w:rPr>
                <w:rFonts w:hint="eastAsia" w:ascii="仿宋_GB2312" w:hAnsi="仿宋_GB2312" w:eastAsia="仿宋_GB2312" w:cs="仿宋_GB2312"/>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4262C024">
            <w:pPr>
              <w:widowControl/>
              <w:jc w:val="left"/>
              <w:rPr>
                <w:rFonts w:hint="eastAsia" w:ascii="仿宋_GB2312" w:hAnsi="仿宋_GB2312" w:eastAsia="仿宋_GB2312" w:cs="仿宋_GB2312"/>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4B518D5D">
            <w:pPr>
              <w:widowControl/>
              <w:jc w:val="lef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6F5977C6">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14:paraId="7C8CC4DD">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100.68</w:t>
            </w:r>
          </w:p>
        </w:tc>
        <w:tc>
          <w:tcPr>
            <w:tcW w:w="1842" w:type="dxa"/>
            <w:gridSpan w:val="2"/>
            <w:tcBorders>
              <w:top w:val="nil"/>
              <w:left w:val="nil"/>
              <w:bottom w:val="single" w:color="auto" w:sz="4" w:space="0"/>
              <w:right w:val="single" w:color="auto" w:sz="4" w:space="0"/>
            </w:tcBorders>
            <w:vAlign w:val="center"/>
          </w:tcPr>
          <w:p w14:paraId="5BA61079">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100.68</w:t>
            </w:r>
          </w:p>
        </w:tc>
        <w:tc>
          <w:tcPr>
            <w:tcW w:w="1701" w:type="dxa"/>
            <w:tcBorders>
              <w:top w:val="nil"/>
              <w:left w:val="nil"/>
              <w:bottom w:val="single" w:color="auto" w:sz="4" w:space="0"/>
              <w:right w:val="single" w:color="auto" w:sz="4" w:space="0"/>
            </w:tcBorders>
            <w:vAlign w:val="center"/>
          </w:tcPr>
          <w:p w14:paraId="0683D76B">
            <w:pPr>
              <w:widowControl/>
              <w:jc w:val="left"/>
              <w:rPr>
                <w:rFonts w:hint="eastAsia" w:ascii="仿宋_GB2312" w:hAnsi="仿宋_GB2312" w:eastAsia="仿宋_GB2312" w:cs="仿宋_GB2312"/>
                <w:color w:val="auto"/>
                <w:kern w:val="0"/>
                <w:sz w:val="20"/>
                <w:szCs w:val="20"/>
                <w:highlight w:val="none"/>
              </w:rPr>
            </w:pPr>
          </w:p>
        </w:tc>
      </w:tr>
    </w:tbl>
    <w:p w14:paraId="00F4F2F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77061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27B62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770E6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4AED48BF">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57B2835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78E5D369">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0ED9B21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p>
        </w:tc>
        <w:tc>
          <w:tcPr>
            <w:tcW w:w="995" w:type="dxa"/>
            <w:tcBorders>
              <w:top w:val="nil"/>
              <w:left w:val="nil"/>
              <w:bottom w:val="nil"/>
              <w:right w:val="nil"/>
            </w:tcBorders>
            <w:vAlign w:val="center"/>
          </w:tcPr>
          <w:p w14:paraId="49C74BF2">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058F446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6B46FFAA">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05A5EBD">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4043D7E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6852D00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B84B359">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5255858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68AE1E4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4251DF7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6682B0C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084A3ED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433698D">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2EB3974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6C6D0C0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4439D25A">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19C770F8">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122DA29F">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45FC275">
            <w:pPr>
              <w:widowControl/>
              <w:jc w:val="center"/>
              <w:rPr>
                <w:rFonts w:ascii="宋体" w:hAnsi="宋体" w:cs="宋体"/>
                <w:b/>
                <w:bCs/>
                <w:color w:val="auto"/>
                <w:kern w:val="0"/>
                <w:sz w:val="20"/>
                <w:szCs w:val="20"/>
                <w:highlight w:val="none"/>
              </w:rPr>
            </w:pPr>
          </w:p>
        </w:tc>
      </w:tr>
      <w:tr w14:paraId="473CC44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24BE913">
            <w:pPr>
              <w:widowControl/>
              <w:jc w:val="left"/>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578C6A6C">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3798A131">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vAlign w:val="center"/>
          </w:tcPr>
          <w:p w14:paraId="6896CC46">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93.11</w:t>
            </w:r>
          </w:p>
        </w:tc>
        <w:tc>
          <w:tcPr>
            <w:tcW w:w="1701" w:type="dxa"/>
            <w:gridSpan w:val="2"/>
            <w:tcBorders>
              <w:top w:val="nil"/>
              <w:left w:val="nil"/>
              <w:bottom w:val="single" w:color="auto" w:sz="4" w:space="0"/>
              <w:right w:val="single" w:color="auto" w:sz="4" w:space="0"/>
            </w:tcBorders>
            <w:vAlign w:val="center"/>
          </w:tcPr>
          <w:p w14:paraId="5C289844">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93.11</w:t>
            </w:r>
          </w:p>
        </w:tc>
        <w:tc>
          <w:tcPr>
            <w:tcW w:w="1701" w:type="dxa"/>
            <w:tcBorders>
              <w:top w:val="nil"/>
              <w:left w:val="nil"/>
              <w:bottom w:val="single" w:color="auto" w:sz="4" w:space="0"/>
              <w:right w:val="single" w:color="auto" w:sz="4" w:space="0"/>
            </w:tcBorders>
            <w:vAlign w:val="center"/>
          </w:tcPr>
          <w:p w14:paraId="548B7ADB">
            <w:pPr>
              <w:widowControl/>
              <w:jc w:val="center"/>
              <w:rPr>
                <w:rFonts w:hint="eastAsia" w:ascii="仿宋_GB2312" w:hAnsi="仿宋_GB2312" w:eastAsia="仿宋_GB2312" w:cs="仿宋_GB2312"/>
                <w:color w:val="auto"/>
                <w:kern w:val="0"/>
                <w:sz w:val="20"/>
                <w:szCs w:val="20"/>
                <w:highlight w:val="none"/>
              </w:rPr>
            </w:pPr>
          </w:p>
        </w:tc>
      </w:tr>
      <w:tr w14:paraId="04D5B77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5F24B23">
            <w:pPr>
              <w:widowControl/>
              <w:jc w:val="left"/>
              <w:rPr>
                <w:rFonts w:ascii="仿宋_GB2312" w:hAnsi="宋体" w:eastAsia="仿宋_GB2312"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4253AB1C">
            <w:pPr>
              <w:widowControl/>
              <w:jc w:val="left"/>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14:paraId="477131F9">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vAlign w:val="center"/>
          </w:tcPr>
          <w:p w14:paraId="438EDAEE">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24.43</w:t>
            </w:r>
          </w:p>
        </w:tc>
        <w:tc>
          <w:tcPr>
            <w:tcW w:w="1701" w:type="dxa"/>
            <w:gridSpan w:val="2"/>
            <w:tcBorders>
              <w:top w:val="nil"/>
              <w:left w:val="nil"/>
              <w:bottom w:val="single" w:color="auto" w:sz="4" w:space="0"/>
              <w:right w:val="single" w:color="auto" w:sz="4" w:space="0"/>
            </w:tcBorders>
            <w:vAlign w:val="center"/>
          </w:tcPr>
          <w:p w14:paraId="348990AC">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24.43</w:t>
            </w:r>
          </w:p>
        </w:tc>
        <w:tc>
          <w:tcPr>
            <w:tcW w:w="1701" w:type="dxa"/>
            <w:tcBorders>
              <w:top w:val="nil"/>
              <w:left w:val="nil"/>
              <w:bottom w:val="single" w:color="auto" w:sz="4" w:space="0"/>
              <w:right w:val="single" w:color="auto" w:sz="4" w:space="0"/>
            </w:tcBorders>
            <w:vAlign w:val="center"/>
          </w:tcPr>
          <w:p w14:paraId="56E9F1DA">
            <w:pPr>
              <w:widowControl/>
              <w:jc w:val="center"/>
              <w:rPr>
                <w:rFonts w:hint="eastAsia" w:ascii="仿宋_GB2312" w:hAnsi="仿宋_GB2312" w:eastAsia="仿宋_GB2312" w:cs="仿宋_GB2312"/>
                <w:color w:val="auto"/>
                <w:kern w:val="0"/>
                <w:sz w:val="20"/>
                <w:szCs w:val="20"/>
                <w:highlight w:val="none"/>
              </w:rPr>
            </w:pPr>
          </w:p>
        </w:tc>
      </w:tr>
      <w:tr w14:paraId="5F1FDC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40416CA">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5CA4B07D">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14:paraId="44124228">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vAlign w:val="center"/>
          </w:tcPr>
          <w:p w14:paraId="61A553C5">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19.07</w:t>
            </w:r>
          </w:p>
        </w:tc>
        <w:tc>
          <w:tcPr>
            <w:tcW w:w="1701" w:type="dxa"/>
            <w:gridSpan w:val="2"/>
            <w:tcBorders>
              <w:top w:val="nil"/>
              <w:left w:val="nil"/>
              <w:bottom w:val="single" w:color="auto" w:sz="4" w:space="0"/>
              <w:right w:val="single" w:color="auto" w:sz="4" w:space="0"/>
            </w:tcBorders>
            <w:vAlign w:val="center"/>
          </w:tcPr>
          <w:p w14:paraId="0C95062C">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19.07</w:t>
            </w:r>
          </w:p>
        </w:tc>
        <w:tc>
          <w:tcPr>
            <w:tcW w:w="1701" w:type="dxa"/>
            <w:tcBorders>
              <w:top w:val="nil"/>
              <w:left w:val="nil"/>
              <w:bottom w:val="single" w:color="auto" w:sz="4" w:space="0"/>
              <w:right w:val="single" w:color="auto" w:sz="4" w:space="0"/>
            </w:tcBorders>
            <w:vAlign w:val="center"/>
          </w:tcPr>
          <w:p w14:paraId="420663EB">
            <w:pPr>
              <w:widowControl/>
              <w:jc w:val="center"/>
              <w:rPr>
                <w:rFonts w:hint="eastAsia" w:ascii="仿宋_GB2312" w:hAnsi="仿宋_GB2312" w:eastAsia="仿宋_GB2312" w:cs="仿宋_GB2312"/>
                <w:color w:val="auto"/>
                <w:kern w:val="0"/>
                <w:sz w:val="20"/>
                <w:szCs w:val="20"/>
                <w:highlight w:val="none"/>
              </w:rPr>
            </w:pPr>
          </w:p>
        </w:tc>
      </w:tr>
      <w:tr w14:paraId="60C2F5E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0AB9900">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0DC55762">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03</w:t>
            </w:r>
          </w:p>
        </w:tc>
        <w:tc>
          <w:tcPr>
            <w:tcW w:w="2891" w:type="dxa"/>
            <w:tcBorders>
              <w:top w:val="nil"/>
              <w:left w:val="nil"/>
              <w:bottom w:val="single" w:color="auto" w:sz="4" w:space="0"/>
              <w:right w:val="single" w:color="auto" w:sz="4" w:space="0"/>
            </w:tcBorders>
            <w:vAlign w:val="center"/>
          </w:tcPr>
          <w:p w14:paraId="45995131">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vAlign w:val="center"/>
          </w:tcPr>
          <w:p w14:paraId="3BAB1C21">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19.76</w:t>
            </w:r>
          </w:p>
        </w:tc>
        <w:tc>
          <w:tcPr>
            <w:tcW w:w="1701" w:type="dxa"/>
            <w:gridSpan w:val="2"/>
            <w:tcBorders>
              <w:top w:val="nil"/>
              <w:left w:val="nil"/>
              <w:bottom w:val="single" w:color="auto" w:sz="4" w:space="0"/>
              <w:right w:val="single" w:color="auto" w:sz="4" w:space="0"/>
            </w:tcBorders>
            <w:vAlign w:val="center"/>
          </w:tcPr>
          <w:p w14:paraId="2DAC56AC">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19.76</w:t>
            </w:r>
          </w:p>
        </w:tc>
        <w:tc>
          <w:tcPr>
            <w:tcW w:w="1701" w:type="dxa"/>
            <w:tcBorders>
              <w:top w:val="nil"/>
              <w:left w:val="nil"/>
              <w:bottom w:val="single" w:color="auto" w:sz="4" w:space="0"/>
              <w:right w:val="single" w:color="auto" w:sz="4" w:space="0"/>
            </w:tcBorders>
            <w:vAlign w:val="center"/>
          </w:tcPr>
          <w:p w14:paraId="0153178C">
            <w:pPr>
              <w:widowControl/>
              <w:jc w:val="center"/>
              <w:rPr>
                <w:rFonts w:hint="eastAsia" w:ascii="仿宋_GB2312" w:hAnsi="仿宋_GB2312" w:eastAsia="仿宋_GB2312" w:cs="仿宋_GB2312"/>
                <w:color w:val="auto"/>
                <w:kern w:val="0"/>
                <w:sz w:val="20"/>
                <w:szCs w:val="20"/>
                <w:highlight w:val="none"/>
              </w:rPr>
            </w:pPr>
          </w:p>
        </w:tc>
      </w:tr>
      <w:tr w14:paraId="320C4FB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2257FDC">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2E03E079">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0</w:t>
            </w:r>
            <w:r>
              <w:rPr>
                <w:rFonts w:hint="eastAsia" w:ascii="宋体" w:hAnsi="宋体" w:cs="宋体"/>
                <w:color w:val="000000"/>
                <w:kern w:val="0"/>
                <w:sz w:val="20"/>
                <w:szCs w:val="20"/>
                <w:lang w:val="en-US" w:eastAsia="zh-CN"/>
              </w:rPr>
              <w:t>7</w:t>
            </w:r>
          </w:p>
        </w:tc>
        <w:tc>
          <w:tcPr>
            <w:tcW w:w="2891" w:type="dxa"/>
            <w:tcBorders>
              <w:top w:val="nil"/>
              <w:left w:val="nil"/>
              <w:bottom w:val="single" w:color="auto" w:sz="4" w:space="0"/>
              <w:right w:val="single" w:color="auto" w:sz="4" w:space="0"/>
            </w:tcBorders>
            <w:vAlign w:val="center"/>
          </w:tcPr>
          <w:p w14:paraId="6C67F238">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vAlign w:val="center"/>
          </w:tcPr>
          <w:p w14:paraId="38AA4ED4">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5.08</w:t>
            </w:r>
          </w:p>
        </w:tc>
        <w:tc>
          <w:tcPr>
            <w:tcW w:w="1701" w:type="dxa"/>
            <w:gridSpan w:val="2"/>
            <w:tcBorders>
              <w:top w:val="nil"/>
              <w:left w:val="nil"/>
              <w:bottom w:val="single" w:color="auto" w:sz="4" w:space="0"/>
              <w:right w:val="single" w:color="auto" w:sz="4" w:space="0"/>
            </w:tcBorders>
            <w:vAlign w:val="center"/>
          </w:tcPr>
          <w:p w14:paraId="113DC98F">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5.08</w:t>
            </w:r>
          </w:p>
        </w:tc>
        <w:tc>
          <w:tcPr>
            <w:tcW w:w="1701" w:type="dxa"/>
            <w:tcBorders>
              <w:top w:val="nil"/>
              <w:left w:val="nil"/>
              <w:bottom w:val="single" w:color="auto" w:sz="4" w:space="0"/>
              <w:right w:val="single" w:color="auto" w:sz="4" w:space="0"/>
            </w:tcBorders>
            <w:vAlign w:val="center"/>
          </w:tcPr>
          <w:p w14:paraId="2A0DDC7F">
            <w:pPr>
              <w:widowControl/>
              <w:jc w:val="center"/>
              <w:rPr>
                <w:rFonts w:hint="eastAsia" w:ascii="仿宋_GB2312" w:hAnsi="仿宋_GB2312" w:eastAsia="仿宋_GB2312" w:cs="仿宋_GB2312"/>
                <w:color w:val="auto"/>
                <w:kern w:val="0"/>
                <w:sz w:val="20"/>
                <w:szCs w:val="20"/>
                <w:highlight w:val="none"/>
              </w:rPr>
            </w:pPr>
          </w:p>
        </w:tc>
      </w:tr>
      <w:tr w14:paraId="20C866C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BCF25D1">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46FF541A">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14:paraId="7742FDE4">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14:paraId="3B8758FA">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9.89</w:t>
            </w:r>
          </w:p>
        </w:tc>
        <w:tc>
          <w:tcPr>
            <w:tcW w:w="1701" w:type="dxa"/>
            <w:gridSpan w:val="2"/>
            <w:tcBorders>
              <w:top w:val="nil"/>
              <w:left w:val="nil"/>
              <w:bottom w:val="single" w:color="auto" w:sz="4" w:space="0"/>
              <w:right w:val="single" w:color="auto" w:sz="4" w:space="0"/>
            </w:tcBorders>
            <w:vAlign w:val="center"/>
          </w:tcPr>
          <w:p w14:paraId="17DDF6C6">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9.89</w:t>
            </w:r>
          </w:p>
        </w:tc>
        <w:tc>
          <w:tcPr>
            <w:tcW w:w="1701" w:type="dxa"/>
            <w:tcBorders>
              <w:top w:val="nil"/>
              <w:left w:val="nil"/>
              <w:bottom w:val="single" w:color="auto" w:sz="4" w:space="0"/>
              <w:right w:val="single" w:color="auto" w:sz="4" w:space="0"/>
            </w:tcBorders>
            <w:vAlign w:val="center"/>
          </w:tcPr>
          <w:p w14:paraId="3E4C3DCE">
            <w:pPr>
              <w:widowControl/>
              <w:jc w:val="center"/>
              <w:rPr>
                <w:rFonts w:hint="eastAsia" w:ascii="仿宋_GB2312" w:hAnsi="仿宋_GB2312" w:eastAsia="仿宋_GB2312" w:cs="仿宋_GB2312"/>
                <w:color w:val="auto"/>
                <w:kern w:val="0"/>
                <w:sz w:val="20"/>
                <w:szCs w:val="20"/>
                <w:highlight w:val="none"/>
              </w:rPr>
            </w:pPr>
          </w:p>
        </w:tc>
      </w:tr>
      <w:tr w14:paraId="05F4FF7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7C1BE9C">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1A2E8F30">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10</w:t>
            </w:r>
          </w:p>
        </w:tc>
        <w:tc>
          <w:tcPr>
            <w:tcW w:w="2891" w:type="dxa"/>
            <w:tcBorders>
              <w:top w:val="nil"/>
              <w:left w:val="nil"/>
              <w:bottom w:val="single" w:color="auto" w:sz="4" w:space="0"/>
              <w:right w:val="single" w:color="auto" w:sz="4" w:space="0"/>
            </w:tcBorders>
            <w:vAlign w:val="center"/>
          </w:tcPr>
          <w:p w14:paraId="5195CDB5">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城镇职工基本医疗保险缴费</w:t>
            </w:r>
          </w:p>
        </w:tc>
        <w:tc>
          <w:tcPr>
            <w:tcW w:w="1701" w:type="dxa"/>
            <w:gridSpan w:val="2"/>
            <w:tcBorders>
              <w:top w:val="nil"/>
              <w:left w:val="nil"/>
              <w:bottom w:val="single" w:color="auto" w:sz="4" w:space="0"/>
              <w:right w:val="single" w:color="auto" w:sz="4" w:space="0"/>
            </w:tcBorders>
            <w:vAlign w:val="center"/>
          </w:tcPr>
          <w:p w14:paraId="45F8246C">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4.94</w:t>
            </w:r>
          </w:p>
        </w:tc>
        <w:tc>
          <w:tcPr>
            <w:tcW w:w="1701" w:type="dxa"/>
            <w:gridSpan w:val="2"/>
            <w:tcBorders>
              <w:top w:val="nil"/>
              <w:left w:val="nil"/>
              <w:bottom w:val="single" w:color="auto" w:sz="4" w:space="0"/>
              <w:right w:val="single" w:color="auto" w:sz="4" w:space="0"/>
            </w:tcBorders>
            <w:vAlign w:val="center"/>
          </w:tcPr>
          <w:p w14:paraId="40461639">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4.94</w:t>
            </w:r>
          </w:p>
        </w:tc>
        <w:tc>
          <w:tcPr>
            <w:tcW w:w="1701" w:type="dxa"/>
            <w:tcBorders>
              <w:top w:val="nil"/>
              <w:left w:val="nil"/>
              <w:bottom w:val="single" w:color="auto" w:sz="4" w:space="0"/>
              <w:right w:val="single" w:color="auto" w:sz="4" w:space="0"/>
            </w:tcBorders>
            <w:vAlign w:val="center"/>
          </w:tcPr>
          <w:p w14:paraId="07F7AC5C">
            <w:pPr>
              <w:widowControl/>
              <w:jc w:val="center"/>
              <w:rPr>
                <w:rFonts w:hint="eastAsia" w:ascii="仿宋_GB2312" w:hAnsi="仿宋_GB2312" w:eastAsia="仿宋_GB2312" w:cs="仿宋_GB2312"/>
                <w:color w:val="auto"/>
                <w:kern w:val="0"/>
                <w:sz w:val="20"/>
                <w:szCs w:val="20"/>
                <w:highlight w:val="none"/>
              </w:rPr>
            </w:pPr>
          </w:p>
        </w:tc>
      </w:tr>
      <w:tr w14:paraId="293566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AF278DA">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61025BE8">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14:paraId="2ABCD824">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vAlign w:val="center"/>
          </w:tcPr>
          <w:p w14:paraId="10DC0EB0">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1.36</w:t>
            </w:r>
          </w:p>
        </w:tc>
        <w:tc>
          <w:tcPr>
            <w:tcW w:w="1701" w:type="dxa"/>
            <w:gridSpan w:val="2"/>
            <w:tcBorders>
              <w:top w:val="nil"/>
              <w:left w:val="nil"/>
              <w:bottom w:val="single" w:color="auto" w:sz="4" w:space="0"/>
              <w:right w:val="single" w:color="auto" w:sz="4" w:space="0"/>
            </w:tcBorders>
            <w:vAlign w:val="center"/>
          </w:tcPr>
          <w:p w14:paraId="72E3A72E">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1.36</w:t>
            </w:r>
          </w:p>
        </w:tc>
        <w:tc>
          <w:tcPr>
            <w:tcW w:w="1701" w:type="dxa"/>
            <w:tcBorders>
              <w:top w:val="nil"/>
              <w:left w:val="nil"/>
              <w:bottom w:val="single" w:color="auto" w:sz="4" w:space="0"/>
              <w:right w:val="single" w:color="auto" w:sz="4" w:space="0"/>
            </w:tcBorders>
            <w:vAlign w:val="center"/>
          </w:tcPr>
          <w:p w14:paraId="506F5C7C">
            <w:pPr>
              <w:widowControl/>
              <w:jc w:val="center"/>
              <w:rPr>
                <w:rFonts w:hint="eastAsia" w:ascii="仿宋_GB2312" w:hAnsi="仿宋_GB2312" w:eastAsia="仿宋_GB2312" w:cs="仿宋_GB2312"/>
                <w:color w:val="auto"/>
                <w:kern w:val="0"/>
                <w:sz w:val="20"/>
                <w:szCs w:val="20"/>
                <w:highlight w:val="none"/>
              </w:rPr>
            </w:pPr>
          </w:p>
        </w:tc>
      </w:tr>
      <w:tr w14:paraId="46E5B75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D8F6E79">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69CB8699">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12</w:t>
            </w:r>
          </w:p>
        </w:tc>
        <w:tc>
          <w:tcPr>
            <w:tcW w:w="2891" w:type="dxa"/>
            <w:tcBorders>
              <w:top w:val="nil"/>
              <w:left w:val="nil"/>
              <w:bottom w:val="single" w:color="auto" w:sz="4" w:space="0"/>
              <w:right w:val="single" w:color="auto" w:sz="4" w:space="0"/>
            </w:tcBorders>
            <w:vAlign w:val="center"/>
          </w:tcPr>
          <w:p w14:paraId="644DF072">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其他社会保障缴费</w:t>
            </w:r>
          </w:p>
        </w:tc>
        <w:tc>
          <w:tcPr>
            <w:tcW w:w="1701" w:type="dxa"/>
            <w:gridSpan w:val="2"/>
            <w:tcBorders>
              <w:top w:val="nil"/>
              <w:left w:val="nil"/>
              <w:bottom w:val="single" w:color="auto" w:sz="4" w:space="0"/>
              <w:right w:val="single" w:color="auto" w:sz="4" w:space="0"/>
            </w:tcBorders>
            <w:vAlign w:val="center"/>
          </w:tcPr>
          <w:p w14:paraId="1F6EC8AF">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0.38</w:t>
            </w:r>
          </w:p>
        </w:tc>
        <w:tc>
          <w:tcPr>
            <w:tcW w:w="1701" w:type="dxa"/>
            <w:gridSpan w:val="2"/>
            <w:tcBorders>
              <w:top w:val="nil"/>
              <w:left w:val="nil"/>
              <w:bottom w:val="single" w:color="auto" w:sz="4" w:space="0"/>
              <w:right w:val="single" w:color="auto" w:sz="4" w:space="0"/>
            </w:tcBorders>
            <w:vAlign w:val="center"/>
          </w:tcPr>
          <w:p w14:paraId="7DF7947D">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0.38</w:t>
            </w:r>
          </w:p>
        </w:tc>
        <w:tc>
          <w:tcPr>
            <w:tcW w:w="1701" w:type="dxa"/>
            <w:tcBorders>
              <w:top w:val="nil"/>
              <w:left w:val="nil"/>
              <w:bottom w:val="single" w:color="auto" w:sz="4" w:space="0"/>
              <w:right w:val="single" w:color="auto" w:sz="4" w:space="0"/>
            </w:tcBorders>
            <w:vAlign w:val="center"/>
          </w:tcPr>
          <w:p w14:paraId="146429C4">
            <w:pPr>
              <w:widowControl/>
              <w:jc w:val="center"/>
              <w:rPr>
                <w:rFonts w:hint="eastAsia" w:ascii="仿宋_GB2312" w:hAnsi="仿宋_GB2312" w:eastAsia="仿宋_GB2312" w:cs="仿宋_GB2312"/>
                <w:color w:val="auto"/>
                <w:kern w:val="0"/>
                <w:sz w:val="20"/>
                <w:szCs w:val="20"/>
                <w:highlight w:val="none"/>
              </w:rPr>
            </w:pPr>
          </w:p>
        </w:tc>
      </w:tr>
      <w:tr w14:paraId="45BBA30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E19D5CC">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14:paraId="6BB88673">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13</w:t>
            </w:r>
          </w:p>
        </w:tc>
        <w:tc>
          <w:tcPr>
            <w:tcW w:w="2891" w:type="dxa"/>
            <w:tcBorders>
              <w:top w:val="nil"/>
              <w:left w:val="nil"/>
              <w:bottom w:val="single" w:color="auto" w:sz="4" w:space="0"/>
              <w:right w:val="single" w:color="auto" w:sz="4" w:space="0"/>
            </w:tcBorders>
            <w:vAlign w:val="center"/>
          </w:tcPr>
          <w:p w14:paraId="15B3F9A3">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vAlign w:val="center"/>
          </w:tcPr>
          <w:p w14:paraId="26B0ECCC">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8.20</w:t>
            </w:r>
          </w:p>
        </w:tc>
        <w:tc>
          <w:tcPr>
            <w:tcW w:w="1701" w:type="dxa"/>
            <w:gridSpan w:val="2"/>
            <w:tcBorders>
              <w:top w:val="nil"/>
              <w:left w:val="nil"/>
              <w:bottom w:val="single" w:color="auto" w:sz="4" w:space="0"/>
              <w:right w:val="single" w:color="auto" w:sz="4" w:space="0"/>
            </w:tcBorders>
            <w:vAlign w:val="center"/>
          </w:tcPr>
          <w:p w14:paraId="102A677C">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8.20</w:t>
            </w:r>
          </w:p>
        </w:tc>
        <w:tc>
          <w:tcPr>
            <w:tcW w:w="1701" w:type="dxa"/>
            <w:tcBorders>
              <w:top w:val="nil"/>
              <w:left w:val="nil"/>
              <w:bottom w:val="single" w:color="auto" w:sz="4" w:space="0"/>
              <w:right w:val="single" w:color="auto" w:sz="4" w:space="0"/>
            </w:tcBorders>
            <w:vAlign w:val="center"/>
          </w:tcPr>
          <w:p w14:paraId="01BD567C">
            <w:pPr>
              <w:widowControl/>
              <w:jc w:val="center"/>
              <w:rPr>
                <w:rFonts w:hint="eastAsia" w:ascii="仿宋_GB2312" w:hAnsi="仿宋_GB2312" w:eastAsia="仿宋_GB2312" w:cs="仿宋_GB2312"/>
                <w:color w:val="auto"/>
                <w:kern w:val="0"/>
                <w:sz w:val="20"/>
                <w:szCs w:val="20"/>
                <w:highlight w:val="none"/>
              </w:rPr>
            </w:pPr>
          </w:p>
        </w:tc>
      </w:tr>
      <w:tr w14:paraId="657F9A8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3C2A5D7">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3D6B28E">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14:paraId="3885015E">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14:paraId="23B9EC07">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3.98</w:t>
            </w:r>
          </w:p>
        </w:tc>
        <w:tc>
          <w:tcPr>
            <w:tcW w:w="1701" w:type="dxa"/>
            <w:gridSpan w:val="2"/>
            <w:tcBorders>
              <w:top w:val="nil"/>
              <w:left w:val="nil"/>
              <w:bottom w:val="single" w:color="auto" w:sz="4" w:space="0"/>
              <w:right w:val="single" w:color="auto" w:sz="4" w:space="0"/>
            </w:tcBorders>
            <w:vAlign w:val="center"/>
          </w:tcPr>
          <w:p w14:paraId="3173A645">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4046D5A">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3.98</w:t>
            </w:r>
          </w:p>
        </w:tc>
      </w:tr>
      <w:tr w14:paraId="4A968D1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A9429A4">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775A3B39">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14:paraId="0E464A60">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vAlign w:val="center"/>
          </w:tcPr>
          <w:p w14:paraId="26384B93">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0.53</w:t>
            </w:r>
          </w:p>
        </w:tc>
        <w:tc>
          <w:tcPr>
            <w:tcW w:w="1701" w:type="dxa"/>
            <w:gridSpan w:val="2"/>
            <w:tcBorders>
              <w:top w:val="nil"/>
              <w:left w:val="nil"/>
              <w:bottom w:val="single" w:color="auto" w:sz="4" w:space="0"/>
              <w:right w:val="single" w:color="auto" w:sz="4" w:space="0"/>
            </w:tcBorders>
            <w:vAlign w:val="center"/>
          </w:tcPr>
          <w:p w14:paraId="5FBD22F7">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EB1973D">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0.53</w:t>
            </w:r>
          </w:p>
        </w:tc>
      </w:tr>
      <w:tr w14:paraId="1F3AE2F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7BD90C5">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32451A55">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14:paraId="69D698C0">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水费</w:t>
            </w:r>
          </w:p>
        </w:tc>
        <w:tc>
          <w:tcPr>
            <w:tcW w:w="1701" w:type="dxa"/>
            <w:gridSpan w:val="2"/>
            <w:tcBorders>
              <w:top w:val="nil"/>
              <w:left w:val="nil"/>
              <w:bottom w:val="single" w:color="auto" w:sz="4" w:space="0"/>
              <w:right w:val="single" w:color="auto" w:sz="4" w:space="0"/>
            </w:tcBorders>
            <w:vAlign w:val="center"/>
          </w:tcPr>
          <w:p w14:paraId="5CED8788">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0.01</w:t>
            </w:r>
          </w:p>
        </w:tc>
        <w:tc>
          <w:tcPr>
            <w:tcW w:w="1701" w:type="dxa"/>
            <w:gridSpan w:val="2"/>
            <w:tcBorders>
              <w:top w:val="nil"/>
              <w:left w:val="nil"/>
              <w:bottom w:val="single" w:color="auto" w:sz="4" w:space="0"/>
              <w:right w:val="single" w:color="auto" w:sz="4" w:space="0"/>
            </w:tcBorders>
            <w:vAlign w:val="center"/>
          </w:tcPr>
          <w:p w14:paraId="0BAA978A">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6E0E4883">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0.01</w:t>
            </w:r>
          </w:p>
        </w:tc>
      </w:tr>
      <w:tr w14:paraId="6E20B33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67BCE4C">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363F636E">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06</w:t>
            </w:r>
          </w:p>
        </w:tc>
        <w:tc>
          <w:tcPr>
            <w:tcW w:w="2891" w:type="dxa"/>
            <w:tcBorders>
              <w:top w:val="nil"/>
              <w:left w:val="nil"/>
              <w:bottom w:val="single" w:color="auto" w:sz="4" w:space="0"/>
              <w:right w:val="single" w:color="auto" w:sz="4" w:space="0"/>
            </w:tcBorders>
            <w:vAlign w:val="center"/>
          </w:tcPr>
          <w:p w14:paraId="03ABF694">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电费</w:t>
            </w:r>
          </w:p>
        </w:tc>
        <w:tc>
          <w:tcPr>
            <w:tcW w:w="1701" w:type="dxa"/>
            <w:gridSpan w:val="2"/>
            <w:tcBorders>
              <w:top w:val="nil"/>
              <w:left w:val="nil"/>
              <w:bottom w:val="single" w:color="auto" w:sz="4" w:space="0"/>
              <w:right w:val="single" w:color="auto" w:sz="4" w:space="0"/>
            </w:tcBorders>
            <w:vAlign w:val="center"/>
          </w:tcPr>
          <w:p w14:paraId="215C69B1">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0.55</w:t>
            </w:r>
          </w:p>
        </w:tc>
        <w:tc>
          <w:tcPr>
            <w:tcW w:w="1701" w:type="dxa"/>
            <w:gridSpan w:val="2"/>
            <w:tcBorders>
              <w:top w:val="nil"/>
              <w:left w:val="nil"/>
              <w:bottom w:val="single" w:color="auto" w:sz="4" w:space="0"/>
              <w:right w:val="single" w:color="auto" w:sz="4" w:space="0"/>
            </w:tcBorders>
            <w:vAlign w:val="center"/>
          </w:tcPr>
          <w:p w14:paraId="691CBC77">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65892972">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0.55</w:t>
            </w:r>
          </w:p>
        </w:tc>
      </w:tr>
      <w:tr w14:paraId="4853EC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0F55184">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44173682">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14:paraId="52E7E83F">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邮电费</w:t>
            </w:r>
          </w:p>
        </w:tc>
        <w:tc>
          <w:tcPr>
            <w:tcW w:w="1701" w:type="dxa"/>
            <w:gridSpan w:val="2"/>
            <w:tcBorders>
              <w:top w:val="nil"/>
              <w:left w:val="nil"/>
              <w:bottom w:val="single" w:color="auto" w:sz="4" w:space="0"/>
              <w:right w:val="single" w:color="auto" w:sz="4" w:space="0"/>
            </w:tcBorders>
            <w:vAlign w:val="center"/>
          </w:tcPr>
          <w:p w14:paraId="3FF3FBBD">
            <w:pPr>
              <w:ind w:firstLine="504" w:firstLineChars="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0.41</w:t>
            </w:r>
          </w:p>
        </w:tc>
        <w:tc>
          <w:tcPr>
            <w:tcW w:w="1701" w:type="dxa"/>
            <w:gridSpan w:val="2"/>
            <w:tcBorders>
              <w:top w:val="nil"/>
              <w:left w:val="nil"/>
              <w:bottom w:val="single" w:color="auto" w:sz="4" w:space="0"/>
              <w:right w:val="single" w:color="auto" w:sz="4" w:space="0"/>
            </w:tcBorders>
            <w:vAlign w:val="center"/>
          </w:tcPr>
          <w:p w14:paraId="7B051A47">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BFFB90D">
            <w:pPr>
              <w:ind w:firstLine="504" w:firstLineChars="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0.41</w:t>
            </w:r>
          </w:p>
        </w:tc>
      </w:tr>
      <w:tr w14:paraId="70DF93C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7A5C248">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7870ABFF">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14:paraId="6BE49C74">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vAlign w:val="center"/>
          </w:tcPr>
          <w:p w14:paraId="26B4503B">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1.20</w:t>
            </w:r>
          </w:p>
        </w:tc>
        <w:tc>
          <w:tcPr>
            <w:tcW w:w="1701" w:type="dxa"/>
            <w:gridSpan w:val="2"/>
            <w:tcBorders>
              <w:top w:val="nil"/>
              <w:left w:val="nil"/>
              <w:bottom w:val="single" w:color="auto" w:sz="4" w:space="0"/>
              <w:right w:val="single" w:color="auto" w:sz="4" w:space="0"/>
            </w:tcBorders>
            <w:vAlign w:val="center"/>
          </w:tcPr>
          <w:p w14:paraId="4AD7F487">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E71FB83">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1.20</w:t>
            </w:r>
          </w:p>
        </w:tc>
      </w:tr>
      <w:tr w14:paraId="31A7FA0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F90B7B9">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14:paraId="631DDC05">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31</w:t>
            </w:r>
          </w:p>
        </w:tc>
        <w:tc>
          <w:tcPr>
            <w:tcW w:w="2891" w:type="dxa"/>
            <w:tcBorders>
              <w:top w:val="nil"/>
              <w:left w:val="nil"/>
              <w:bottom w:val="single" w:color="auto" w:sz="4" w:space="0"/>
              <w:right w:val="single" w:color="auto" w:sz="4" w:space="0"/>
            </w:tcBorders>
            <w:vAlign w:val="center"/>
          </w:tcPr>
          <w:p w14:paraId="32DD4B06">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14:paraId="7220C963">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1.28</w:t>
            </w:r>
          </w:p>
        </w:tc>
        <w:tc>
          <w:tcPr>
            <w:tcW w:w="1701" w:type="dxa"/>
            <w:gridSpan w:val="2"/>
            <w:tcBorders>
              <w:top w:val="nil"/>
              <w:left w:val="nil"/>
              <w:bottom w:val="single" w:color="auto" w:sz="4" w:space="0"/>
              <w:right w:val="single" w:color="auto" w:sz="4" w:space="0"/>
            </w:tcBorders>
            <w:vAlign w:val="center"/>
          </w:tcPr>
          <w:p w14:paraId="3E157F2E">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1A2126D7">
            <w:pPr>
              <w:widowControl/>
              <w:jc w:val="center"/>
              <w:rPr>
                <w:rFonts w:hint="eastAsia" w:ascii="仿宋_GB2312" w:hAnsi="仿宋_GB2312" w:eastAsia="仿宋_GB2312" w:cs="仿宋_GB2312"/>
                <w:color w:val="auto"/>
                <w:kern w:val="0"/>
                <w:sz w:val="20"/>
                <w:szCs w:val="20"/>
                <w:highlight w:val="none"/>
              </w:rPr>
            </w:pPr>
          </w:p>
        </w:tc>
      </w:tr>
      <w:tr w14:paraId="7A3CADF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625EB4C9">
            <w:pPr>
              <w:spacing w:before="140" w:line="204" w:lineRule="auto"/>
              <w:ind w:firstLine="115" w:firstLineChars="0"/>
              <w:jc w:val="left"/>
              <w:rPr>
                <w:rFonts w:ascii="宋体" w:hAnsi="宋体" w:cs="宋体"/>
                <w:color w:val="auto"/>
                <w:kern w:val="0"/>
                <w:sz w:val="20"/>
                <w:szCs w:val="20"/>
                <w:highlight w:val="none"/>
              </w:rPr>
            </w:pPr>
            <w:r>
              <w:rPr>
                <w:rFonts w:hint="eastAsia" w:ascii="宋体" w:hAnsi="宋体" w:eastAsia="宋体" w:cs="宋体"/>
                <w:sz w:val="18"/>
                <w:szCs w:val="18"/>
                <w:lang w:val="en-US" w:eastAsia="zh-CN"/>
              </w:rPr>
              <w:t>303</w:t>
            </w:r>
          </w:p>
        </w:tc>
        <w:tc>
          <w:tcPr>
            <w:tcW w:w="577" w:type="dxa"/>
            <w:tcBorders>
              <w:top w:val="nil"/>
              <w:left w:val="nil"/>
              <w:bottom w:val="single" w:color="auto" w:sz="4" w:space="0"/>
              <w:right w:val="single" w:color="auto" w:sz="4" w:space="0"/>
            </w:tcBorders>
            <w:vAlign w:val="top"/>
          </w:tcPr>
          <w:p w14:paraId="0A76B248">
            <w:pPr>
              <w:spacing w:before="140" w:line="204" w:lineRule="auto"/>
              <w:ind w:firstLine="112" w:firstLineChars="0"/>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14:paraId="5E96C6E6">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对个人和家庭的补助</w:t>
            </w:r>
          </w:p>
        </w:tc>
        <w:tc>
          <w:tcPr>
            <w:tcW w:w="1701" w:type="dxa"/>
            <w:gridSpan w:val="2"/>
            <w:tcBorders>
              <w:top w:val="nil"/>
              <w:left w:val="nil"/>
              <w:bottom w:val="single" w:color="auto" w:sz="4" w:space="0"/>
              <w:right w:val="single" w:color="auto" w:sz="4" w:space="0"/>
            </w:tcBorders>
            <w:vAlign w:val="center"/>
          </w:tcPr>
          <w:p w14:paraId="5848B3A3">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701" w:type="dxa"/>
            <w:gridSpan w:val="2"/>
            <w:tcBorders>
              <w:top w:val="nil"/>
              <w:left w:val="nil"/>
              <w:bottom w:val="single" w:color="auto" w:sz="4" w:space="0"/>
              <w:right w:val="single" w:color="auto" w:sz="4" w:space="0"/>
            </w:tcBorders>
            <w:vAlign w:val="center"/>
          </w:tcPr>
          <w:p w14:paraId="15CC9052">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701" w:type="dxa"/>
            <w:tcBorders>
              <w:top w:val="nil"/>
              <w:left w:val="nil"/>
              <w:bottom w:val="single" w:color="auto" w:sz="4" w:space="0"/>
              <w:right w:val="single" w:color="auto" w:sz="4" w:space="0"/>
            </w:tcBorders>
            <w:vAlign w:val="center"/>
          </w:tcPr>
          <w:p w14:paraId="50201F55">
            <w:pPr>
              <w:widowControl/>
              <w:jc w:val="center"/>
              <w:rPr>
                <w:rFonts w:hint="eastAsia" w:ascii="仿宋_GB2312" w:hAnsi="仿宋_GB2312" w:eastAsia="仿宋_GB2312" w:cs="仿宋_GB2312"/>
                <w:color w:val="auto"/>
                <w:kern w:val="0"/>
                <w:sz w:val="20"/>
                <w:szCs w:val="20"/>
                <w:highlight w:val="none"/>
              </w:rPr>
            </w:pPr>
          </w:p>
        </w:tc>
      </w:tr>
      <w:tr w14:paraId="34A89D1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14:paraId="672D0CA1">
            <w:pPr>
              <w:spacing w:before="140" w:line="204" w:lineRule="auto"/>
              <w:ind w:firstLine="115" w:firstLineChars="0"/>
              <w:jc w:val="left"/>
              <w:rPr>
                <w:rFonts w:ascii="宋体" w:hAnsi="宋体" w:cs="宋体"/>
                <w:color w:val="auto"/>
                <w:kern w:val="0"/>
                <w:sz w:val="20"/>
                <w:szCs w:val="20"/>
                <w:highlight w:val="none"/>
              </w:rPr>
            </w:pPr>
            <w:r>
              <w:rPr>
                <w:rFonts w:hint="eastAsia" w:ascii="宋体" w:hAnsi="宋体" w:eastAsia="宋体" w:cs="宋体"/>
                <w:sz w:val="18"/>
                <w:szCs w:val="18"/>
                <w:lang w:val="en-US" w:eastAsia="zh-CN"/>
              </w:rPr>
              <w:t>303</w:t>
            </w:r>
          </w:p>
        </w:tc>
        <w:tc>
          <w:tcPr>
            <w:tcW w:w="577" w:type="dxa"/>
            <w:tcBorders>
              <w:top w:val="nil"/>
              <w:left w:val="nil"/>
              <w:bottom w:val="single" w:color="auto" w:sz="4" w:space="0"/>
              <w:right w:val="single" w:color="auto" w:sz="4" w:space="0"/>
            </w:tcBorders>
            <w:vAlign w:val="top"/>
          </w:tcPr>
          <w:p w14:paraId="51BFA6F9">
            <w:pPr>
              <w:spacing w:before="140" w:line="204" w:lineRule="auto"/>
              <w:ind w:firstLine="112" w:firstLineChars="0"/>
              <w:jc w:val="left"/>
              <w:rPr>
                <w:rFonts w:ascii="宋体" w:hAnsi="宋体" w:cs="宋体"/>
                <w:color w:val="auto"/>
                <w:kern w:val="0"/>
                <w:sz w:val="20"/>
                <w:szCs w:val="20"/>
                <w:highlight w:val="none"/>
              </w:rPr>
            </w:pPr>
            <w:r>
              <w:rPr>
                <w:rFonts w:ascii="宋体" w:hAnsi="宋体" w:eastAsia="宋体" w:cs="宋体"/>
                <w:spacing w:val="-4"/>
                <w:sz w:val="18"/>
                <w:szCs w:val="18"/>
              </w:rPr>
              <w:t>02</w:t>
            </w:r>
          </w:p>
        </w:tc>
        <w:tc>
          <w:tcPr>
            <w:tcW w:w="2891" w:type="dxa"/>
            <w:tcBorders>
              <w:top w:val="nil"/>
              <w:left w:val="nil"/>
              <w:bottom w:val="single" w:color="auto" w:sz="4" w:space="0"/>
              <w:right w:val="single" w:color="auto" w:sz="4" w:space="0"/>
            </w:tcBorders>
            <w:vAlign w:val="top"/>
          </w:tcPr>
          <w:p w14:paraId="7EB29DC7">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14:paraId="7DC998C4">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3.29</w:t>
            </w:r>
          </w:p>
        </w:tc>
        <w:tc>
          <w:tcPr>
            <w:tcW w:w="1701" w:type="dxa"/>
            <w:gridSpan w:val="2"/>
            <w:tcBorders>
              <w:top w:val="nil"/>
              <w:left w:val="nil"/>
              <w:bottom w:val="single" w:color="auto" w:sz="4" w:space="0"/>
              <w:right w:val="single" w:color="auto" w:sz="4" w:space="0"/>
            </w:tcBorders>
            <w:vAlign w:val="center"/>
          </w:tcPr>
          <w:p w14:paraId="4C5CC180">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3.29</w:t>
            </w:r>
          </w:p>
        </w:tc>
        <w:tc>
          <w:tcPr>
            <w:tcW w:w="1701" w:type="dxa"/>
            <w:tcBorders>
              <w:top w:val="nil"/>
              <w:left w:val="nil"/>
              <w:bottom w:val="single" w:color="auto" w:sz="4" w:space="0"/>
              <w:right w:val="single" w:color="auto" w:sz="4" w:space="0"/>
            </w:tcBorders>
            <w:vAlign w:val="center"/>
          </w:tcPr>
          <w:p w14:paraId="2B696568">
            <w:pPr>
              <w:widowControl/>
              <w:jc w:val="center"/>
              <w:rPr>
                <w:rFonts w:hint="eastAsia" w:ascii="仿宋_GB2312" w:hAnsi="仿宋_GB2312" w:eastAsia="仿宋_GB2312" w:cs="仿宋_GB2312"/>
                <w:color w:val="auto"/>
                <w:kern w:val="0"/>
                <w:sz w:val="20"/>
                <w:szCs w:val="20"/>
                <w:highlight w:val="none"/>
              </w:rPr>
            </w:pPr>
          </w:p>
        </w:tc>
      </w:tr>
      <w:tr w14:paraId="2FCD178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ED9E6E2">
            <w:pPr>
              <w:widowControl/>
              <w:jc w:val="left"/>
              <w:rPr>
                <w:rFonts w:ascii="宋体" w:hAnsi="宋体" w:cs="宋体"/>
                <w:color w:val="auto"/>
                <w:kern w:val="0"/>
                <w:sz w:val="20"/>
                <w:szCs w:val="20"/>
                <w:highlight w:val="none"/>
              </w:rPr>
            </w:pPr>
            <w:r>
              <w:rPr>
                <w:rFonts w:hint="eastAsia" w:ascii="宋体" w:hAnsi="宋体" w:eastAsia="宋体" w:cs="宋体"/>
                <w:sz w:val="18"/>
                <w:szCs w:val="18"/>
                <w:lang w:val="en-US" w:eastAsia="zh-CN"/>
              </w:rPr>
              <w:t>303</w:t>
            </w:r>
          </w:p>
        </w:tc>
        <w:tc>
          <w:tcPr>
            <w:tcW w:w="577" w:type="dxa"/>
            <w:tcBorders>
              <w:top w:val="nil"/>
              <w:left w:val="nil"/>
              <w:bottom w:val="single" w:color="auto" w:sz="4" w:space="0"/>
              <w:right w:val="single" w:color="auto" w:sz="4" w:space="0"/>
            </w:tcBorders>
            <w:vAlign w:val="top"/>
          </w:tcPr>
          <w:p w14:paraId="4A5A2178">
            <w:pPr>
              <w:spacing w:before="140" w:line="204" w:lineRule="auto"/>
              <w:ind w:firstLine="115" w:firstLineChars="0"/>
              <w:jc w:val="left"/>
              <w:rPr>
                <w:rFonts w:ascii="宋体" w:hAnsi="宋体" w:cs="宋体"/>
                <w:color w:val="auto"/>
                <w:kern w:val="0"/>
                <w:sz w:val="20"/>
                <w:szCs w:val="20"/>
                <w:highlight w:val="none"/>
              </w:rPr>
            </w:pPr>
            <w:r>
              <w:rPr>
                <w:rFonts w:ascii="宋体" w:hAnsi="宋体" w:eastAsia="宋体" w:cs="宋体"/>
                <w:kern w:val="2"/>
                <w:sz w:val="18"/>
                <w:szCs w:val="18"/>
                <w:lang w:val="en-US" w:eastAsia="zh-CN" w:bidi="ar-SA"/>
              </w:rPr>
              <w:t>09</w:t>
            </w:r>
          </w:p>
        </w:tc>
        <w:tc>
          <w:tcPr>
            <w:tcW w:w="2891" w:type="dxa"/>
            <w:tcBorders>
              <w:top w:val="nil"/>
              <w:left w:val="nil"/>
              <w:bottom w:val="single" w:color="auto" w:sz="4" w:space="0"/>
              <w:right w:val="single" w:color="auto" w:sz="4" w:space="0"/>
            </w:tcBorders>
            <w:vAlign w:val="top"/>
          </w:tcPr>
          <w:p w14:paraId="5DDE11FD">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vAlign w:val="center"/>
          </w:tcPr>
          <w:p w14:paraId="6DB645E6">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0.31</w:t>
            </w:r>
          </w:p>
        </w:tc>
        <w:tc>
          <w:tcPr>
            <w:tcW w:w="1701" w:type="dxa"/>
            <w:gridSpan w:val="2"/>
            <w:tcBorders>
              <w:top w:val="nil"/>
              <w:left w:val="nil"/>
              <w:bottom w:val="single" w:color="auto" w:sz="4" w:space="0"/>
              <w:right w:val="single" w:color="auto" w:sz="4" w:space="0"/>
            </w:tcBorders>
            <w:vAlign w:val="center"/>
          </w:tcPr>
          <w:p w14:paraId="065847BA">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0.31</w:t>
            </w:r>
          </w:p>
        </w:tc>
        <w:tc>
          <w:tcPr>
            <w:tcW w:w="1701" w:type="dxa"/>
            <w:tcBorders>
              <w:top w:val="nil"/>
              <w:left w:val="nil"/>
              <w:bottom w:val="single" w:color="auto" w:sz="4" w:space="0"/>
              <w:right w:val="single" w:color="auto" w:sz="4" w:space="0"/>
            </w:tcBorders>
            <w:vAlign w:val="center"/>
          </w:tcPr>
          <w:p w14:paraId="3EB6394E">
            <w:pPr>
              <w:widowControl/>
              <w:jc w:val="center"/>
              <w:rPr>
                <w:rFonts w:hint="eastAsia" w:ascii="仿宋_GB2312" w:hAnsi="仿宋_GB2312" w:eastAsia="仿宋_GB2312" w:cs="仿宋_GB2312"/>
                <w:color w:val="auto"/>
                <w:kern w:val="0"/>
                <w:sz w:val="20"/>
                <w:szCs w:val="20"/>
                <w:highlight w:val="none"/>
              </w:rPr>
            </w:pPr>
          </w:p>
        </w:tc>
      </w:tr>
      <w:tr w14:paraId="38084E4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3E9049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7D08DE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60CA486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7C07511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46D5B1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4983A18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6462D5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4CC5BA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3709D23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60975A98">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14:paraId="3F9DB8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100.68</w:t>
            </w:r>
          </w:p>
        </w:tc>
        <w:tc>
          <w:tcPr>
            <w:tcW w:w="1701" w:type="dxa"/>
            <w:gridSpan w:val="2"/>
            <w:tcBorders>
              <w:top w:val="nil"/>
              <w:left w:val="nil"/>
              <w:bottom w:val="single" w:color="auto" w:sz="4" w:space="0"/>
              <w:right w:val="single" w:color="auto" w:sz="4" w:space="0"/>
            </w:tcBorders>
            <w:vAlign w:val="center"/>
          </w:tcPr>
          <w:p w14:paraId="2D1D83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96.71</w:t>
            </w:r>
          </w:p>
        </w:tc>
        <w:tc>
          <w:tcPr>
            <w:tcW w:w="1701" w:type="dxa"/>
            <w:tcBorders>
              <w:top w:val="nil"/>
              <w:left w:val="nil"/>
              <w:bottom w:val="single" w:color="auto" w:sz="4" w:space="0"/>
              <w:right w:val="single" w:color="auto" w:sz="4" w:space="0"/>
            </w:tcBorders>
            <w:vAlign w:val="center"/>
          </w:tcPr>
          <w:p w14:paraId="3A8C21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3.98</w:t>
            </w:r>
          </w:p>
        </w:tc>
      </w:tr>
    </w:tbl>
    <w:p w14:paraId="15B10E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2261B2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4B145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46106F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E4EB3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14:paraId="64A1D6B7">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14:paraId="7E6374E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4B3842DC">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14:paraId="6B57E56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p>
        </w:tc>
        <w:tc>
          <w:tcPr>
            <w:tcW w:w="981" w:type="dxa"/>
            <w:gridSpan w:val="2"/>
            <w:tcBorders>
              <w:top w:val="nil"/>
              <w:left w:val="nil"/>
              <w:bottom w:val="nil"/>
              <w:right w:val="nil"/>
            </w:tcBorders>
            <w:vAlign w:val="center"/>
          </w:tcPr>
          <w:p w14:paraId="7939297E">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14:paraId="6BDFA3B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1332E484">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2FE3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227E50E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14:paraId="2FC03751">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30BA3FA5">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14:paraId="662B3AA0">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14:paraId="044304A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14:paraId="324E77F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14:paraId="74169CF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14:paraId="78670AB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14:paraId="4A34BDE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0FFC261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3700161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2D645B5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5C28F33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0858766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75199DA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3B20A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02D6841C">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7CF96636">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29FADD0C">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14:paraId="7B9108C3">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14:paraId="1AEB1A23">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14:paraId="2A3B7354">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14:paraId="0CCFFA75">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14:paraId="1BFB39F4">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3453FEE3">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14:paraId="5BBD348A">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14:paraId="386C0A19">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55D6DD99">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4F2CB051">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61D5D370">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1310CFF9">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63DF67E9">
            <w:pPr>
              <w:widowControl/>
              <w:jc w:val="left"/>
              <w:outlineLvl w:val="1"/>
              <w:rPr>
                <w:rFonts w:ascii="仿宋_GB2312" w:hAnsi="宋体" w:eastAsia="仿宋_GB2312"/>
                <w:b/>
                <w:color w:val="auto"/>
                <w:kern w:val="0"/>
                <w:sz w:val="20"/>
                <w:szCs w:val="20"/>
                <w:highlight w:val="none"/>
              </w:rPr>
            </w:pPr>
          </w:p>
        </w:tc>
      </w:tr>
      <w:tr w14:paraId="412E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A479E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71F0CF4">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14:paraId="220BEB04">
            <w:pPr>
              <w:widowControl/>
              <w:jc w:val="left"/>
              <w:outlineLvl w:val="1"/>
              <w:rPr>
                <w:rFonts w:ascii="仿宋_GB2312" w:hAnsi="宋体" w:eastAsia="仿宋_GB2312"/>
                <w:color w:val="auto"/>
                <w:kern w:val="0"/>
                <w:sz w:val="32"/>
                <w:szCs w:val="32"/>
                <w:highlight w:val="none"/>
              </w:rPr>
            </w:pPr>
          </w:p>
        </w:tc>
        <w:tc>
          <w:tcPr>
            <w:tcW w:w="828" w:type="dxa"/>
            <w:vAlign w:val="top"/>
          </w:tcPr>
          <w:p w14:paraId="386077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1D2FC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11AFCD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283116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67CB2D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AAEBAB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9480F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084DFC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BCB8B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6542B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2FC009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4C542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02792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9B3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7ED66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F2BE4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271578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5EFAB2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7A5668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70840F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777F53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0CA11C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7542D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4B47F4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6C2CE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3013E9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19640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8A5D2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765D6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F1AF3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20A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027B79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CC39C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80B4A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69330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0591F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3D236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651C214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31673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1B0BF1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E1A78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0F749B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A7D95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6354B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10CC1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8789A9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BB320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5A1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519317F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EF10B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81480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309FB3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37E484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EF32D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01C648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275982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69EF2E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AA552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599D1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B4D6C2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11EB7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81461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BD2B3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D601B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F091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66E4C5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DC92AD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8F3AE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1F6A9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588E6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37F1CFE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16EBC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00CFC4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9D4F6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155D85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6A464B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1C5B9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DFC974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B19DA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9BEFA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FB1C8E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7E1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1A77D2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5FE8E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FC3CD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1F57059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6F48EB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55EED4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039778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0AA89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CB5CD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97961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2CD3F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8080C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03D54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23B5E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C7C44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72DB25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362B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77FA2F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8BD90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11A78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260EB2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4D0F3A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54371D8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C3F50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1445E1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377A3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FB422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F93359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9BCB4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A594D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D3274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12CA33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185546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923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4DA6C8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22E23D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36E04E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8BE01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101DE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4D7FF8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12F7D5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25F08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0BF8E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70F842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359D0B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7C623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82EF4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2C686F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3D04B5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5F4D25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6D1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53A93F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73840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0CC788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6ADA5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274548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80D78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36BD07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407651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248B54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C0A7C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1B1EE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207DB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0E25F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5DCA66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701B4A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2AF3D3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6FA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F0289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06205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6788EF9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4211A4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5AB583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122C91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5F8D9E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3D3653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FF20B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652DC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55CF5B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3D583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65C9C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9D6B1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99A18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044866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EF9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DFB0C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E17FD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08FAB9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6592FDD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09457D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61C30D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017E23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5B48EF1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9F841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34034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12B42D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5FFF2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0E4B9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03488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4F5345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4F076C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7DE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3AA54D60">
            <w:pPr>
              <w:widowControl/>
              <w:jc w:val="left"/>
              <w:outlineLvl w:val="1"/>
              <w:rPr>
                <w:rFonts w:ascii="仿宋_GB2312" w:hAnsi="宋体" w:eastAsia="仿宋_GB2312"/>
                <w:color w:val="auto"/>
                <w:kern w:val="0"/>
                <w:sz w:val="32"/>
                <w:szCs w:val="32"/>
                <w:highlight w:val="none"/>
              </w:rPr>
            </w:pPr>
          </w:p>
        </w:tc>
        <w:tc>
          <w:tcPr>
            <w:tcW w:w="417" w:type="dxa"/>
            <w:vAlign w:val="top"/>
          </w:tcPr>
          <w:p w14:paraId="0C6711AD">
            <w:pPr>
              <w:widowControl/>
              <w:jc w:val="left"/>
              <w:outlineLvl w:val="1"/>
              <w:rPr>
                <w:rFonts w:ascii="仿宋_GB2312" w:hAnsi="宋体" w:eastAsia="仿宋_GB2312"/>
                <w:color w:val="auto"/>
                <w:kern w:val="0"/>
                <w:sz w:val="32"/>
                <w:szCs w:val="32"/>
                <w:highlight w:val="none"/>
              </w:rPr>
            </w:pPr>
          </w:p>
        </w:tc>
        <w:tc>
          <w:tcPr>
            <w:tcW w:w="417" w:type="dxa"/>
            <w:vAlign w:val="top"/>
          </w:tcPr>
          <w:p w14:paraId="60F7FD8E">
            <w:pPr>
              <w:widowControl/>
              <w:jc w:val="left"/>
              <w:outlineLvl w:val="1"/>
              <w:rPr>
                <w:rFonts w:ascii="仿宋_GB2312" w:hAnsi="宋体" w:eastAsia="仿宋_GB2312"/>
                <w:color w:val="auto"/>
                <w:kern w:val="0"/>
                <w:sz w:val="32"/>
                <w:szCs w:val="32"/>
                <w:highlight w:val="none"/>
              </w:rPr>
            </w:pPr>
          </w:p>
        </w:tc>
        <w:tc>
          <w:tcPr>
            <w:tcW w:w="828" w:type="dxa"/>
            <w:vAlign w:val="top"/>
          </w:tcPr>
          <w:p w14:paraId="5B6DC019">
            <w:pPr>
              <w:widowControl/>
              <w:jc w:val="left"/>
              <w:outlineLvl w:val="1"/>
              <w:rPr>
                <w:rFonts w:ascii="仿宋_GB2312" w:hAnsi="宋体" w:eastAsia="仿宋_GB2312"/>
                <w:color w:val="auto"/>
                <w:kern w:val="0"/>
                <w:sz w:val="32"/>
                <w:szCs w:val="32"/>
                <w:highlight w:val="none"/>
              </w:rPr>
            </w:pPr>
          </w:p>
        </w:tc>
        <w:tc>
          <w:tcPr>
            <w:tcW w:w="1400" w:type="dxa"/>
            <w:vAlign w:val="top"/>
          </w:tcPr>
          <w:p w14:paraId="21F710B4">
            <w:pPr>
              <w:widowControl/>
              <w:jc w:val="left"/>
              <w:outlineLvl w:val="1"/>
              <w:rPr>
                <w:rFonts w:ascii="仿宋_GB2312" w:hAnsi="宋体" w:eastAsia="仿宋_GB2312"/>
                <w:color w:val="auto"/>
                <w:kern w:val="0"/>
                <w:sz w:val="32"/>
                <w:szCs w:val="32"/>
                <w:highlight w:val="none"/>
              </w:rPr>
            </w:pPr>
          </w:p>
        </w:tc>
        <w:tc>
          <w:tcPr>
            <w:tcW w:w="732" w:type="dxa"/>
            <w:vAlign w:val="top"/>
          </w:tcPr>
          <w:p w14:paraId="496A1639">
            <w:pPr>
              <w:widowControl/>
              <w:jc w:val="left"/>
              <w:outlineLvl w:val="1"/>
              <w:rPr>
                <w:rFonts w:ascii="仿宋_GB2312" w:hAnsi="宋体" w:eastAsia="仿宋_GB2312"/>
                <w:color w:val="auto"/>
                <w:kern w:val="0"/>
                <w:sz w:val="32"/>
                <w:szCs w:val="32"/>
                <w:highlight w:val="none"/>
              </w:rPr>
            </w:pPr>
          </w:p>
        </w:tc>
        <w:tc>
          <w:tcPr>
            <w:tcW w:w="561" w:type="dxa"/>
            <w:gridSpan w:val="2"/>
            <w:vAlign w:val="top"/>
          </w:tcPr>
          <w:p w14:paraId="02678E3E">
            <w:pPr>
              <w:widowControl/>
              <w:jc w:val="left"/>
              <w:outlineLvl w:val="1"/>
              <w:rPr>
                <w:rFonts w:ascii="仿宋_GB2312" w:hAnsi="宋体" w:eastAsia="仿宋_GB2312"/>
                <w:color w:val="auto"/>
                <w:kern w:val="0"/>
                <w:sz w:val="32"/>
                <w:szCs w:val="32"/>
                <w:highlight w:val="none"/>
              </w:rPr>
            </w:pPr>
          </w:p>
        </w:tc>
        <w:tc>
          <w:tcPr>
            <w:tcW w:w="530" w:type="dxa"/>
            <w:vAlign w:val="top"/>
          </w:tcPr>
          <w:p w14:paraId="2DFAAA62">
            <w:pPr>
              <w:widowControl/>
              <w:jc w:val="left"/>
              <w:outlineLvl w:val="1"/>
              <w:rPr>
                <w:rFonts w:ascii="仿宋_GB2312" w:hAnsi="宋体" w:eastAsia="仿宋_GB2312"/>
                <w:color w:val="auto"/>
                <w:kern w:val="0"/>
                <w:sz w:val="32"/>
                <w:szCs w:val="32"/>
                <w:highlight w:val="none"/>
              </w:rPr>
            </w:pPr>
          </w:p>
        </w:tc>
        <w:tc>
          <w:tcPr>
            <w:tcW w:w="639" w:type="dxa"/>
            <w:vAlign w:val="top"/>
          </w:tcPr>
          <w:p w14:paraId="388CBD8A">
            <w:pPr>
              <w:widowControl/>
              <w:jc w:val="left"/>
              <w:outlineLvl w:val="1"/>
              <w:rPr>
                <w:rFonts w:ascii="仿宋_GB2312" w:hAnsi="宋体" w:eastAsia="仿宋_GB2312"/>
                <w:color w:val="auto"/>
                <w:kern w:val="0"/>
                <w:sz w:val="32"/>
                <w:szCs w:val="32"/>
                <w:highlight w:val="none"/>
              </w:rPr>
            </w:pPr>
          </w:p>
        </w:tc>
        <w:tc>
          <w:tcPr>
            <w:tcW w:w="639" w:type="dxa"/>
            <w:vAlign w:val="top"/>
          </w:tcPr>
          <w:p w14:paraId="3DAC8D93">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14:paraId="39C94E16">
            <w:pPr>
              <w:widowControl/>
              <w:jc w:val="left"/>
              <w:outlineLvl w:val="1"/>
              <w:rPr>
                <w:rFonts w:ascii="仿宋_GB2312" w:hAnsi="宋体" w:eastAsia="仿宋_GB2312"/>
                <w:color w:val="auto"/>
                <w:kern w:val="0"/>
                <w:sz w:val="32"/>
                <w:szCs w:val="32"/>
                <w:highlight w:val="none"/>
              </w:rPr>
            </w:pPr>
          </w:p>
        </w:tc>
        <w:tc>
          <w:tcPr>
            <w:tcW w:w="419" w:type="dxa"/>
            <w:vAlign w:val="top"/>
          </w:tcPr>
          <w:p w14:paraId="0DC51649">
            <w:pPr>
              <w:widowControl/>
              <w:jc w:val="left"/>
              <w:outlineLvl w:val="1"/>
              <w:rPr>
                <w:rFonts w:ascii="仿宋_GB2312" w:hAnsi="宋体" w:eastAsia="仿宋_GB2312"/>
                <w:color w:val="auto"/>
                <w:kern w:val="0"/>
                <w:sz w:val="32"/>
                <w:szCs w:val="32"/>
                <w:highlight w:val="none"/>
              </w:rPr>
            </w:pPr>
          </w:p>
        </w:tc>
        <w:tc>
          <w:tcPr>
            <w:tcW w:w="618" w:type="dxa"/>
            <w:vAlign w:val="top"/>
          </w:tcPr>
          <w:p w14:paraId="5DAB42AC">
            <w:pPr>
              <w:widowControl/>
              <w:jc w:val="left"/>
              <w:outlineLvl w:val="1"/>
              <w:rPr>
                <w:rFonts w:ascii="仿宋_GB2312" w:hAnsi="宋体" w:eastAsia="仿宋_GB2312"/>
                <w:color w:val="auto"/>
                <w:kern w:val="0"/>
                <w:sz w:val="32"/>
                <w:szCs w:val="32"/>
                <w:highlight w:val="none"/>
              </w:rPr>
            </w:pPr>
          </w:p>
        </w:tc>
        <w:tc>
          <w:tcPr>
            <w:tcW w:w="420" w:type="dxa"/>
            <w:vAlign w:val="top"/>
          </w:tcPr>
          <w:p w14:paraId="7C35B63C">
            <w:pPr>
              <w:widowControl/>
              <w:jc w:val="left"/>
              <w:outlineLvl w:val="1"/>
              <w:rPr>
                <w:rFonts w:ascii="仿宋_GB2312" w:hAnsi="宋体" w:eastAsia="仿宋_GB2312"/>
                <w:color w:val="auto"/>
                <w:kern w:val="0"/>
                <w:sz w:val="32"/>
                <w:szCs w:val="32"/>
                <w:highlight w:val="none"/>
              </w:rPr>
            </w:pPr>
          </w:p>
        </w:tc>
        <w:tc>
          <w:tcPr>
            <w:tcW w:w="420" w:type="dxa"/>
            <w:vAlign w:val="top"/>
          </w:tcPr>
          <w:p w14:paraId="7F55370A">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14:paraId="5E3A1E8F">
            <w:pPr>
              <w:widowControl/>
              <w:jc w:val="left"/>
              <w:outlineLvl w:val="1"/>
              <w:rPr>
                <w:rFonts w:ascii="仿宋_GB2312" w:hAnsi="宋体" w:eastAsia="仿宋_GB2312"/>
                <w:color w:val="auto"/>
                <w:kern w:val="0"/>
                <w:sz w:val="32"/>
                <w:szCs w:val="32"/>
                <w:highlight w:val="none"/>
              </w:rPr>
            </w:pPr>
          </w:p>
        </w:tc>
      </w:tr>
      <w:tr w14:paraId="2A69A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9E27A5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4A6CEE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17CC01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2501A7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14:paraId="15AC31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14:paraId="148342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14:paraId="424AFB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096D59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4E4855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3BD6FC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437002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DF2BB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F3CD0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331BE5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2F76B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EAEAF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866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14:paraId="299F5A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794DA1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14:paraId="3A58FC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14:paraId="01FF31A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14:paraId="6A0D2C0B">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14:paraId="36893834">
            <w:pPr>
              <w:widowControl/>
              <w:jc w:val="center"/>
              <w:outlineLvl w:val="1"/>
              <w:rPr>
                <w:rFonts w:ascii="仿宋_GB2312" w:hAnsi="宋体" w:eastAsia="仿宋_GB2312"/>
                <w:color w:val="auto"/>
                <w:kern w:val="0"/>
                <w:szCs w:val="21"/>
                <w:highlight w:val="none"/>
              </w:rPr>
            </w:pPr>
          </w:p>
        </w:tc>
        <w:tc>
          <w:tcPr>
            <w:tcW w:w="561" w:type="dxa"/>
            <w:gridSpan w:val="2"/>
            <w:vAlign w:val="top"/>
          </w:tcPr>
          <w:p w14:paraId="1A7E440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14:paraId="6AD543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5270E8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14:paraId="09F25B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14:paraId="00B8D8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464D7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59ED1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06B3C9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14:paraId="6E114E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14:paraId="6E0E3A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5FE0A503">
      <w:pPr>
        <w:widowControl/>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呼图壁县妇女联合会</w:t>
      </w:r>
      <w:r>
        <w:rPr>
          <w:rFonts w:hint="eastAsia" w:ascii="仿宋_GB2312" w:hAnsi="宋体" w:eastAsia="仿宋_GB2312" w:cs="Times New Roman"/>
          <w:b/>
          <w:kern w:val="0"/>
          <w:sz w:val="28"/>
          <w:szCs w:val="32"/>
        </w:rPr>
        <w:t>无</w:t>
      </w:r>
      <w:r>
        <w:rPr>
          <w:rFonts w:hint="eastAsia" w:ascii="仿宋_GB2312" w:hAnsi="宋体" w:eastAsia="仿宋_GB2312"/>
          <w:b/>
          <w:kern w:val="0"/>
          <w:sz w:val="32"/>
          <w:szCs w:val="32"/>
        </w:rPr>
        <w:t>一</w:t>
      </w:r>
      <w:r>
        <w:rPr>
          <w:rFonts w:hint="eastAsia" w:ascii="仿宋_GB2312" w:hAnsi="宋体" w:eastAsia="仿宋_GB2312" w:cs="Times New Roman"/>
          <w:b/>
          <w:kern w:val="0"/>
          <w:sz w:val="28"/>
          <w:szCs w:val="32"/>
          <w:lang w:eastAsia="zh-CN"/>
        </w:rPr>
        <w:t>般公共预算项目支出</w:t>
      </w:r>
      <w:r>
        <w:rPr>
          <w:rFonts w:hint="eastAsia" w:ascii="仿宋_GB2312" w:hAnsi="宋体" w:eastAsia="仿宋_GB2312" w:cs="Times New Roman"/>
          <w:b/>
          <w:kern w:val="0"/>
          <w:sz w:val="28"/>
          <w:szCs w:val="32"/>
        </w:rPr>
        <w:t>安排，此表为空</w:t>
      </w:r>
      <w:r>
        <w:rPr>
          <w:rFonts w:hint="eastAsia"/>
          <w:b/>
          <w:bCs/>
          <w:sz w:val="32"/>
          <w:szCs w:val="32"/>
        </w:rPr>
        <w:t>。</w:t>
      </w:r>
    </w:p>
    <w:p w14:paraId="142D5952">
      <w:pPr>
        <w:widowControl/>
        <w:jc w:val="left"/>
        <w:textAlignment w:val="bottom"/>
        <w:rPr>
          <w:rFonts w:hint="eastAsia" w:ascii="宋体" w:hAnsi="宋体" w:cs="宋体"/>
          <w:color w:val="000000"/>
          <w:kern w:val="0"/>
          <w:sz w:val="20"/>
          <w:szCs w:val="20"/>
          <w:lang w:bidi="ar"/>
        </w:rPr>
      </w:pPr>
    </w:p>
    <w:p w14:paraId="79F57C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15A3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B6C3E54">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230E88D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6683E770">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7FEA138A">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69A6D8A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22BE9A1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79C0E7D1">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1D0C695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4E9F121D">
            <w:pPr>
              <w:widowControl/>
              <w:spacing w:line="280" w:lineRule="exact"/>
              <w:jc w:val="center"/>
              <w:rPr>
                <w:rFonts w:hint="eastAsia" w:ascii="仿宋_GB2312" w:hAnsi="宋体" w:eastAsia="仿宋_GB2312" w:cs="宋体"/>
                <w:b/>
                <w:bCs/>
                <w:color w:val="auto"/>
                <w:kern w:val="0"/>
                <w:sz w:val="20"/>
                <w:szCs w:val="20"/>
                <w:highlight w:val="none"/>
              </w:rPr>
            </w:pPr>
          </w:p>
          <w:p w14:paraId="14F09B8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DAAE6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0342E49D">
            <w:pPr>
              <w:widowControl/>
              <w:spacing w:line="280" w:lineRule="exact"/>
              <w:jc w:val="center"/>
              <w:rPr>
                <w:rFonts w:hint="eastAsia" w:ascii="仿宋_GB2312" w:hAnsi="宋体" w:eastAsia="仿宋_GB2312" w:cs="宋体"/>
                <w:b/>
                <w:bCs/>
                <w:color w:val="auto"/>
                <w:kern w:val="0"/>
                <w:sz w:val="20"/>
                <w:szCs w:val="20"/>
                <w:highlight w:val="none"/>
              </w:rPr>
            </w:pPr>
          </w:p>
          <w:p w14:paraId="48BC059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993C5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5A9D1F6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7A22E8F">
            <w:pPr>
              <w:widowControl/>
              <w:spacing w:line="280" w:lineRule="exact"/>
              <w:jc w:val="center"/>
              <w:rPr>
                <w:rFonts w:hint="eastAsia" w:ascii="仿宋_GB2312" w:hAnsi="宋体" w:eastAsia="仿宋_GB2312" w:cs="宋体"/>
                <w:b/>
                <w:bCs/>
                <w:color w:val="auto"/>
                <w:kern w:val="0"/>
                <w:sz w:val="20"/>
                <w:szCs w:val="20"/>
                <w:highlight w:val="none"/>
              </w:rPr>
            </w:pPr>
          </w:p>
          <w:p w14:paraId="0D8D29B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312BB9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BDD39E">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40141E67">
            <w:pPr>
              <w:widowControl/>
              <w:spacing w:line="280" w:lineRule="exact"/>
              <w:jc w:val="center"/>
              <w:rPr>
                <w:rFonts w:hint="eastAsia" w:ascii="仿宋_GB2312" w:hAnsi="宋体" w:eastAsia="仿宋_GB2312" w:cs="宋体"/>
                <w:b/>
                <w:bCs/>
                <w:color w:val="auto"/>
                <w:kern w:val="0"/>
                <w:sz w:val="20"/>
                <w:szCs w:val="20"/>
                <w:highlight w:val="none"/>
              </w:rPr>
            </w:pPr>
          </w:p>
          <w:p w14:paraId="6708E1C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0D2F2D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0447BDE">
            <w:pPr>
              <w:widowControl/>
              <w:spacing w:line="280" w:lineRule="exact"/>
              <w:jc w:val="center"/>
              <w:rPr>
                <w:rFonts w:hint="eastAsia" w:ascii="仿宋_GB2312" w:hAnsi="宋体" w:eastAsia="仿宋_GB2312" w:cs="宋体"/>
                <w:b/>
                <w:bCs/>
                <w:color w:val="auto"/>
                <w:kern w:val="0"/>
                <w:sz w:val="20"/>
                <w:szCs w:val="20"/>
                <w:highlight w:val="none"/>
              </w:rPr>
            </w:pPr>
          </w:p>
          <w:p w14:paraId="6FCCB52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3E125B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63C98D3">
            <w:pPr>
              <w:widowControl/>
              <w:spacing w:line="280" w:lineRule="exact"/>
              <w:jc w:val="center"/>
              <w:rPr>
                <w:rFonts w:hint="eastAsia" w:ascii="仿宋_GB2312" w:hAnsi="宋体" w:eastAsia="仿宋_GB2312" w:cs="宋体"/>
                <w:b/>
                <w:bCs/>
                <w:color w:val="auto"/>
                <w:kern w:val="0"/>
                <w:sz w:val="20"/>
                <w:szCs w:val="20"/>
                <w:highlight w:val="none"/>
              </w:rPr>
            </w:pPr>
          </w:p>
          <w:p w14:paraId="2C6B45A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67F28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7FE48E87">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6B89FFAD">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4E94E8B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36F2C9F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71B3A065">
            <w:pPr>
              <w:widowControl/>
              <w:spacing w:line="280" w:lineRule="exact"/>
              <w:jc w:val="left"/>
              <w:rPr>
                <w:rFonts w:ascii="仿宋_GB2312" w:hAnsi="宋体" w:eastAsia="仿宋_GB2312" w:cs="宋体"/>
                <w:b/>
                <w:bCs/>
                <w:color w:val="auto"/>
                <w:kern w:val="0"/>
                <w:sz w:val="20"/>
                <w:szCs w:val="20"/>
                <w:highlight w:val="none"/>
              </w:rPr>
            </w:pPr>
          </w:p>
        </w:tc>
      </w:tr>
      <w:tr w14:paraId="29C645D6">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097534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172824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6F22B6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1AF18A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022B48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7A784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6CC378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415EB1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05EC0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71D29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FBB32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718DE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13DE5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C0B77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9B97E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3CB4B9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D880B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7A32E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32260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CA452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4BF24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12797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0027A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DDB68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F2EF30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1635F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077EB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4B727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8BF62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6FFF6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6767F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C3F14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A7C16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AAED7F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1564F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C9EA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732CB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4129D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F4BA9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40F7C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86491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B0493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02714E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0D85B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12F4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03079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B8968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49955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87B05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EFD4E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D73CA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25A6FA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E3E99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994FB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BBBC9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9144A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A288C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30CFE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3AACA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643EA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9A9DF0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11069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8BE8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0DE55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5245E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7F570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6AB71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BDF9E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68282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07368B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18642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B9EF7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B8460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8EF87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78EBB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131DF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90488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D5F43AB">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73792F6">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604F6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AE84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DEF55E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6509A0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124495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5B06C2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C7C960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E81CD8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A8E9F6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0A085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7723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84AF5B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DC1D1B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EB2E9F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4D283E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DC60C7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101545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4F5123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80520D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6A87F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F81693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00B2E7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66E137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0F02D4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F665D9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3CA340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B17A86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3C9DEE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A346F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20E78C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F1DB36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132980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B0C842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DF8781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69F9B3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F5F1E6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89C125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8D10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219A75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EE591A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AB4E15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A554E8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899A14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DE13CB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0C45E5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754D46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7A49D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496AAF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93DC10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BD894C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485248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D6DAE7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DB9292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D9597C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B9DBC9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E7675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D34B6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609AF1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D837A4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4B4B53D">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3D0E5E4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FC61F0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5ADF6E5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D03A09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7807CFEE">
      <w:pPr>
        <w:widowControl/>
        <w:spacing w:line="280" w:lineRule="exact"/>
        <w:outlineLvl w:val="1"/>
        <w:rPr>
          <w:rFonts w:hint="eastAsia" w:ascii="仿宋_GB2312" w:hAnsi="宋体" w:eastAsia="仿宋_GB2312"/>
          <w:b/>
          <w:color w:val="auto"/>
          <w:kern w:val="0"/>
          <w:sz w:val="28"/>
          <w:szCs w:val="32"/>
          <w:highlight w:val="none"/>
        </w:rPr>
      </w:pPr>
    </w:p>
    <w:p w14:paraId="01F26DBD">
      <w:pPr>
        <w:widowControl/>
        <w:outlineLvl w:val="1"/>
        <w:rPr>
          <w:rFonts w:hint="eastAsia" w:ascii="宋体" w:hAnsi="宋体" w:cs="宋体"/>
          <w:color w:val="000000"/>
          <w:kern w:val="0"/>
          <w:sz w:val="20"/>
          <w:szCs w:val="20"/>
          <w:lang w:bidi="ar"/>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呼图壁县妇女联合会</w:t>
      </w:r>
      <w:r>
        <w:rPr>
          <w:rFonts w:hint="eastAsia" w:ascii="仿宋_GB2312" w:hAnsi="宋体" w:eastAsia="仿宋_GB2312" w:cs="Times New Roman"/>
          <w:b/>
          <w:kern w:val="0"/>
          <w:sz w:val="28"/>
          <w:szCs w:val="32"/>
          <w:lang w:eastAsia="zh-CN"/>
        </w:rPr>
        <w:t>无政府性基金预算支出安排，</w:t>
      </w:r>
      <w:r>
        <w:rPr>
          <w:rFonts w:hint="eastAsia" w:ascii="仿宋_GB2312" w:hAnsi="宋体" w:eastAsia="仿宋_GB2312" w:cs="Times New Roman"/>
          <w:b/>
          <w:kern w:val="0"/>
          <w:sz w:val="28"/>
          <w:szCs w:val="32"/>
        </w:rPr>
        <w:t>此表为空</w:t>
      </w:r>
      <w:r>
        <w:rPr>
          <w:rFonts w:hint="eastAsia"/>
          <w:b/>
          <w:bCs/>
          <w:sz w:val="32"/>
          <w:szCs w:val="32"/>
        </w:rPr>
        <w:t>。</w:t>
      </w:r>
    </w:p>
    <w:p w14:paraId="586248B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97F8906">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EF43323">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276FA735">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4924399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05509AF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08B47F6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089D49FD">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2A88B9A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35F35306">
            <w:pPr>
              <w:widowControl/>
              <w:spacing w:line="280" w:lineRule="exact"/>
              <w:jc w:val="center"/>
              <w:rPr>
                <w:rFonts w:hint="eastAsia" w:ascii="仿宋_GB2312" w:hAnsi="宋体" w:eastAsia="仿宋_GB2312" w:cs="宋体"/>
                <w:b/>
                <w:bCs/>
                <w:color w:val="auto"/>
                <w:kern w:val="0"/>
                <w:sz w:val="20"/>
                <w:szCs w:val="20"/>
                <w:highlight w:val="none"/>
              </w:rPr>
            </w:pPr>
          </w:p>
          <w:p w14:paraId="0398D1F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272D2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1A3FB9B8">
            <w:pPr>
              <w:widowControl/>
              <w:spacing w:line="280" w:lineRule="exact"/>
              <w:jc w:val="center"/>
              <w:rPr>
                <w:rFonts w:hint="eastAsia" w:ascii="仿宋_GB2312" w:hAnsi="宋体" w:eastAsia="仿宋_GB2312" w:cs="宋体"/>
                <w:b/>
                <w:bCs/>
                <w:color w:val="auto"/>
                <w:kern w:val="0"/>
                <w:sz w:val="20"/>
                <w:szCs w:val="20"/>
                <w:highlight w:val="none"/>
              </w:rPr>
            </w:pPr>
          </w:p>
          <w:p w14:paraId="242CBDF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83721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28B1C45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2D4866EB">
            <w:pPr>
              <w:widowControl/>
              <w:spacing w:line="280" w:lineRule="exact"/>
              <w:jc w:val="center"/>
              <w:rPr>
                <w:rFonts w:hint="eastAsia" w:ascii="仿宋_GB2312" w:hAnsi="宋体" w:eastAsia="仿宋_GB2312" w:cs="宋体"/>
                <w:b/>
                <w:bCs/>
                <w:color w:val="auto"/>
                <w:kern w:val="0"/>
                <w:sz w:val="20"/>
                <w:szCs w:val="20"/>
                <w:highlight w:val="none"/>
              </w:rPr>
            </w:pPr>
          </w:p>
          <w:p w14:paraId="6EB513C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3B7DDD5">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5C6DDD">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128783AE">
            <w:pPr>
              <w:widowControl/>
              <w:spacing w:line="280" w:lineRule="exact"/>
              <w:jc w:val="center"/>
              <w:rPr>
                <w:rFonts w:hint="eastAsia" w:ascii="仿宋_GB2312" w:hAnsi="宋体" w:eastAsia="仿宋_GB2312" w:cs="宋体"/>
                <w:b/>
                <w:bCs/>
                <w:color w:val="auto"/>
                <w:kern w:val="0"/>
                <w:sz w:val="20"/>
                <w:szCs w:val="20"/>
                <w:highlight w:val="none"/>
              </w:rPr>
            </w:pPr>
          </w:p>
          <w:p w14:paraId="6C95D17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36DA59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FB4CFF9">
            <w:pPr>
              <w:widowControl/>
              <w:spacing w:line="280" w:lineRule="exact"/>
              <w:jc w:val="center"/>
              <w:rPr>
                <w:rFonts w:hint="eastAsia" w:ascii="仿宋_GB2312" w:hAnsi="宋体" w:eastAsia="仿宋_GB2312" w:cs="宋体"/>
                <w:b/>
                <w:bCs/>
                <w:color w:val="auto"/>
                <w:kern w:val="0"/>
                <w:sz w:val="20"/>
                <w:szCs w:val="20"/>
                <w:highlight w:val="none"/>
              </w:rPr>
            </w:pPr>
          </w:p>
          <w:p w14:paraId="18A7C57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626678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1F95C66">
            <w:pPr>
              <w:widowControl/>
              <w:spacing w:line="280" w:lineRule="exact"/>
              <w:jc w:val="center"/>
              <w:rPr>
                <w:rFonts w:hint="eastAsia" w:ascii="仿宋_GB2312" w:hAnsi="宋体" w:eastAsia="仿宋_GB2312" w:cs="宋体"/>
                <w:b/>
                <w:bCs/>
                <w:color w:val="auto"/>
                <w:kern w:val="0"/>
                <w:sz w:val="20"/>
                <w:szCs w:val="20"/>
                <w:highlight w:val="none"/>
              </w:rPr>
            </w:pPr>
          </w:p>
          <w:p w14:paraId="623A9CE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064064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471626F0">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6AA61C7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696FF55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5CCA7F27">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6BE4DE34">
            <w:pPr>
              <w:widowControl/>
              <w:spacing w:line="280" w:lineRule="exact"/>
              <w:jc w:val="left"/>
              <w:rPr>
                <w:rFonts w:ascii="仿宋_GB2312" w:hAnsi="宋体" w:eastAsia="仿宋_GB2312" w:cs="宋体"/>
                <w:b/>
                <w:bCs/>
                <w:color w:val="auto"/>
                <w:kern w:val="0"/>
                <w:sz w:val="20"/>
                <w:szCs w:val="20"/>
                <w:highlight w:val="none"/>
              </w:rPr>
            </w:pPr>
          </w:p>
        </w:tc>
      </w:tr>
      <w:tr w14:paraId="59F8BF63">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29824A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601C19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1023E6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46CEB9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5F4F9E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5EDD1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6F6B57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1EFA5E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634AC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01091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5114E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5B0D8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AE0AD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1CF7E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7814C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82758C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25D51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D4C6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9B5EC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86C07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EF5A8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C52F8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B51DF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6F5B3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B736B9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6F41F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8DA0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1843A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16681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0F6D4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B7388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2B565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7DEC1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6E7BA0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5E22A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4247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3A3AA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EAA15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1E44F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8D14E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75695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2C86A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FDF598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02C55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DBC08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2CF6B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83016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34020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D13DD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56872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818F0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E46F91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F53D9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C63D4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DCFF7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30DAF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54E63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9F674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0C2C7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52CCE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547755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FF577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D0A78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166F0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A34C8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1E068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02B9A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C0A78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B6CC6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A15BAF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070F6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AC456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23B85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8A9F2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7865F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094B4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284B5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F174AE6">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C406193">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14841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8172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45F4CD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81620A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A5CBCA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858A0D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D7174B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DD5279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84329D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E8543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BB24D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F542B3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49A5F2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892706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B0E2ED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507F31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B84BF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DB49FD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030C99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EE056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E32561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0E7C20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289F4A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C6CC72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6D5773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5566F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651D0F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5482B0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7406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854057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3D341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D03E41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76404E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529954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A697E1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93C3A9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2801BF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047AC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9FB481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074507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CA8308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25E5FE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41F0F2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2302C9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9F40D1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4F92DF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5B164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B6D09D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B98BED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7554D6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9D09A6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5C43EF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C26C43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484153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7B0987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66FB2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2B437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A86395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BAB9BE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ADFCB95">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0D2F77F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5430FB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2DE6048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8D7D2A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7372E935">
      <w:pPr>
        <w:widowControl/>
        <w:spacing w:line="280" w:lineRule="exact"/>
        <w:outlineLvl w:val="1"/>
        <w:rPr>
          <w:rFonts w:hint="eastAsia" w:ascii="仿宋_GB2312" w:hAnsi="宋体" w:eastAsia="仿宋_GB2312"/>
          <w:b/>
          <w:color w:val="auto"/>
          <w:kern w:val="0"/>
          <w:sz w:val="28"/>
          <w:szCs w:val="32"/>
          <w:highlight w:val="none"/>
          <w:lang w:eastAsia="zh-CN"/>
        </w:rPr>
      </w:pPr>
    </w:p>
    <w:p w14:paraId="788DF549">
      <w:pPr>
        <w:widowControl/>
        <w:spacing w:line="280" w:lineRule="exact"/>
        <w:outlineLvl w:val="1"/>
        <w:rPr>
          <w:rFonts w:hint="eastAsia"/>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呼图壁县妇女联合</w:t>
      </w:r>
      <w:r>
        <w:rPr>
          <w:rFonts w:hint="eastAsia" w:ascii="仿宋_GB2312" w:hAnsi="宋体" w:eastAsia="仿宋_GB2312" w:cs="Times New Roman"/>
          <w:b/>
          <w:kern w:val="0"/>
          <w:sz w:val="28"/>
          <w:szCs w:val="32"/>
          <w:lang w:eastAsia="zh-CN"/>
        </w:rPr>
        <w:t>会无国有资本经营预算支出安排，</w:t>
      </w:r>
      <w:r>
        <w:rPr>
          <w:rFonts w:hint="eastAsia" w:ascii="仿宋_GB2312" w:hAnsi="宋体" w:eastAsia="仿宋_GB2312" w:cs="Times New Roman"/>
          <w:b/>
          <w:kern w:val="0"/>
          <w:sz w:val="28"/>
          <w:szCs w:val="32"/>
        </w:rPr>
        <w:t>此表为空</w:t>
      </w:r>
      <w:r>
        <w:rPr>
          <w:rFonts w:hint="eastAsia"/>
          <w:b/>
          <w:bCs/>
          <w:sz w:val="32"/>
          <w:szCs w:val="32"/>
        </w:rPr>
        <w:t>。</w:t>
      </w:r>
    </w:p>
    <w:p w14:paraId="418A0FA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67CF3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5EE81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4F22E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39AC776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CC364D2">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5F2E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201437C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53632B9B">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14B3FDB5">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6D6B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2FA40936">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1FC434D0">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666E00FF">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4563C22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62CE55E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1AB5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55100A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14:paraId="21863CC8">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1.28</w:t>
            </w:r>
          </w:p>
        </w:tc>
        <w:tc>
          <w:tcPr>
            <w:tcW w:w="1314" w:type="dxa"/>
            <w:vAlign w:val="top"/>
          </w:tcPr>
          <w:p w14:paraId="35B6391B">
            <w:pPr>
              <w:widowControl/>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1.28</w:t>
            </w:r>
          </w:p>
        </w:tc>
        <w:tc>
          <w:tcPr>
            <w:tcW w:w="1595" w:type="dxa"/>
            <w:vAlign w:val="top"/>
          </w:tcPr>
          <w:p w14:paraId="0426EE23">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DE1EEA4">
            <w:pPr>
              <w:widowControl/>
              <w:outlineLvl w:val="1"/>
              <w:rPr>
                <w:rFonts w:hint="eastAsia" w:ascii="仿宋_GB2312" w:hAnsi="宋体" w:eastAsia="仿宋_GB2312"/>
                <w:b/>
                <w:color w:val="auto"/>
                <w:kern w:val="0"/>
                <w:sz w:val="28"/>
                <w:szCs w:val="32"/>
                <w:highlight w:val="none"/>
                <w:vertAlign w:val="baseline"/>
              </w:rPr>
            </w:pPr>
          </w:p>
        </w:tc>
      </w:tr>
      <w:tr w14:paraId="73DE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3F44BB7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14:paraId="232278B2">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179C4F8E">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0FE448A6">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A3F0175">
            <w:pPr>
              <w:widowControl/>
              <w:outlineLvl w:val="1"/>
              <w:rPr>
                <w:rFonts w:hint="eastAsia" w:ascii="仿宋_GB2312" w:hAnsi="宋体" w:eastAsia="仿宋_GB2312"/>
                <w:b/>
                <w:color w:val="auto"/>
                <w:kern w:val="0"/>
                <w:sz w:val="28"/>
                <w:szCs w:val="32"/>
                <w:highlight w:val="none"/>
                <w:vertAlign w:val="baseline"/>
              </w:rPr>
            </w:pPr>
          </w:p>
        </w:tc>
      </w:tr>
      <w:tr w14:paraId="035C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38BB2EC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14:paraId="5B49A99E">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7D9A7EB8">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3A90E199">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75711A6">
            <w:pPr>
              <w:widowControl/>
              <w:outlineLvl w:val="1"/>
              <w:rPr>
                <w:rFonts w:hint="eastAsia" w:ascii="仿宋_GB2312" w:hAnsi="宋体" w:eastAsia="仿宋_GB2312"/>
                <w:b/>
                <w:color w:val="auto"/>
                <w:kern w:val="0"/>
                <w:sz w:val="28"/>
                <w:szCs w:val="32"/>
                <w:highlight w:val="none"/>
                <w:vertAlign w:val="baseline"/>
              </w:rPr>
            </w:pPr>
          </w:p>
        </w:tc>
      </w:tr>
      <w:tr w14:paraId="6C4A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1A1E8EE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C1F9A41">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14:paraId="2EA25BF4">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314" w:type="dxa"/>
            <w:vAlign w:val="top"/>
          </w:tcPr>
          <w:p w14:paraId="18C25AE4">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595" w:type="dxa"/>
            <w:vAlign w:val="top"/>
          </w:tcPr>
          <w:p w14:paraId="5E1B8D23">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05F2B6B">
            <w:pPr>
              <w:widowControl/>
              <w:outlineLvl w:val="1"/>
              <w:rPr>
                <w:rFonts w:hint="eastAsia" w:ascii="仿宋_GB2312" w:hAnsi="宋体" w:eastAsia="仿宋_GB2312"/>
                <w:b/>
                <w:color w:val="auto"/>
                <w:kern w:val="0"/>
                <w:sz w:val="28"/>
                <w:szCs w:val="32"/>
                <w:highlight w:val="none"/>
                <w:vertAlign w:val="baseline"/>
              </w:rPr>
            </w:pPr>
          </w:p>
        </w:tc>
      </w:tr>
      <w:tr w14:paraId="5CF0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2FB21E36">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14:paraId="2110DB80">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27ECEB99">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71BC9B9E">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1924BC1">
            <w:pPr>
              <w:widowControl/>
              <w:outlineLvl w:val="1"/>
              <w:rPr>
                <w:rFonts w:hint="eastAsia" w:ascii="仿宋_GB2312" w:hAnsi="宋体" w:eastAsia="仿宋_GB2312"/>
                <w:b/>
                <w:color w:val="auto"/>
                <w:kern w:val="0"/>
                <w:sz w:val="28"/>
                <w:szCs w:val="32"/>
                <w:highlight w:val="none"/>
                <w:vertAlign w:val="baseline"/>
              </w:rPr>
            </w:pPr>
          </w:p>
        </w:tc>
      </w:tr>
      <w:tr w14:paraId="38E1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64895473">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14:paraId="0BD34931">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314" w:type="dxa"/>
            <w:vAlign w:val="top"/>
          </w:tcPr>
          <w:p w14:paraId="6EE844A5">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595" w:type="dxa"/>
            <w:vAlign w:val="top"/>
          </w:tcPr>
          <w:p w14:paraId="136CD7A5">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A3A9815">
            <w:pPr>
              <w:widowControl/>
              <w:outlineLvl w:val="1"/>
              <w:rPr>
                <w:rFonts w:hint="eastAsia" w:ascii="仿宋_GB2312" w:hAnsi="宋体" w:eastAsia="仿宋_GB2312"/>
                <w:b/>
                <w:color w:val="auto"/>
                <w:kern w:val="0"/>
                <w:sz w:val="28"/>
                <w:szCs w:val="32"/>
                <w:highlight w:val="none"/>
                <w:vertAlign w:val="baseline"/>
              </w:rPr>
            </w:pPr>
          </w:p>
        </w:tc>
      </w:tr>
    </w:tbl>
    <w:p w14:paraId="11B33291">
      <w:pPr>
        <w:spacing w:line="600" w:lineRule="exact"/>
        <w:ind w:left="640"/>
        <w:jc w:val="center"/>
        <w:rPr>
          <w:rFonts w:hint="eastAsia" w:ascii="仿宋" w:hAnsi="仿宋" w:eastAsia="仿宋" w:cs="仿宋_GB2312"/>
          <w:bCs/>
          <w:color w:val="auto"/>
          <w:kern w:val="0"/>
          <w:sz w:val="28"/>
          <w:szCs w:val="28"/>
          <w:highlight w:val="none"/>
        </w:rPr>
      </w:pPr>
    </w:p>
    <w:p w14:paraId="1FBAF50F">
      <w:pPr>
        <w:spacing w:line="600" w:lineRule="exact"/>
        <w:ind w:left="640"/>
        <w:jc w:val="center"/>
        <w:rPr>
          <w:rFonts w:hint="eastAsia" w:ascii="仿宋" w:hAnsi="仿宋" w:eastAsia="仿宋" w:cs="仿宋_GB2312"/>
          <w:bCs/>
          <w:color w:val="auto"/>
          <w:kern w:val="0"/>
          <w:sz w:val="28"/>
          <w:szCs w:val="28"/>
          <w:highlight w:val="none"/>
        </w:rPr>
      </w:pPr>
    </w:p>
    <w:p w14:paraId="5635E671">
      <w:pPr>
        <w:spacing w:line="600" w:lineRule="exact"/>
        <w:ind w:left="640"/>
        <w:jc w:val="center"/>
        <w:rPr>
          <w:rFonts w:hint="eastAsia" w:ascii="仿宋" w:hAnsi="仿宋" w:eastAsia="仿宋" w:cs="仿宋_GB2312"/>
          <w:bCs/>
          <w:color w:val="auto"/>
          <w:kern w:val="0"/>
          <w:sz w:val="28"/>
          <w:szCs w:val="28"/>
          <w:highlight w:val="none"/>
        </w:rPr>
      </w:pPr>
    </w:p>
    <w:p w14:paraId="10361DA4">
      <w:pPr>
        <w:spacing w:line="600" w:lineRule="exact"/>
        <w:ind w:left="640"/>
        <w:jc w:val="center"/>
        <w:rPr>
          <w:rFonts w:hint="eastAsia" w:ascii="仿宋" w:hAnsi="仿宋" w:eastAsia="仿宋" w:cs="仿宋_GB2312"/>
          <w:bCs/>
          <w:color w:val="auto"/>
          <w:kern w:val="0"/>
          <w:sz w:val="28"/>
          <w:szCs w:val="28"/>
          <w:highlight w:val="none"/>
        </w:rPr>
      </w:pPr>
    </w:p>
    <w:p w14:paraId="36E9BE78">
      <w:pPr>
        <w:spacing w:line="600" w:lineRule="exact"/>
        <w:ind w:left="640"/>
        <w:jc w:val="center"/>
        <w:rPr>
          <w:rFonts w:hint="eastAsia" w:ascii="仿宋" w:hAnsi="仿宋" w:eastAsia="仿宋" w:cs="仿宋_GB2312"/>
          <w:bCs/>
          <w:color w:val="auto"/>
          <w:kern w:val="0"/>
          <w:sz w:val="28"/>
          <w:szCs w:val="28"/>
          <w:highlight w:val="none"/>
        </w:rPr>
      </w:pPr>
    </w:p>
    <w:p w14:paraId="35CF491B">
      <w:pPr>
        <w:spacing w:line="600" w:lineRule="exact"/>
        <w:ind w:left="640"/>
        <w:jc w:val="center"/>
        <w:rPr>
          <w:rFonts w:hint="eastAsia" w:ascii="仿宋" w:hAnsi="仿宋" w:eastAsia="仿宋" w:cs="仿宋_GB2312"/>
          <w:bCs/>
          <w:color w:val="auto"/>
          <w:kern w:val="0"/>
          <w:sz w:val="28"/>
          <w:szCs w:val="28"/>
          <w:highlight w:val="none"/>
        </w:rPr>
      </w:pPr>
    </w:p>
    <w:p w14:paraId="0932D82C">
      <w:pPr>
        <w:spacing w:line="600" w:lineRule="exact"/>
        <w:ind w:left="640"/>
        <w:jc w:val="center"/>
        <w:rPr>
          <w:rFonts w:hint="eastAsia" w:ascii="仿宋" w:hAnsi="仿宋" w:eastAsia="仿宋" w:cs="仿宋_GB2312"/>
          <w:bCs/>
          <w:color w:val="auto"/>
          <w:kern w:val="0"/>
          <w:sz w:val="28"/>
          <w:szCs w:val="28"/>
          <w:highlight w:val="none"/>
        </w:rPr>
      </w:pPr>
    </w:p>
    <w:p w14:paraId="2AE8F42C">
      <w:pPr>
        <w:spacing w:line="600" w:lineRule="exact"/>
        <w:ind w:left="640"/>
        <w:jc w:val="center"/>
        <w:rPr>
          <w:rFonts w:hint="eastAsia" w:ascii="仿宋" w:hAnsi="仿宋" w:eastAsia="仿宋" w:cs="仿宋_GB2312"/>
          <w:bCs/>
          <w:color w:val="auto"/>
          <w:kern w:val="0"/>
          <w:sz w:val="28"/>
          <w:szCs w:val="28"/>
          <w:highlight w:val="none"/>
        </w:rPr>
      </w:pPr>
    </w:p>
    <w:p w14:paraId="76E2F7D8">
      <w:pPr>
        <w:spacing w:line="600" w:lineRule="exact"/>
        <w:ind w:left="640"/>
        <w:jc w:val="center"/>
        <w:rPr>
          <w:rFonts w:hint="eastAsia" w:ascii="仿宋" w:hAnsi="仿宋" w:eastAsia="仿宋" w:cs="仿宋_GB2312"/>
          <w:bCs/>
          <w:color w:val="auto"/>
          <w:kern w:val="0"/>
          <w:sz w:val="28"/>
          <w:szCs w:val="28"/>
          <w:highlight w:val="none"/>
        </w:rPr>
      </w:pPr>
    </w:p>
    <w:p w14:paraId="674F7604">
      <w:pPr>
        <w:pStyle w:val="3"/>
        <w:rPr>
          <w:rFonts w:hint="eastAsia" w:ascii="仿宋" w:hAnsi="仿宋" w:eastAsia="仿宋" w:cs="仿宋_GB2312"/>
          <w:bCs/>
          <w:color w:val="auto"/>
          <w:kern w:val="0"/>
          <w:sz w:val="28"/>
          <w:szCs w:val="28"/>
          <w:highlight w:val="none"/>
        </w:rPr>
      </w:pPr>
    </w:p>
    <w:p w14:paraId="23C9AFAE">
      <w:pPr>
        <w:spacing w:line="600" w:lineRule="exact"/>
        <w:jc w:val="both"/>
        <w:rPr>
          <w:rFonts w:hint="eastAsia" w:ascii="仿宋" w:hAnsi="仿宋" w:eastAsia="仿宋" w:cs="仿宋_GB2312"/>
          <w:bCs/>
          <w:color w:val="auto"/>
          <w:kern w:val="0"/>
          <w:sz w:val="28"/>
          <w:szCs w:val="28"/>
          <w:highlight w:val="none"/>
        </w:rPr>
      </w:pPr>
    </w:p>
    <w:p w14:paraId="71EF0E11">
      <w:pPr>
        <w:rPr>
          <w:rFonts w:hint="eastAsia" w:ascii="仿宋" w:hAnsi="仿宋" w:eastAsia="仿宋" w:cs="仿宋_GB2312"/>
          <w:bCs/>
          <w:color w:val="auto"/>
          <w:kern w:val="0"/>
          <w:sz w:val="28"/>
          <w:szCs w:val="28"/>
          <w:highlight w:val="none"/>
        </w:rPr>
      </w:pPr>
    </w:p>
    <w:p w14:paraId="5D2C97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16A0D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1C60F36">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27044FFC">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20C3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446F4A1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77B2BF3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48BBD1BD">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6FE0468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FF9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5EF0C8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04C277A3">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3D2A6D2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036A002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74644BB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5C876F8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5E9CBFF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47B2DB3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5BE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2AC66DF">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0C390BBC">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0ACBF634">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4BDFCEC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535B244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67314A67">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096DB6D5">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1DBE0D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6DFF951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21B0186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6FE0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34886F6">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3DA214F6">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AE14477">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2EDBECA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32A60AD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0B2C9E75">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57218052">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1E2BDB9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468DE7EB">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0C5E6D6">
            <w:pPr>
              <w:spacing w:line="600" w:lineRule="exact"/>
              <w:jc w:val="center"/>
              <w:rPr>
                <w:rFonts w:ascii="仿宋" w:hAnsi="仿宋" w:eastAsia="仿宋" w:cs="仿宋_GB2312"/>
                <w:bCs/>
                <w:color w:val="auto"/>
                <w:kern w:val="0"/>
                <w:sz w:val="28"/>
                <w:szCs w:val="28"/>
                <w:highlight w:val="none"/>
              </w:rPr>
            </w:pPr>
          </w:p>
        </w:tc>
      </w:tr>
      <w:tr w14:paraId="146E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0FFA2BA">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73AA2D81">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755DADF">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4D89C92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54418A1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294444E3">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470D7D17">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979B626">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A5E9F7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AE880A2">
            <w:pPr>
              <w:spacing w:line="600" w:lineRule="exact"/>
              <w:jc w:val="center"/>
              <w:rPr>
                <w:rFonts w:ascii="仿宋" w:hAnsi="仿宋" w:eastAsia="仿宋" w:cs="仿宋_GB2312"/>
                <w:bCs/>
                <w:color w:val="auto"/>
                <w:kern w:val="0"/>
                <w:sz w:val="28"/>
                <w:szCs w:val="28"/>
                <w:highlight w:val="none"/>
              </w:rPr>
            </w:pPr>
          </w:p>
        </w:tc>
      </w:tr>
      <w:tr w14:paraId="211B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A30BC87">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69BFC181">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3EADE368">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629E523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3253C77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3E913015">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F3BAC75">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45E3B17">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395392B">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FCA4A33">
            <w:pPr>
              <w:spacing w:line="600" w:lineRule="exact"/>
              <w:jc w:val="center"/>
              <w:rPr>
                <w:rFonts w:ascii="仿宋" w:hAnsi="仿宋" w:eastAsia="仿宋" w:cs="仿宋_GB2312"/>
                <w:bCs/>
                <w:color w:val="auto"/>
                <w:kern w:val="0"/>
                <w:sz w:val="28"/>
                <w:szCs w:val="28"/>
                <w:highlight w:val="none"/>
              </w:rPr>
            </w:pPr>
          </w:p>
        </w:tc>
      </w:tr>
      <w:tr w14:paraId="2AC6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3DE6EA05">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6A518B3E">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3D6F1E00">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604120E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4425516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5B0B58CC">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7DACB6A">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F376269">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9A3C026">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62712DE4">
            <w:pPr>
              <w:spacing w:line="600" w:lineRule="exact"/>
              <w:jc w:val="center"/>
              <w:rPr>
                <w:rFonts w:ascii="仿宋" w:hAnsi="仿宋" w:eastAsia="仿宋" w:cs="仿宋_GB2312"/>
                <w:bCs/>
                <w:color w:val="auto"/>
                <w:kern w:val="0"/>
                <w:sz w:val="28"/>
                <w:szCs w:val="28"/>
                <w:highlight w:val="none"/>
              </w:rPr>
            </w:pPr>
          </w:p>
        </w:tc>
      </w:tr>
    </w:tbl>
    <w:p w14:paraId="50214A28">
      <w:pPr>
        <w:widowControl/>
        <w:spacing w:line="280" w:lineRule="exact"/>
        <w:outlineLvl w:val="1"/>
        <w:rPr>
          <w:rFonts w:hint="eastAsia"/>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呼图壁县妇女联合</w:t>
      </w:r>
      <w:r>
        <w:rPr>
          <w:rFonts w:hint="eastAsia" w:ascii="仿宋_GB2312" w:hAnsi="宋体" w:eastAsia="仿宋_GB2312" w:cs="Times New Roman"/>
          <w:b/>
          <w:kern w:val="0"/>
          <w:sz w:val="28"/>
          <w:szCs w:val="32"/>
          <w:lang w:eastAsia="zh-CN"/>
        </w:rPr>
        <w:t>会无上年结转结余，</w:t>
      </w:r>
      <w:r>
        <w:rPr>
          <w:rFonts w:hint="eastAsia" w:ascii="仿宋_GB2312" w:hAnsi="宋体" w:eastAsia="仿宋_GB2312" w:cs="Times New Roman"/>
          <w:b/>
          <w:kern w:val="0"/>
          <w:sz w:val="28"/>
          <w:szCs w:val="32"/>
        </w:rPr>
        <w:t>此表为空</w:t>
      </w:r>
      <w:r>
        <w:rPr>
          <w:rFonts w:hint="eastAsia"/>
          <w:b/>
          <w:bCs/>
          <w:sz w:val="32"/>
          <w:szCs w:val="32"/>
        </w:rPr>
        <w:t>。</w:t>
      </w:r>
    </w:p>
    <w:p w14:paraId="10AC8EE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46A31E">
      <w:pPr>
        <w:widowControl/>
        <w:spacing w:line="280" w:lineRule="exact"/>
        <w:jc w:val="left"/>
        <w:outlineLvl w:val="1"/>
        <w:rPr>
          <w:rFonts w:ascii="仿宋_GB2312" w:hAnsi="宋体" w:eastAsia="仿宋_GB2312"/>
          <w:color w:val="auto"/>
          <w:kern w:val="0"/>
          <w:sz w:val="32"/>
          <w:szCs w:val="32"/>
          <w:highlight w:val="none"/>
        </w:rPr>
      </w:pPr>
    </w:p>
    <w:p w14:paraId="121AD6BC">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C88F1D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部门单位预算情况说明</w:t>
      </w:r>
    </w:p>
    <w:p w14:paraId="6BECC72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5CE3F2B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呼图壁县妇女联合会2024年</w:t>
      </w:r>
      <w:r>
        <w:rPr>
          <w:rFonts w:hint="eastAsia" w:ascii="楷体_GB2312" w:hAnsi="楷体_GB2312" w:eastAsia="楷体_GB2312" w:cs="楷体_GB2312"/>
          <w:b/>
          <w:bCs w:val="0"/>
          <w:color w:val="auto"/>
          <w:kern w:val="0"/>
          <w:sz w:val="32"/>
          <w:szCs w:val="32"/>
          <w:highlight w:val="none"/>
        </w:rPr>
        <w:t>收支预算情况的总体说明</w:t>
      </w:r>
    </w:p>
    <w:p w14:paraId="054B499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呼图壁县妇女联合会2024年</w:t>
      </w:r>
      <w:r>
        <w:rPr>
          <w:rFonts w:hint="eastAsia" w:ascii="仿宋_GB2312" w:hAnsi="宋体" w:eastAsia="仿宋_GB2312" w:cs="宋体"/>
          <w:color w:val="auto"/>
          <w:kern w:val="0"/>
          <w:sz w:val="32"/>
          <w:szCs w:val="32"/>
          <w:highlight w:val="none"/>
        </w:rPr>
        <w:t>所有收入和支出均纳入单位预算管理。收支总预算300.95万元。</w:t>
      </w:r>
    </w:p>
    <w:p w14:paraId="070EC1E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收入预算包括：一般公共预算100.68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单位资金200.27</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14:paraId="40D059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支出预算包括：一般公共服务支出236.88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、社会保障和就业支出32.47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、卫生健康支出14.40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、住房保障支出17.20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14:paraId="2AE71BF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02F268E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eastAsia="zh-CN"/>
        </w:rPr>
        <w:t>呼图壁县妇女联合会</w:t>
      </w:r>
      <w:r>
        <w:rPr>
          <w:rFonts w:hint="eastAsia" w:ascii="仿宋_GB2312" w:hAnsi="仿宋_GB2312" w:eastAsia="仿宋_GB2312" w:cs="仿宋_GB2312"/>
          <w:b w:val="0"/>
          <w:bCs w:val="0"/>
          <w:color w:val="auto"/>
          <w:kern w:val="0"/>
          <w:sz w:val="32"/>
          <w:szCs w:val="32"/>
          <w:highlight w:val="none"/>
        </w:rPr>
        <w:t>收入预算300.95</w:t>
      </w:r>
      <w:r>
        <w:rPr>
          <w:rFonts w:hint="eastAsia" w:ascii="仿宋_GB2312" w:hAnsi="仿宋_GB2312" w:eastAsia="仿宋_GB2312" w:cs="仿宋_GB2312"/>
          <w:b w:val="0"/>
          <w:bCs w:val="0"/>
          <w:color w:val="auto"/>
          <w:kern w:val="0"/>
          <w:sz w:val="32"/>
          <w:szCs w:val="32"/>
          <w:highlight w:val="none"/>
          <w:lang w:eastAsia="zh-CN"/>
        </w:rPr>
        <w:t>万</w:t>
      </w:r>
      <w:r>
        <w:rPr>
          <w:rFonts w:hint="eastAsia" w:ascii="仿宋_GB2312" w:hAnsi="仿宋_GB2312" w:eastAsia="仿宋_GB2312" w:cs="仿宋_GB2312"/>
          <w:b w:val="0"/>
          <w:bCs w:val="0"/>
          <w:color w:val="auto"/>
          <w:kern w:val="0"/>
          <w:sz w:val="32"/>
          <w:szCs w:val="32"/>
          <w:highlight w:val="none"/>
        </w:rPr>
        <w:t>元，其中：</w:t>
      </w:r>
    </w:p>
    <w:p w14:paraId="47BB949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一般公共预算100.68万元，占</w:t>
      </w:r>
      <w:r>
        <w:rPr>
          <w:rFonts w:hint="eastAsia" w:ascii="仿宋_GB2312" w:hAnsi="仿宋_GB2312" w:eastAsia="仿宋_GB2312" w:cs="仿宋_GB2312"/>
          <w:b w:val="0"/>
          <w:bCs w:val="0"/>
          <w:color w:val="auto"/>
          <w:kern w:val="0"/>
          <w:sz w:val="32"/>
          <w:szCs w:val="32"/>
          <w:highlight w:val="none"/>
          <w:lang w:val="en-US" w:eastAsia="zh-CN"/>
        </w:rPr>
        <w:t>33.45</w:t>
      </w:r>
      <w:r>
        <w:rPr>
          <w:rFonts w:hint="eastAsia" w:ascii="仿宋_GB2312" w:hAnsi="仿宋_GB2312" w:eastAsia="仿宋_GB2312" w:cs="仿宋_GB2312"/>
          <w:b w:val="0"/>
          <w:bCs w:val="0"/>
          <w:color w:val="auto"/>
          <w:kern w:val="0"/>
          <w:sz w:val="32"/>
          <w:szCs w:val="32"/>
          <w:highlight w:val="none"/>
        </w:rPr>
        <w:t xml:space="preserve"> %，比上年预算增加</w:t>
      </w:r>
      <w:r>
        <w:rPr>
          <w:rFonts w:hint="eastAsia" w:ascii="仿宋_GB2312" w:hAnsi="仿宋_GB2312" w:eastAsia="仿宋_GB2312" w:cs="仿宋_GB2312"/>
          <w:b w:val="0"/>
          <w:bCs w:val="0"/>
          <w:color w:val="auto"/>
          <w:kern w:val="0"/>
          <w:sz w:val="32"/>
          <w:szCs w:val="32"/>
          <w:highlight w:val="none"/>
          <w:lang w:val="en-US" w:eastAsia="zh-CN"/>
        </w:rPr>
        <w:t>10.98</w:t>
      </w:r>
      <w:r>
        <w:rPr>
          <w:rFonts w:hint="eastAsia" w:ascii="仿宋_GB2312" w:hAnsi="仿宋_GB2312" w:eastAsia="仿宋_GB2312" w:cs="仿宋_GB2312"/>
          <w:b w:val="0"/>
          <w:bCs w:val="0"/>
          <w:color w:val="auto"/>
          <w:kern w:val="0"/>
          <w:sz w:val="32"/>
          <w:szCs w:val="32"/>
          <w:highlight w:val="none"/>
        </w:rPr>
        <w:t>万元，</w:t>
      </w:r>
      <w:r>
        <w:rPr>
          <w:rFonts w:hint="eastAsia" w:ascii="仿宋_GB2312" w:hAnsi="仿宋_GB2312" w:eastAsia="仿宋_GB2312" w:cs="仿宋_GB2312"/>
          <w:b w:val="0"/>
          <w:bCs w:val="0"/>
          <w:color w:val="auto"/>
          <w:kern w:val="0"/>
          <w:sz w:val="32"/>
          <w:szCs w:val="32"/>
          <w:highlight w:val="none"/>
          <w:lang w:eastAsia="zh-CN"/>
        </w:rPr>
        <w:t>增长</w:t>
      </w:r>
      <w:r>
        <w:rPr>
          <w:rFonts w:hint="eastAsia" w:ascii="仿宋_GB2312" w:hAnsi="仿宋_GB2312" w:eastAsia="仿宋_GB2312" w:cs="仿宋_GB2312"/>
          <w:b w:val="0"/>
          <w:bCs w:val="0"/>
          <w:color w:val="auto"/>
          <w:kern w:val="0"/>
          <w:sz w:val="32"/>
          <w:szCs w:val="32"/>
          <w:highlight w:val="none"/>
          <w:lang w:val="en-US" w:eastAsia="zh-CN"/>
        </w:rPr>
        <w:t>12.24 %，</w:t>
      </w:r>
      <w:r>
        <w:rPr>
          <w:rFonts w:hint="eastAsia" w:ascii="仿宋_GB2312" w:hAnsi="仿宋_GB2312" w:eastAsia="仿宋_GB2312" w:cs="仿宋_GB2312"/>
          <w:b w:val="0"/>
          <w:bCs w:val="0"/>
          <w:color w:val="auto"/>
          <w:kern w:val="0"/>
          <w:sz w:val="32"/>
          <w:szCs w:val="32"/>
          <w:highlight w:val="none"/>
        </w:rPr>
        <w:t>主要原因是</w:t>
      </w:r>
      <w:r>
        <w:rPr>
          <w:rFonts w:hint="eastAsia" w:ascii="仿宋_GB2312" w:hAnsi="仿宋_GB2312" w:eastAsia="仿宋_GB2312" w:cs="仿宋_GB2312"/>
          <w:b w:val="0"/>
          <w:bCs w:val="0"/>
          <w:color w:val="auto"/>
          <w:kern w:val="0"/>
          <w:sz w:val="32"/>
          <w:szCs w:val="32"/>
          <w:highlight w:val="none"/>
          <w:lang w:eastAsia="zh-CN"/>
        </w:rPr>
        <w:t>人员类增资及社保公积金调整</w:t>
      </w:r>
      <w:r>
        <w:rPr>
          <w:rFonts w:hint="eastAsia" w:ascii="仿宋_GB2312" w:hAnsi="仿宋_GB2312" w:eastAsia="仿宋_GB2312" w:cs="仿宋_GB2312"/>
          <w:b w:val="0"/>
          <w:bCs w:val="0"/>
          <w:color w:val="auto"/>
          <w:kern w:val="0"/>
          <w:sz w:val="32"/>
          <w:szCs w:val="32"/>
          <w:highlight w:val="none"/>
        </w:rPr>
        <w:t>；</w:t>
      </w:r>
    </w:p>
    <w:p w14:paraId="5D903212">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kern w:val="0"/>
          <w:sz w:val="32"/>
          <w:szCs w:val="32"/>
          <w:lang w:val="en-US" w:eastAsia="zh-Hans" w:bidi="ar-SA"/>
        </w:rPr>
        <w:t>上级</w:t>
      </w:r>
      <w:r>
        <w:rPr>
          <w:rFonts w:hint="eastAsia" w:ascii="仿宋_GB2312" w:hAnsi="仿宋_GB2312" w:eastAsia="仿宋_GB2312" w:cs="仿宋_GB2312"/>
          <w:b w:val="0"/>
          <w:bCs w:val="0"/>
          <w:kern w:val="0"/>
          <w:sz w:val="32"/>
          <w:szCs w:val="32"/>
          <w:lang w:val="en-US" w:eastAsia="zh-CN" w:bidi="ar-SA"/>
        </w:rPr>
        <w:t>一般公共预算</w:t>
      </w:r>
      <w:r>
        <w:rPr>
          <w:rFonts w:hint="eastAsia" w:ascii="仿宋_GB2312" w:hAnsi="仿宋_GB2312" w:eastAsia="仿宋_GB2312" w:cs="仿宋_GB2312"/>
          <w:b w:val="0"/>
          <w:bCs w:val="0"/>
          <w:kern w:val="0"/>
          <w:sz w:val="32"/>
          <w:szCs w:val="32"/>
          <w:lang w:val="en-US" w:eastAsia="zh-Hans" w:bidi="ar-SA"/>
        </w:rPr>
        <w:t>安排的转移支付资金</w:t>
      </w:r>
      <w:r>
        <w:rPr>
          <w:rFonts w:hint="eastAsia" w:ascii="仿宋_GB2312" w:hAnsi="仿宋_GB2312" w:eastAsia="仿宋_GB2312" w:cs="仿宋_GB2312"/>
          <w:b w:val="0"/>
          <w:bCs w:val="0"/>
          <w:kern w:val="0"/>
          <w:sz w:val="32"/>
          <w:szCs w:val="32"/>
          <w:lang w:val="en-US" w:eastAsia="zh-CN" w:bidi="ar-SA"/>
        </w:rPr>
        <w:t>未安排。</w:t>
      </w:r>
    </w:p>
    <w:p w14:paraId="72E6CD0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kern w:val="0"/>
          <w:sz w:val="32"/>
          <w:szCs w:val="32"/>
        </w:rPr>
        <w:t>政府性基金预算未安排</w:t>
      </w:r>
      <w:r>
        <w:rPr>
          <w:rFonts w:hint="eastAsia" w:ascii="仿宋_GB2312" w:hAnsi="仿宋_GB2312" w:eastAsia="仿宋_GB2312" w:cs="仿宋_GB2312"/>
          <w:b w:val="0"/>
          <w:bCs w:val="0"/>
          <w:color w:val="auto"/>
          <w:kern w:val="0"/>
          <w:sz w:val="32"/>
          <w:szCs w:val="32"/>
          <w:highlight w:val="none"/>
        </w:rPr>
        <w:t>；</w:t>
      </w:r>
    </w:p>
    <w:p w14:paraId="6D19ECA1">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color w:val="auto"/>
          <w:kern w:val="0"/>
          <w:sz w:val="32"/>
          <w:szCs w:val="32"/>
          <w:highlight w:val="none"/>
          <w:lang w:val="en-US" w:eastAsia="zh-Hans"/>
        </w:rPr>
        <w:t>上级政府性基金安排的转移支付资金</w:t>
      </w:r>
      <w:r>
        <w:rPr>
          <w:rFonts w:hint="eastAsia" w:ascii="仿宋_GB2312" w:hAnsi="仿宋_GB2312" w:eastAsia="仿宋_GB2312" w:cs="仿宋_GB2312"/>
          <w:b w:val="0"/>
          <w:bCs w:val="0"/>
          <w:color w:val="auto"/>
          <w:kern w:val="0"/>
          <w:sz w:val="32"/>
          <w:szCs w:val="32"/>
          <w:highlight w:val="none"/>
        </w:rPr>
        <w:t>未安排。</w:t>
      </w:r>
    </w:p>
    <w:p w14:paraId="08765EF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kern w:val="0"/>
          <w:sz w:val="32"/>
          <w:szCs w:val="32"/>
        </w:rPr>
        <w:t>国有资本经营预算未安排</w:t>
      </w:r>
      <w:r>
        <w:rPr>
          <w:rFonts w:hint="eastAsia" w:ascii="仿宋_GB2312" w:hAnsi="仿宋_GB2312" w:eastAsia="仿宋_GB2312" w:cs="仿宋_GB2312"/>
          <w:b w:val="0"/>
          <w:bCs w:val="0"/>
          <w:color w:val="auto"/>
          <w:kern w:val="0"/>
          <w:sz w:val="32"/>
          <w:szCs w:val="32"/>
          <w:highlight w:val="none"/>
        </w:rPr>
        <w:t xml:space="preserve">；  </w:t>
      </w:r>
    </w:p>
    <w:p w14:paraId="51F8375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上级国有资本经营预算安排的转移支付资金</w:t>
      </w:r>
      <w:r>
        <w:rPr>
          <w:rFonts w:hint="eastAsia" w:ascii="仿宋_GB2312" w:hAnsi="仿宋_GB2312" w:eastAsia="仿宋_GB2312" w:cs="仿宋_GB2312"/>
          <w:b w:val="0"/>
          <w:bCs w:val="0"/>
          <w:color w:val="auto"/>
          <w:kern w:val="0"/>
          <w:sz w:val="32"/>
          <w:szCs w:val="32"/>
          <w:highlight w:val="none"/>
        </w:rPr>
        <w:t xml:space="preserve">未安排。  </w:t>
      </w:r>
    </w:p>
    <w:p w14:paraId="612AC3A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color w:val="FF0000"/>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单位资金200.27</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66.55</w:t>
      </w:r>
      <w:r>
        <w:rPr>
          <w:rFonts w:hint="eastAsia" w:ascii="仿宋_GB2312" w:hAnsi="仿宋_GB2312" w:eastAsia="仿宋_GB2312" w:cs="仿宋_GB2312"/>
          <w:b w:val="0"/>
          <w:bCs w:val="0"/>
          <w:color w:val="auto"/>
          <w:kern w:val="0"/>
          <w:sz w:val="32"/>
          <w:szCs w:val="32"/>
          <w:highlight w:val="none"/>
        </w:rPr>
        <w:t xml:space="preserve"> %，比上年预算增加</w:t>
      </w:r>
      <w:r>
        <w:rPr>
          <w:rFonts w:hint="eastAsia" w:ascii="仿宋_GB2312" w:hAnsi="仿宋_GB2312" w:eastAsia="仿宋_GB2312" w:cs="仿宋_GB2312"/>
          <w:b w:val="0"/>
          <w:bCs w:val="0"/>
          <w:color w:val="auto"/>
          <w:kern w:val="0"/>
          <w:sz w:val="32"/>
          <w:szCs w:val="32"/>
          <w:highlight w:val="none"/>
          <w:lang w:val="en-US" w:eastAsia="zh-CN"/>
        </w:rPr>
        <w:t>161.57</w:t>
      </w:r>
      <w:r>
        <w:rPr>
          <w:rFonts w:hint="eastAsia" w:ascii="仿宋_GB2312" w:hAnsi="仿宋_GB2312" w:eastAsia="仿宋_GB2312" w:cs="仿宋_GB2312"/>
          <w:b w:val="0"/>
          <w:bCs w:val="0"/>
          <w:color w:val="auto"/>
          <w:kern w:val="0"/>
          <w:sz w:val="32"/>
          <w:szCs w:val="32"/>
          <w:highlight w:val="none"/>
        </w:rPr>
        <w:t>万元，</w:t>
      </w:r>
      <w:r>
        <w:rPr>
          <w:rFonts w:hint="eastAsia" w:ascii="仿宋_GB2312" w:hAnsi="仿宋_GB2312" w:eastAsia="仿宋_GB2312" w:cs="仿宋_GB2312"/>
          <w:b w:val="0"/>
          <w:bCs w:val="0"/>
          <w:color w:val="auto"/>
          <w:kern w:val="0"/>
          <w:sz w:val="32"/>
          <w:szCs w:val="32"/>
          <w:highlight w:val="none"/>
          <w:lang w:eastAsia="zh-CN"/>
        </w:rPr>
        <w:t>增长</w:t>
      </w:r>
      <w:r>
        <w:rPr>
          <w:rFonts w:hint="eastAsia" w:ascii="仿宋_GB2312" w:hAnsi="仿宋_GB2312" w:eastAsia="仿宋_GB2312" w:cs="仿宋_GB2312"/>
          <w:b w:val="0"/>
          <w:bCs w:val="0"/>
          <w:color w:val="auto"/>
          <w:kern w:val="0"/>
          <w:sz w:val="32"/>
          <w:szCs w:val="32"/>
          <w:highlight w:val="none"/>
          <w:lang w:val="en-US" w:eastAsia="zh-CN"/>
        </w:rPr>
        <w:t>417.49 %，</w:t>
      </w:r>
      <w:r>
        <w:rPr>
          <w:rFonts w:hint="eastAsia" w:ascii="仿宋_GB2312" w:hAnsi="仿宋_GB2312" w:eastAsia="仿宋_GB2312" w:cs="仿宋_GB2312"/>
          <w:b w:val="0"/>
          <w:bCs w:val="0"/>
          <w:color w:val="auto"/>
          <w:kern w:val="0"/>
          <w:sz w:val="32"/>
          <w:szCs w:val="32"/>
          <w:highlight w:val="none"/>
        </w:rPr>
        <w:t>主要原因是</w:t>
      </w:r>
      <w:r>
        <w:rPr>
          <w:rFonts w:hint="eastAsia" w:ascii="仿宋_GB2312" w:hAnsi="仿宋_GB2312" w:eastAsia="仿宋_GB2312" w:cs="仿宋_GB2312"/>
          <w:b w:val="0"/>
          <w:bCs w:val="0"/>
          <w:color w:val="auto"/>
          <w:kern w:val="0"/>
          <w:sz w:val="32"/>
          <w:szCs w:val="32"/>
          <w:highlight w:val="none"/>
          <w:lang w:eastAsia="zh-CN"/>
        </w:rPr>
        <w:t>人员社保公积金扣缴部分本年纳入单位资金预算及妇女培训及相关费用增加。</w:t>
      </w:r>
      <w:r>
        <w:rPr>
          <w:rFonts w:hint="eastAsia" w:ascii="仿宋_GB2312" w:hAnsi="仿宋_GB2312" w:eastAsia="仿宋_GB2312" w:cs="仿宋_GB2312"/>
          <w:b w:val="0"/>
          <w:bCs w:val="0"/>
          <w:color w:val="auto"/>
          <w:kern w:val="0"/>
          <w:sz w:val="32"/>
          <w:szCs w:val="32"/>
          <w:highlight w:val="none"/>
        </w:rPr>
        <w:t xml:space="preserve">           </w:t>
      </w:r>
    </w:p>
    <w:p w14:paraId="442FA03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16A4447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呼图壁县妇女联合会2024年</w:t>
      </w:r>
      <w:r>
        <w:rPr>
          <w:rFonts w:hint="eastAsia" w:ascii="仿宋_GB2312" w:hAnsi="宋体" w:eastAsia="仿宋_GB2312" w:cs="宋体"/>
          <w:color w:val="auto"/>
          <w:kern w:val="0"/>
          <w:sz w:val="32"/>
          <w:szCs w:val="32"/>
          <w:highlight w:val="none"/>
        </w:rPr>
        <w:t>支出预算300.95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56069E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基本支出255.95万元，占</w:t>
      </w:r>
      <w:r>
        <w:rPr>
          <w:rFonts w:hint="eastAsia" w:ascii="仿宋_GB2312" w:hAnsi="宋体" w:eastAsia="仿宋_GB2312" w:cs="宋体"/>
          <w:color w:val="auto"/>
          <w:kern w:val="0"/>
          <w:sz w:val="32"/>
          <w:szCs w:val="32"/>
          <w:highlight w:val="none"/>
          <w:lang w:val="en-US" w:eastAsia="zh-CN"/>
        </w:rPr>
        <w:t>85.05</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127.55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99.34%，</w:t>
      </w:r>
      <w:r>
        <w:rPr>
          <w:rFonts w:hint="eastAsia" w:ascii="仿宋_GB2312" w:hAnsi="宋体" w:eastAsia="仿宋_GB2312" w:cs="宋体"/>
          <w:color w:val="auto"/>
          <w:kern w:val="0"/>
          <w:sz w:val="32"/>
          <w:szCs w:val="32"/>
          <w:highlight w:val="none"/>
        </w:rPr>
        <w:t>主要原因是是</w:t>
      </w:r>
      <w:r>
        <w:rPr>
          <w:rFonts w:hint="eastAsia" w:ascii="仿宋_GB2312" w:hAnsi="宋体" w:eastAsia="仿宋_GB2312" w:cs="宋体"/>
          <w:color w:val="auto"/>
          <w:kern w:val="0"/>
          <w:sz w:val="32"/>
          <w:szCs w:val="32"/>
          <w:highlight w:val="none"/>
          <w:lang w:eastAsia="zh-CN"/>
        </w:rPr>
        <w:t>人员社保公积金扣缴部分本年纳入单位资金预算及妇女培训及相关费用增加。</w:t>
      </w:r>
      <w:r>
        <w:rPr>
          <w:rFonts w:hint="eastAsia" w:ascii="仿宋_GB2312" w:hAnsi="宋体" w:eastAsia="仿宋_GB2312" w:cs="宋体"/>
          <w:color w:val="auto"/>
          <w:kern w:val="0"/>
          <w:sz w:val="32"/>
          <w:szCs w:val="32"/>
          <w:highlight w:val="none"/>
        </w:rPr>
        <w:t xml:space="preserve">           </w:t>
      </w:r>
    </w:p>
    <w:p w14:paraId="165906A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项目支出 </w:t>
      </w:r>
      <w:r>
        <w:rPr>
          <w:rFonts w:hint="eastAsia" w:ascii="仿宋_GB2312" w:hAnsi="宋体" w:eastAsia="仿宋_GB2312" w:cs="宋体"/>
          <w:color w:val="auto"/>
          <w:kern w:val="0"/>
          <w:sz w:val="32"/>
          <w:szCs w:val="32"/>
          <w:highlight w:val="none"/>
          <w:lang w:val="en-US" w:eastAsia="zh-CN"/>
        </w:rPr>
        <w:t>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14.95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本年困难妇女救助费用增加。</w:t>
      </w:r>
      <w:r>
        <w:rPr>
          <w:rFonts w:hint="eastAsia" w:ascii="仿宋_GB2312" w:hAnsi="宋体" w:eastAsia="仿宋_GB2312" w:cs="宋体"/>
          <w:color w:val="auto"/>
          <w:kern w:val="0"/>
          <w:sz w:val="32"/>
          <w:szCs w:val="32"/>
          <w:highlight w:val="none"/>
        </w:rPr>
        <w:t xml:space="preserve">           。</w:t>
      </w:r>
    </w:p>
    <w:p w14:paraId="4A65DDF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44A5BD6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财政拨款收支总预算100.68万元。</w:t>
      </w:r>
    </w:p>
    <w:p w14:paraId="3BEDB4C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6A6AEB9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收入预算包括：一般公共预算拨款100.68万元。</w:t>
      </w:r>
    </w:p>
    <w:p w14:paraId="019ECF9B">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一般公共服务支出</w:t>
      </w:r>
      <w:r>
        <w:rPr>
          <w:rFonts w:hint="eastAsia" w:ascii="仿宋_GB2312" w:hAnsi="宋体" w:eastAsia="仿宋_GB2312" w:cs="宋体"/>
          <w:kern w:val="0"/>
          <w:sz w:val="32"/>
          <w:szCs w:val="32"/>
          <w:lang w:val="en-US" w:eastAsia="zh-CN"/>
        </w:rPr>
        <w:t>72.66</w:t>
      </w:r>
      <w:r>
        <w:rPr>
          <w:rFonts w:hint="eastAsia" w:ascii="仿宋_GB2312" w:hAnsi="宋体" w:eastAsia="仿宋_GB2312" w:cs="宋体"/>
          <w:kern w:val="0"/>
          <w:sz w:val="32"/>
          <w:szCs w:val="32"/>
        </w:rPr>
        <w:t>万元，主要用于一般公共服务支出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社会保障和就业支出13.49万元，主要用于缴纳人员养老保险支出。卫生健康支出6.34万元、主要用于缴纳人员医疗保险费支出。住房保障支出8.20万元，主要用于缴纳人员住房公积金支出。</w:t>
      </w:r>
    </w:p>
    <w:p w14:paraId="050D435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2A67960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433C50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一般公共预算拨款100.68  万元，其中：基本支出100.68万元，比上年预算增加</w:t>
      </w:r>
      <w:r>
        <w:rPr>
          <w:rFonts w:hint="eastAsia" w:ascii="仿宋_GB2312" w:hAnsi="仿宋_GB2312" w:eastAsia="仿宋_GB2312" w:cs="仿宋_GB2312"/>
          <w:color w:val="auto"/>
          <w:kern w:val="0"/>
          <w:sz w:val="32"/>
          <w:szCs w:val="32"/>
          <w:highlight w:val="none"/>
          <w:lang w:val="en-US" w:eastAsia="zh-CN"/>
        </w:rPr>
        <w:t>10.98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12.24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人员社保缴费及公积金支出增加</w:t>
      </w:r>
      <w:r>
        <w:rPr>
          <w:rFonts w:hint="eastAsia" w:ascii="仿宋_GB2312" w:hAnsi="宋体" w:eastAsia="仿宋_GB2312" w:cs="宋体"/>
          <w:color w:val="auto"/>
          <w:kern w:val="0"/>
          <w:sz w:val="32"/>
          <w:szCs w:val="32"/>
          <w:highlight w:val="none"/>
        </w:rPr>
        <w:t>。</w:t>
      </w:r>
    </w:p>
    <w:p w14:paraId="0249D22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未安排项目预算支出</w:t>
      </w:r>
      <w:r>
        <w:rPr>
          <w:rFonts w:hint="eastAsia" w:ascii="仿宋_GB2312" w:hAnsi="仿宋_GB2312" w:eastAsia="仿宋_GB2312" w:cs="仿宋_GB2312"/>
          <w:color w:val="auto"/>
          <w:kern w:val="0"/>
          <w:sz w:val="32"/>
          <w:szCs w:val="32"/>
          <w:highlight w:val="none"/>
        </w:rPr>
        <w:t>。</w:t>
      </w:r>
    </w:p>
    <w:p w14:paraId="3C5A540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18D87FC8">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宋体" w:eastAsia="仿宋_GB2312" w:cs="宋体"/>
          <w:kern w:val="0"/>
          <w:sz w:val="32"/>
          <w:szCs w:val="32"/>
        </w:rPr>
        <w:t>一般公共服务</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lang w:val="en-US" w:eastAsia="zh-CN"/>
        </w:rPr>
        <w:t>72.66万元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72.17</w:t>
      </w:r>
      <w:r>
        <w:rPr>
          <w:rFonts w:hint="eastAsia" w:ascii="仿宋_GB2312" w:hAnsi="仿宋_GB2312" w:eastAsia="仿宋_GB2312" w:cs="仿宋_GB2312"/>
          <w:kern w:val="0"/>
          <w:sz w:val="32"/>
          <w:szCs w:val="32"/>
        </w:rPr>
        <w:t>%。</w:t>
      </w:r>
    </w:p>
    <w:p w14:paraId="003B74BA">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w:t>
      </w:r>
      <w:r>
        <w:rPr>
          <w:rFonts w:hint="eastAsia" w:ascii="仿宋_GB2312" w:hAnsi="宋体" w:eastAsia="仿宋_GB2312" w:cs="宋体"/>
          <w:kern w:val="0"/>
          <w:sz w:val="32"/>
          <w:szCs w:val="32"/>
        </w:rPr>
        <w:t>13.49</w:t>
      </w:r>
      <w:r>
        <w:rPr>
          <w:rFonts w:hint="eastAsia" w:ascii="仿宋_GB2312" w:hAnsi="宋体" w:eastAsia="仿宋_GB2312" w:cs="宋体"/>
          <w:kern w:val="0"/>
          <w:sz w:val="32"/>
          <w:szCs w:val="32"/>
          <w:lang w:val="en-US" w:eastAsia="zh-CN"/>
        </w:rPr>
        <w:t>万元</w:t>
      </w:r>
      <w:r>
        <w:rPr>
          <w:rFonts w:hint="eastAsia" w:ascii="仿宋_GB2312" w:hAnsi="宋体" w:eastAsia="仿宋_GB2312" w:cs="宋体"/>
          <w:kern w:val="0"/>
          <w:sz w:val="32"/>
          <w:szCs w:val="32"/>
          <w:lang w:eastAsia="zh-CN"/>
        </w:rPr>
        <w:t>，</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13.4</w:t>
      </w:r>
      <w:r>
        <w:rPr>
          <w:rFonts w:hint="eastAsia" w:ascii="仿宋_GB2312" w:hAnsi="仿宋_GB2312" w:eastAsia="仿宋_GB2312" w:cs="仿宋_GB2312"/>
          <w:kern w:val="0"/>
          <w:sz w:val="32"/>
          <w:szCs w:val="32"/>
        </w:rPr>
        <w:t>%。</w:t>
      </w:r>
    </w:p>
    <w:p w14:paraId="2AC276A6">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医疗卫生健康</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6.34</w:t>
      </w:r>
      <w:r>
        <w:rPr>
          <w:rFonts w:hint="eastAsia" w:ascii="仿宋_GB2312" w:hAnsi="宋体" w:eastAsia="仿宋_GB2312" w:cs="宋体"/>
          <w:kern w:val="0"/>
          <w:sz w:val="32"/>
          <w:szCs w:val="32"/>
          <w:lang w:val="en-US" w:eastAsia="zh-CN"/>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6.3</w:t>
      </w:r>
      <w:r>
        <w:rPr>
          <w:rFonts w:hint="eastAsia" w:ascii="仿宋_GB2312" w:hAnsi="仿宋_GB2312" w:eastAsia="仿宋_GB2312" w:cs="仿宋_GB2312"/>
          <w:kern w:val="0"/>
          <w:sz w:val="32"/>
          <w:szCs w:val="32"/>
        </w:rPr>
        <w:t>%。</w:t>
      </w:r>
    </w:p>
    <w:p w14:paraId="35FE3A69">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住房保障</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8.20</w:t>
      </w:r>
      <w:r>
        <w:rPr>
          <w:rFonts w:hint="eastAsia" w:ascii="仿宋_GB2312" w:hAnsi="宋体" w:eastAsia="仿宋_GB2312" w:cs="宋体"/>
          <w:kern w:val="0"/>
          <w:sz w:val="32"/>
          <w:szCs w:val="32"/>
          <w:lang w:val="en-US" w:eastAsia="zh-CN"/>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8.14</w:t>
      </w:r>
      <w:r>
        <w:rPr>
          <w:rFonts w:hint="eastAsia" w:ascii="仿宋_GB2312" w:hAnsi="仿宋_GB2312" w:eastAsia="仿宋_GB2312" w:cs="仿宋_GB2312"/>
          <w:kern w:val="0"/>
          <w:sz w:val="32"/>
          <w:szCs w:val="32"/>
        </w:rPr>
        <w:t>%。</w:t>
      </w:r>
    </w:p>
    <w:p w14:paraId="041B02D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7A6B3A53">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eastAsia="仿宋_GB2312"/>
          <w:color w:val="auto"/>
          <w:sz w:val="32"/>
          <w:szCs w:val="32"/>
          <w:lang w:eastAsia="zh-CN"/>
        </w:rPr>
        <w:t>一般公共服务</w:t>
      </w:r>
      <w:r>
        <w:rPr>
          <w:rFonts w:hint="eastAsia" w:ascii="仿宋_GB2312" w:eastAsia="仿宋_GB2312"/>
          <w:color w:val="auto"/>
          <w:sz w:val="32"/>
          <w:szCs w:val="32"/>
        </w:rPr>
        <w:t>支出（2</w:t>
      </w:r>
      <w:r>
        <w:rPr>
          <w:rFonts w:hint="eastAsia" w:ascii="仿宋_GB2312" w:eastAsia="仿宋_GB2312"/>
          <w:color w:val="auto"/>
          <w:sz w:val="32"/>
          <w:szCs w:val="32"/>
          <w:lang w:val="en-US" w:eastAsia="zh-CN"/>
        </w:rPr>
        <w:t>01类</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群众团体事务（29款）行政运行（01项）</w:t>
      </w:r>
      <w:r>
        <w:rPr>
          <w:rFonts w:hint="eastAsia" w:ascii="仿宋_GB2312" w:hAnsi="宋体" w:eastAsia="仿宋_GB2312" w:cs="宋体"/>
          <w:color w:val="auto"/>
          <w:kern w:val="0"/>
          <w:sz w:val="32"/>
          <w:szCs w:val="32"/>
          <w:lang w:val="en-US" w:eastAsia="zh-CN"/>
        </w:rPr>
        <w:t>年初预算数为51.79 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0.03万元，</w:t>
      </w:r>
      <w:r>
        <w:rPr>
          <w:rFonts w:hint="eastAsia" w:ascii="仿宋_GB2312" w:hAnsi="宋体" w:eastAsia="仿宋_GB2312" w:cs="宋体"/>
          <w:color w:val="auto"/>
          <w:kern w:val="0"/>
          <w:sz w:val="32"/>
          <w:szCs w:val="32"/>
          <w:highlight w:val="none"/>
          <w:lang w:eastAsia="zh-CN"/>
        </w:rPr>
        <w:t>下降</w:t>
      </w:r>
      <w:r>
        <w:rPr>
          <w:rFonts w:hint="eastAsia" w:ascii="仿宋_GB2312" w:hAnsi="仿宋_GB2312" w:eastAsia="仿宋_GB2312" w:cs="仿宋_GB2312"/>
          <w:kern w:val="0"/>
          <w:sz w:val="32"/>
          <w:szCs w:val="32"/>
          <w:lang w:val="en-US" w:eastAsia="zh-CN"/>
        </w:rPr>
        <w:t>0.06</w:t>
      </w:r>
      <w:r>
        <w:rPr>
          <w:rFonts w:hint="eastAsia" w:ascii="仿宋_GB2312" w:hAnsi="仿宋_GB2312" w:eastAsia="仿宋_GB2312" w:cs="仿宋_GB2312"/>
          <w:kern w:val="0"/>
          <w:sz w:val="32"/>
          <w:szCs w:val="32"/>
        </w:rPr>
        <w:t xml:space="preserve"> %，主要原因是</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lang w:val="en-US" w:eastAsia="zh-CN"/>
        </w:rPr>
        <w:t>变动</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 xml:space="preserve"> </w:t>
      </w:r>
    </w:p>
    <w:p w14:paraId="35B1256B">
      <w:pPr>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宋体" w:eastAsia="仿宋_GB2312" w:cs="宋体"/>
          <w:color w:val="auto"/>
          <w:kern w:val="0"/>
          <w:sz w:val="32"/>
          <w:szCs w:val="32"/>
          <w:lang w:val="en-US" w:eastAsia="zh-CN"/>
        </w:rPr>
        <w:t>2.</w:t>
      </w:r>
      <w:r>
        <w:rPr>
          <w:rFonts w:hint="eastAsia" w:ascii="仿宋_GB2312" w:hAnsi="仿宋_GB2312" w:eastAsia="仿宋_GB2312" w:cs="仿宋_GB2312"/>
          <w:kern w:val="0"/>
          <w:sz w:val="32"/>
          <w:szCs w:val="32"/>
        </w:rPr>
        <w:t>一般公共服务</w:t>
      </w:r>
      <w:r>
        <w:rPr>
          <w:rFonts w:hint="eastAsia" w:ascii="仿宋_GB2312" w:hAnsi="仿宋_GB2312" w:eastAsia="仿宋_GB2312" w:cs="仿宋_GB2312"/>
          <w:kern w:val="0"/>
          <w:sz w:val="32"/>
          <w:szCs w:val="32"/>
          <w:lang w:eastAsia="zh-CN"/>
        </w:rPr>
        <w:t>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201类</w:t>
      </w:r>
      <w:r>
        <w:rPr>
          <w:rFonts w:hint="eastAsia" w:ascii="仿宋_GB2312" w:hAnsi="仿宋_GB2312" w:eastAsia="仿宋_GB2312" w:cs="仿宋_GB2312"/>
          <w:kern w:val="0"/>
          <w:sz w:val="32"/>
          <w:szCs w:val="32"/>
        </w:rPr>
        <w:t>）</w:t>
      </w:r>
      <w:r>
        <w:rPr>
          <w:rFonts w:hint="eastAsia" w:ascii="仿宋_GB2312" w:eastAsia="仿宋_GB2312"/>
          <w:color w:val="auto"/>
          <w:sz w:val="32"/>
          <w:szCs w:val="32"/>
          <w:lang w:val="en-US" w:eastAsia="zh-CN"/>
        </w:rPr>
        <w:t>群众团体事务</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29款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事业运行</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50项</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20.5</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2.68</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15.04</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lang w:val="en-US" w:eastAsia="zh-CN"/>
        </w:rPr>
        <w:t>增资、社保公积金及增加</w:t>
      </w:r>
      <w:r>
        <w:rPr>
          <w:rFonts w:hint="eastAsia" w:ascii="仿宋_GB2312" w:hAnsi="仿宋_GB2312" w:eastAsia="仿宋_GB2312" w:cs="仿宋_GB2312"/>
          <w:kern w:val="0"/>
          <w:sz w:val="32"/>
          <w:szCs w:val="32"/>
          <w:lang w:val="en-US" w:eastAsia="zh-CN"/>
        </w:rPr>
        <w:t>。</w:t>
      </w:r>
    </w:p>
    <w:p w14:paraId="7FD210D2">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社</w:t>
      </w:r>
      <w:r>
        <w:rPr>
          <w:rFonts w:hint="eastAsia" w:ascii="仿宋_GB2312" w:hAnsi="仿宋_GB2312" w:eastAsia="仿宋_GB2312" w:cs="仿宋_GB2312"/>
          <w:kern w:val="0"/>
          <w:sz w:val="32"/>
          <w:szCs w:val="32"/>
        </w:rPr>
        <w:t>会保障和就业支出（</w:t>
      </w:r>
      <w:r>
        <w:rPr>
          <w:rFonts w:hint="eastAsia" w:ascii="仿宋_GB2312" w:hAnsi="仿宋_GB2312" w:eastAsia="仿宋_GB2312" w:cs="仿宋_GB2312"/>
          <w:kern w:val="0"/>
          <w:sz w:val="32"/>
          <w:szCs w:val="32"/>
          <w:lang w:val="en-US" w:eastAsia="zh-CN"/>
        </w:rPr>
        <w:t>208类</w:t>
      </w:r>
      <w:r>
        <w:rPr>
          <w:rFonts w:hint="eastAsia" w:ascii="仿宋_GB2312" w:hAnsi="仿宋_GB2312" w:eastAsia="仿宋_GB2312" w:cs="仿宋_GB2312"/>
          <w:kern w:val="0"/>
          <w:sz w:val="32"/>
          <w:szCs w:val="32"/>
        </w:rPr>
        <w:t>）行政事业单位离退休（</w:t>
      </w:r>
      <w:r>
        <w:rPr>
          <w:rFonts w:hint="eastAsia" w:ascii="仿宋_GB2312" w:hAnsi="仿宋_GB2312" w:eastAsia="仿宋_GB2312" w:cs="仿宋_GB2312"/>
          <w:kern w:val="0"/>
          <w:sz w:val="32"/>
          <w:szCs w:val="32"/>
          <w:lang w:val="en-US" w:eastAsia="zh-CN"/>
        </w:rPr>
        <w:t>05款</w:t>
      </w:r>
      <w:r>
        <w:rPr>
          <w:rFonts w:hint="eastAsia" w:ascii="仿宋_GB2312" w:hAnsi="仿宋_GB2312" w:eastAsia="仿宋_GB2312" w:cs="仿宋_GB2312"/>
          <w:kern w:val="0"/>
          <w:sz w:val="32"/>
          <w:szCs w:val="32"/>
        </w:rPr>
        <w:t>）行政单位离退休（</w:t>
      </w:r>
      <w:r>
        <w:rPr>
          <w:rFonts w:hint="eastAsia" w:ascii="仿宋_GB2312" w:hAnsi="仿宋_GB2312" w:eastAsia="仿宋_GB2312" w:cs="仿宋_GB2312"/>
          <w:kern w:val="0"/>
          <w:sz w:val="32"/>
          <w:szCs w:val="32"/>
          <w:lang w:val="en-US" w:eastAsia="zh-CN"/>
        </w:rPr>
        <w:t>01项</w:t>
      </w:r>
      <w:r>
        <w:rPr>
          <w:rFonts w:hint="eastAsia" w:ascii="仿宋_GB2312" w:hAnsi="仿宋_GB2312" w:eastAsia="仿宋_GB2312" w:cs="仿宋_GB2312"/>
          <w:kern w:val="0"/>
          <w:sz w:val="32"/>
          <w:szCs w:val="32"/>
        </w:rPr>
        <w:t>）:年预算数为3.60万元，比上年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3.60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上年退休人员医疗保险缴费支出未单独使用此款项</w:t>
      </w:r>
      <w:r>
        <w:rPr>
          <w:rFonts w:hint="eastAsia" w:ascii="仿宋_GB2312" w:hAnsi="仿宋_GB2312" w:eastAsia="仿宋_GB2312" w:cs="仿宋_GB2312"/>
          <w:kern w:val="0"/>
          <w:sz w:val="32"/>
          <w:szCs w:val="32"/>
        </w:rPr>
        <w:t xml:space="preserve">。 </w:t>
      </w:r>
    </w:p>
    <w:p w14:paraId="7315C59C">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社</w:t>
      </w:r>
      <w:r>
        <w:rPr>
          <w:rFonts w:hint="eastAsia" w:ascii="仿宋_GB2312" w:hAnsi="仿宋_GB2312" w:eastAsia="仿宋_GB2312" w:cs="仿宋_GB2312"/>
          <w:kern w:val="0"/>
          <w:sz w:val="32"/>
          <w:szCs w:val="32"/>
        </w:rPr>
        <w:t>会保障和就业支出（</w:t>
      </w:r>
      <w:r>
        <w:rPr>
          <w:rFonts w:hint="eastAsia" w:ascii="仿宋_GB2312" w:hAnsi="仿宋_GB2312" w:eastAsia="仿宋_GB2312" w:cs="仿宋_GB2312"/>
          <w:kern w:val="0"/>
          <w:sz w:val="32"/>
          <w:szCs w:val="32"/>
          <w:lang w:val="en-US" w:eastAsia="zh-CN"/>
        </w:rPr>
        <w:t>208类</w:t>
      </w:r>
      <w:r>
        <w:rPr>
          <w:rFonts w:hint="eastAsia" w:ascii="仿宋_GB2312" w:hAnsi="仿宋_GB2312" w:eastAsia="仿宋_GB2312" w:cs="仿宋_GB2312"/>
          <w:kern w:val="0"/>
          <w:sz w:val="32"/>
          <w:szCs w:val="32"/>
        </w:rPr>
        <w:t>）行政事业单位离退休（</w:t>
      </w:r>
      <w:r>
        <w:rPr>
          <w:rFonts w:hint="eastAsia" w:ascii="仿宋_GB2312" w:hAnsi="仿宋_GB2312" w:eastAsia="仿宋_GB2312" w:cs="仿宋_GB2312"/>
          <w:kern w:val="0"/>
          <w:sz w:val="32"/>
          <w:szCs w:val="32"/>
          <w:lang w:val="en-US" w:eastAsia="zh-CN"/>
        </w:rPr>
        <w:t>05款</w:t>
      </w:r>
      <w:r>
        <w:rPr>
          <w:rFonts w:hint="eastAsia" w:ascii="仿宋_GB2312" w:hAnsi="仿宋_GB2312" w:eastAsia="仿宋_GB2312" w:cs="仿宋_GB2312"/>
          <w:kern w:val="0"/>
          <w:sz w:val="32"/>
          <w:szCs w:val="32"/>
        </w:rPr>
        <w:t>）机关事单位基本养老保险缴费支出（</w:t>
      </w:r>
      <w:r>
        <w:rPr>
          <w:rFonts w:hint="eastAsia" w:ascii="仿宋_GB2312" w:hAnsi="仿宋_GB2312" w:eastAsia="仿宋_GB2312" w:cs="仿宋_GB2312"/>
          <w:kern w:val="0"/>
          <w:sz w:val="32"/>
          <w:szCs w:val="32"/>
          <w:lang w:val="en-US" w:eastAsia="zh-CN"/>
        </w:rPr>
        <w:t>05项</w:t>
      </w:r>
      <w:r>
        <w:rPr>
          <w:rFonts w:hint="eastAsia" w:ascii="仿宋_GB2312" w:hAnsi="仿宋_GB2312" w:eastAsia="仿宋_GB2312" w:cs="仿宋_GB2312"/>
          <w:kern w:val="0"/>
          <w:sz w:val="32"/>
          <w:szCs w:val="32"/>
        </w:rPr>
        <w:t>）:年预算数为9.89万元，比上年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1.11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12.64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人员</w:t>
      </w:r>
      <w:r>
        <w:rPr>
          <w:rFonts w:hint="eastAsia" w:ascii="仿宋_GB2312" w:hAnsi="宋体" w:eastAsia="仿宋_GB2312" w:cs="宋体"/>
          <w:kern w:val="0"/>
          <w:sz w:val="32"/>
          <w:szCs w:val="32"/>
          <w:lang w:val="en-US" w:eastAsia="zh-CN"/>
        </w:rPr>
        <w:t>增资因素</w:t>
      </w:r>
      <w:r>
        <w:rPr>
          <w:rFonts w:hint="eastAsia" w:ascii="仿宋_GB2312" w:hAnsi="仿宋_GB2312" w:eastAsia="仿宋_GB2312" w:cs="仿宋_GB2312"/>
          <w:kern w:val="0"/>
          <w:sz w:val="32"/>
          <w:szCs w:val="32"/>
          <w:lang w:eastAsia="zh-CN"/>
        </w:rPr>
        <w:t>，养老保险缴费支出增加</w:t>
      </w:r>
      <w:r>
        <w:rPr>
          <w:rFonts w:hint="eastAsia" w:ascii="仿宋_GB2312" w:hAnsi="仿宋_GB2312" w:eastAsia="仿宋_GB2312" w:cs="仿宋_GB2312"/>
          <w:kern w:val="0"/>
          <w:sz w:val="32"/>
          <w:szCs w:val="32"/>
        </w:rPr>
        <w:t>。</w:t>
      </w:r>
    </w:p>
    <w:p w14:paraId="6E342322">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210类</w:t>
      </w:r>
      <w:r>
        <w:rPr>
          <w:rFonts w:hint="eastAsia" w:ascii="仿宋_GB2312" w:hAnsi="仿宋_GB2312" w:eastAsia="仿宋_GB2312" w:cs="仿宋_GB2312"/>
          <w:kern w:val="0"/>
          <w:sz w:val="32"/>
          <w:szCs w:val="32"/>
        </w:rPr>
        <w:t>）行政事业单位</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11款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行政单位医疗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01项</w:t>
      </w:r>
      <w:r>
        <w:rPr>
          <w:rFonts w:hint="eastAsia" w:ascii="仿宋_GB2312" w:hAnsi="仿宋_GB2312" w:eastAsia="仿宋_GB2312" w:cs="仿宋_GB2312"/>
          <w:kern w:val="0"/>
          <w:sz w:val="32"/>
          <w:szCs w:val="32"/>
        </w:rPr>
        <w:t>）:年预算数为3.46万元，比上年</w:t>
      </w:r>
      <w:r>
        <w:rPr>
          <w:rFonts w:hint="eastAsia" w:ascii="仿宋_GB2312" w:hAnsi="仿宋_GB2312" w:eastAsia="仿宋_GB2312" w:cs="仿宋_GB2312"/>
          <w:kern w:val="0"/>
          <w:sz w:val="32"/>
          <w:szCs w:val="32"/>
          <w:lang w:eastAsia="zh-CN"/>
        </w:rPr>
        <w:t>预算数减少</w:t>
      </w:r>
      <w:r>
        <w:rPr>
          <w:rFonts w:hint="eastAsia" w:ascii="仿宋_GB2312" w:hAnsi="仿宋_GB2312" w:eastAsia="仿宋_GB2312" w:cs="仿宋_GB2312"/>
          <w:kern w:val="0"/>
          <w:sz w:val="32"/>
          <w:szCs w:val="32"/>
          <w:lang w:val="en-US" w:eastAsia="zh-CN"/>
        </w:rPr>
        <w:t>3.4</w:t>
      </w:r>
      <w:r>
        <w:rPr>
          <w:rFonts w:hint="eastAsia" w:ascii="仿宋_GB2312" w:hAnsi="仿宋_GB2312" w:eastAsia="仿宋_GB2312" w:cs="仿宋_GB2312"/>
          <w:kern w:val="0"/>
          <w:sz w:val="32"/>
          <w:szCs w:val="32"/>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仿宋_GB2312" w:eastAsia="仿宋_GB2312" w:cs="仿宋_GB2312"/>
          <w:kern w:val="0"/>
          <w:sz w:val="32"/>
          <w:szCs w:val="32"/>
          <w:lang w:val="en-US" w:eastAsia="zh-CN"/>
        </w:rPr>
        <w:t>49.56</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退休人员医疗保险缴费支出调整款项</w:t>
      </w:r>
      <w:r>
        <w:rPr>
          <w:rFonts w:hint="eastAsia" w:ascii="仿宋_GB2312" w:hAnsi="仿宋_GB2312" w:eastAsia="仿宋_GB2312" w:cs="仿宋_GB2312"/>
          <w:kern w:val="0"/>
          <w:sz w:val="32"/>
          <w:szCs w:val="32"/>
        </w:rPr>
        <w:t>。</w:t>
      </w:r>
    </w:p>
    <w:p w14:paraId="27BF4398">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210类</w:t>
      </w:r>
      <w:r>
        <w:rPr>
          <w:rFonts w:hint="eastAsia" w:ascii="仿宋_GB2312" w:hAnsi="仿宋_GB2312" w:eastAsia="仿宋_GB2312" w:cs="仿宋_GB2312"/>
          <w:kern w:val="0"/>
          <w:sz w:val="32"/>
          <w:szCs w:val="32"/>
        </w:rPr>
        <w:t>）行政事业单位</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11款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公务员医疗补助</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03项</w:t>
      </w:r>
      <w:r>
        <w:rPr>
          <w:rFonts w:hint="eastAsia" w:ascii="仿宋_GB2312" w:hAnsi="仿宋_GB2312" w:eastAsia="仿宋_GB2312" w:cs="仿宋_GB2312"/>
          <w:kern w:val="0"/>
          <w:sz w:val="32"/>
          <w:szCs w:val="32"/>
        </w:rPr>
        <w:t>）:年预算数为1.36万元，比上年</w:t>
      </w:r>
      <w:r>
        <w:rPr>
          <w:rFonts w:hint="eastAsia" w:ascii="仿宋_GB2312" w:hAnsi="仿宋_GB2312" w:eastAsia="仿宋_GB2312" w:cs="仿宋_GB2312"/>
          <w:kern w:val="0"/>
          <w:sz w:val="32"/>
          <w:szCs w:val="32"/>
          <w:lang w:eastAsia="zh-CN"/>
        </w:rPr>
        <w:t>预算数减少</w:t>
      </w:r>
      <w:r>
        <w:rPr>
          <w:rFonts w:hint="eastAsia" w:ascii="仿宋_GB2312" w:hAnsi="仿宋_GB2312" w:eastAsia="仿宋_GB2312" w:cs="仿宋_GB2312"/>
          <w:kern w:val="0"/>
          <w:sz w:val="32"/>
          <w:szCs w:val="32"/>
          <w:lang w:val="en-US" w:eastAsia="zh-CN"/>
        </w:rPr>
        <w:t>0.53</w:t>
      </w:r>
      <w:r>
        <w:rPr>
          <w:rFonts w:hint="eastAsia" w:ascii="仿宋_GB2312" w:hAnsi="仿宋_GB2312" w:eastAsia="仿宋_GB2312" w:cs="仿宋_GB2312"/>
          <w:kern w:val="0"/>
          <w:sz w:val="32"/>
          <w:szCs w:val="32"/>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仿宋_GB2312" w:eastAsia="仿宋_GB2312" w:cs="仿宋_GB2312"/>
          <w:kern w:val="0"/>
          <w:sz w:val="32"/>
          <w:szCs w:val="32"/>
          <w:lang w:val="en-US" w:eastAsia="zh-CN"/>
        </w:rPr>
        <w:t>28.04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减少退休人员公务员医疗。</w:t>
      </w:r>
    </w:p>
    <w:p w14:paraId="0F863963">
      <w:pPr>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210类</w:t>
      </w:r>
      <w:r>
        <w:rPr>
          <w:rFonts w:hint="eastAsia" w:ascii="仿宋_GB2312" w:hAnsi="仿宋_GB2312" w:eastAsia="仿宋_GB2312" w:cs="仿宋_GB2312"/>
          <w:kern w:val="0"/>
          <w:sz w:val="32"/>
          <w:szCs w:val="32"/>
        </w:rPr>
        <w:t>）行政事业单位</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11款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其他行政事业单位医疗支出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99项</w:t>
      </w:r>
      <w:r>
        <w:rPr>
          <w:rFonts w:hint="eastAsia" w:ascii="仿宋_GB2312" w:hAnsi="仿宋_GB2312" w:eastAsia="仿宋_GB2312" w:cs="仿宋_GB2312"/>
          <w:kern w:val="0"/>
          <w:sz w:val="32"/>
          <w:szCs w:val="32"/>
        </w:rPr>
        <w:t>）:年预算数为0.04万元，比上年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0.02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缴费基数调整相关支出增加。</w:t>
      </w:r>
    </w:p>
    <w:p w14:paraId="45DC6D36">
      <w:pPr>
        <w:spacing w:line="600" w:lineRule="exact"/>
        <w:ind w:firstLine="652"/>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住房保障</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221类</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住房改革支出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02款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住房公积金</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03项</w:t>
      </w:r>
      <w:r>
        <w:rPr>
          <w:rFonts w:hint="eastAsia" w:ascii="仿宋_GB2312" w:hAnsi="仿宋_GB2312" w:eastAsia="仿宋_GB2312" w:cs="仿宋_GB2312"/>
          <w:kern w:val="0"/>
          <w:sz w:val="32"/>
          <w:szCs w:val="32"/>
        </w:rPr>
        <w:t>）:年预算数为8.20万元，比上年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1.08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w:t>
      </w:r>
      <w:r>
        <w:rPr>
          <w:rFonts w:hint="eastAsia" w:ascii="仿宋_GB2312" w:hAnsi="仿宋_GB2312" w:eastAsia="仿宋_GB2312" w:cs="仿宋_GB2312"/>
          <w:kern w:val="0"/>
          <w:sz w:val="32"/>
          <w:szCs w:val="32"/>
          <w:lang w:val="en-US" w:eastAsia="zh-CN"/>
        </w:rPr>
        <w:t>长15.17</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员增加及</w:t>
      </w:r>
      <w:r>
        <w:rPr>
          <w:rFonts w:hint="eastAsia" w:ascii="仿宋_GB2312" w:hAnsi="宋体" w:eastAsia="仿宋_GB2312" w:cs="宋体"/>
          <w:kern w:val="0"/>
          <w:sz w:val="32"/>
          <w:szCs w:val="32"/>
          <w:lang w:val="en-US" w:eastAsia="zh-CN"/>
        </w:rPr>
        <w:t>增资因素</w:t>
      </w:r>
      <w:r>
        <w:rPr>
          <w:rFonts w:hint="eastAsia" w:ascii="仿宋_GB2312" w:hAnsi="仿宋_GB2312" w:eastAsia="仿宋_GB2312" w:cs="仿宋_GB2312"/>
          <w:kern w:val="0"/>
          <w:sz w:val="32"/>
          <w:szCs w:val="32"/>
          <w:lang w:eastAsia="zh-CN"/>
        </w:rPr>
        <w:t>，住房公积金增加</w:t>
      </w:r>
      <w:r>
        <w:rPr>
          <w:rFonts w:hint="eastAsia" w:ascii="仿宋_GB2312" w:hAnsi="仿宋_GB2312" w:eastAsia="仿宋_GB2312" w:cs="仿宋_GB2312"/>
          <w:kern w:val="0"/>
          <w:sz w:val="32"/>
          <w:szCs w:val="32"/>
        </w:rPr>
        <w:t>。</w:t>
      </w:r>
    </w:p>
    <w:p w14:paraId="3E4780D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1FFF0A3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仿宋_GB2312" w:eastAsia="仿宋_GB2312" w:cs="仿宋_GB2312"/>
          <w:color w:val="auto"/>
          <w:kern w:val="0"/>
          <w:sz w:val="32"/>
          <w:szCs w:val="32"/>
          <w:highlight w:val="none"/>
        </w:rPr>
        <w:t>100.68</w:t>
      </w:r>
      <w:r>
        <w:rPr>
          <w:rFonts w:hint="eastAsia" w:ascii="仿宋_GB2312" w:hAnsi="宋体" w:eastAsia="仿宋_GB2312" w:cs="宋体"/>
          <w:color w:val="auto"/>
          <w:spacing w:val="-6"/>
          <w:kern w:val="0"/>
          <w:sz w:val="32"/>
          <w:szCs w:val="32"/>
          <w:highlight w:val="none"/>
        </w:rPr>
        <w:t>万元， 其中：</w:t>
      </w:r>
    </w:p>
    <w:p w14:paraId="579811AD">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人员经费96.71万元，主要包括：基本工资、津贴补贴、奖金、绩效工资、机关事业单位基本养老保险缴费、职业年金缴费、职工基本医疗保险缴费、公务员医疗补助缴费、其他社会保障缴费、住房公积金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eastAsia="zh-CN"/>
        </w:rPr>
        <w:t>、退休费、奖励金。。</w:t>
      </w:r>
    </w:p>
    <w:p w14:paraId="48BF64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公用经费3.98万元，主要包括：办公费、水费、电费、邮电费、公务接待费、公务用车运行维护费。</w:t>
      </w:r>
    </w:p>
    <w:p w14:paraId="7E2C7A7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1861F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14:paraId="7190037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7AF724B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6343652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7E2CE4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2D803E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2D80D7E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0AE132F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0.32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33.33%，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0.32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33.33</w:t>
      </w:r>
      <w:bookmarkStart w:id="0" w:name="_GoBack"/>
      <w:bookmarkEnd w:id="0"/>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厉行节约减少公务用车出行</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w:t>
      </w:r>
    </w:p>
    <w:p w14:paraId="3E0F43A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3E05110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b w:val="0"/>
          <w:bCs/>
          <w:color w:val="auto"/>
          <w:kern w:val="0"/>
          <w:sz w:val="32"/>
          <w:szCs w:val="32"/>
          <w:highlight w:val="none"/>
          <w:lang w:eastAsia="zh-CN"/>
        </w:rPr>
        <w:t>2</w:t>
      </w:r>
      <w:r>
        <w:rPr>
          <w:rFonts w:hint="eastAsia" w:ascii="仿宋_GB2312" w:hAnsi="仿宋_GB2312" w:eastAsia="仿宋_GB2312" w:cs="仿宋_GB2312"/>
          <w:color w:val="auto"/>
          <w:kern w:val="0"/>
          <w:sz w:val="32"/>
          <w:szCs w:val="32"/>
          <w:highlight w:val="none"/>
          <w:lang w:eastAsia="zh-CN"/>
        </w:rPr>
        <w:t>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14:paraId="1A704F9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414B93E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7E2BD0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年机关运行经费财政拨款预算</w:t>
      </w:r>
      <w:r>
        <w:rPr>
          <w:rFonts w:hint="eastAsia" w:ascii="仿宋_GB2312" w:hAnsi="仿宋_GB2312" w:eastAsia="仿宋_GB2312" w:cs="仿宋_GB2312"/>
          <w:kern w:val="0"/>
          <w:sz w:val="32"/>
          <w:szCs w:val="32"/>
          <w:lang w:val="en-US" w:eastAsia="zh-CN"/>
        </w:rPr>
        <w:t>3.98</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0.68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auto"/>
          <w:kern w:val="0"/>
          <w:sz w:val="32"/>
          <w:szCs w:val="32"/>
          <w:highlight w:val="none"/>
          <w:lang w:val="en-US" w:eastAsia="zh-CN"/>
        </w:rPr>
        <w:t>增加20.61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原因是</w:t>
      </w:r>
      <w:r>
        <w:rPr>
          <w:rFonts w:hint="eastAsia" w:ascii="仿宋_GB2312" w:hAnsi="仿宋_GB2312" w:eastAsia="仿宋_GB2312" w:cs="仿宋_GB2312"/>
          <w:color w:val="auto"/>
          <w:kern w:val="0"/>
          <w:sz w:val="32"/>
          <w:szCs w:val="32"/>
          <w:highlight w:val="none"/>
          <w:lang w:eastAsia="zh-CN"/>
        </w:rPr>
        <w:t>工会经费增加。</w:t>
      </w:r>
    </w:p>
    <w:p w14:paraId="1AABF6B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0169EC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eastAsia="zh-CN"/>
        </w:rPr>
        <w:t>呼图壁县妇女联合会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0.36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1.45</w:t>
      </w:r>
      <w:r>
        <w:rPr>
          <w:rFonts w:hint="eastAsia" w:ascii="仿宋_GB2312" w:hAnsi="仿宋_GB2312" w:eastAsia="仿宋_GB2312" w:cs="仿宋_GB2312"/>
          <w:color w:val="auto"/>
          <w:kern w:val="0"/>
          <w:sz w:val="32"/>
          <w:szCs w:val="32"/>
          <w:highlight w:val="none"/>
        </w:rPr>
        <w:t>万元。</w:t>
      </w:r>
    </w:p>
    <w:p w14:paraId="7D25B22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eastAsia="zh-CN"/>
        </w:rPr>
        <w:t>呼图壁县妇女联合会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A650B8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30C2BB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kern w:val="0"/>
          <w:sz w:val="32"/>
          <w:szCs w:val="32"/>
          <w:lang w:eastAsia="zh-CN"/>
        </w:rPr>
        <w:t>呼图壁县妇女联合会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795F9E3B">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1.房屋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68F61E15">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2.车辆 </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18.1</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18.1</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辆，价值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20D6DFA8">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3.办公家具价值 </w:t>
      </w:r>
      <w:r>
        <w:rPr>
          <w:rFonts w:hint="eastAsia" w:ascii="仿宋_GB2312" w:hAnsi="仿宋_GB2312" w:eastAsia="仿宋_GB2312" w:cs="仿宋_GB2312"/>
          <w:kern w:val="0"/>
          <w:sz w:val="32"/>
          <w:szCs w:val="32"/>
          <w:lang w:val="en-US" w:eastAsia="zh-CN"/>
        </w:rPr>
        <w:t>2.65</w:t>
      </w:r>
      <w:r>
        <w:rPr>
          <w:rFonts w:hint="eastAsia" w:ascii="仿宋_GB2312" w:hAnsi="仿宋_GB2312" w:eastAsia="仿宋_GB2312" w:cs="仿宋_GB2312"/>
          <w:kern w:val="0"/>
          <w:sz w:val="32"/>
          <w:szCs w:val="32"/>
        </w:rPr>
        <w:t>万元。</w:t>
      </w:r>
    </w:p>
    <w:p w14:paraId="71892D82">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1.86</w:t>
      </w:r>
      <w:r>
        <w:rPr>
          <w:rFonts w:hint="eastAsia" w:ascii="仿宋_GB2312" w:hAnsi="仿宋_GB2312" w:eastAsia="仿宋_GB2312" w:cs="仿宋_GB2312"/>
          <w:kern w:val="0"/>
          <w:sz w:val="32"/>
          <w:szCs w:val="32"/>
        </w:rPr>
        <w:t>万元。</w:t>
      </w:r>
    </w:p>
    <w:p w14:paraId="115697D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27AE945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3479EFA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0CB691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整体预算绩效目标1个，涉及金额100.68万元；当年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45</w:t>
      </w:r>
      <w:r>
        <w:rPr>
          <w:rFonts w:hint="eastAsia" w:ascii="仿宋_GB2312" w:hAnsi="仿宋_GB2312" w:eastAsia="仿宋_GB2312" w:cs="仿宋_GB2312"/>
          <w:color w:val="auto"/>
          <w:kern w:val="0"/>
          <w:sz w:val="32"/>
          <w:szCs w:val="32"/>
          <w:highlight w:val="none"/>
        </w:rPr>
        <w:t>万元。具体情况见下表：</w:t>
      </w:r>
    </w:p>
    <w:p w14:paraId="64C07AFF">
      <w:pPr>
        <w:pStyle w:val="3"/>
        <w:rPr>
          <w:rFonts w:hint="eastAsia" w:ascii="仿宋_GB2312" w:hAnsi="仿宋_GB2312" w:eastAsia="仿宋_GB2312" w:cs="仿宋_GB2312"/>
          <w:color w:val="auto"/>
          <w:kern w:val="0"/>
          <w:sz w:val="32"/>
          <w:szCs w:val="32"/>
          <w:highlight w:val="none"/>
        </w:rPr>
      </w:pPr>
    </w:p>
    <w:p w14:paraId="2C6B0D38">
      <w:pPr>
        <w:rPr>
          <w:rFonts w:hint="eastAsia" w:ascii="仿宋_GB2312" w:hAnsi="仿宋_GB2312" w:eastAsia="仿宋_GB2312" w:cs="仿宋_GB2312"/>
          <w:color w:val="auto"/>
          <w:kern w:val="0"/>
          <w:sz w:val="32"/>
          <w:szCs w:val="32"/>
          <w:highlight w:val="none"/>
        </w:rPr>
      </w:pPr>
    </w:p>
    <w:p w14:paraId="5ED7D904">
      <w:pPr>
        <w:pStyle w:val="3"/>
        <w:rPr>
          <w:rFonts w:hint="eastAsia" w:ascii="仿宋_GB2312" w:hAnsi="仿宋_GB2312" w:eastAsia="仿宋_GB2312" w:cs="仿宋_GB2312"/>
          <w:color w:val="auto"/>
          <w:kern w:val="0"/>
          <w:sz w:val="32"/>
          <w:szCs w:val="32"/>
          <w:highlight w:val="none"/>
        </w:rPr>
      </w:pPr>
    </w:p>
    <w:p w14:paraId="3E22E33F">
      <w:pPr>
        <w:rPr>
          <w:rFonts w:hint="eastAsia" w:ascii="仿宋_GB2312" w:hAnsi="仿宋_GB2312" w:eastAsia="仿宋_GB2312" w:cs="仿宋_GB2312"/>
          <w:color w:val="auto"/>
          <w:kern w:val="0"/>
          <w:sz w:val="32"/>
          <w:szCs w:val="32"/>
          <w:highlight w:val="none"/>
        </w:rPr>
      </w:pPr>
    </w:p>
    <w:p w14:paraId="24362408">
      <w:pPr>
        <w:pStyle w:val="3"/>
        <w:rPr>
          <w:rFonts w:hint="eastAsia" w:ascii="仿宋_GB2312" w:hAnsi="仿宋_GB2312" w:eastAsia="仿宋_GB2312" w:cs="仿宋_GB2312"/>
          <w:color w:val="auto"/>
          <w:kern w:val="0"/>
          <w:sz w:val="32"/>
          <w:szCs w:val="32"/>
          <w:highlight w:val="none"/>
        </w:rPr>
      </w:pPr>
    </w:p>
    <w:p w14:paraId="1499DF72">
      <w:pPr>
        <w:rPr>
          <w:rFonts w:hint="eastAsia" w:ascii="仿宋_GB2312" w:hAnsi="仿宋_GB2312" w:eastAsia="仿宋_GB2312" w:cs="仿宋_GB2312"/>
          <w:color w:val="auto"/>
          <w:kern w:val="0"/>
          <w:sz w:val="32"/>
          <w:szCs w:val="32"/>
          <w:highlight w:val="none"/>
        </w:rPr>
      </w:pPr>
    </w:p>
    <w:p w14:paraId="303CAA64">
      <w:pPr>
        <w:pStyle w:val="3"/>
        <w:rPr>
          <w:rFonts w:hint="eastAsia" w:ascii="仿宋_GB2312" w:hAnsi="仿宋_GB2312" w:eastAsia="仿宋_GB2312" w:cs="仿宋_GB2312"/>
          <w:color w:val="auto"/>
          <w:kern w:val="0"/>
          <w:sz w:val="32"/>
          <w:szCs w:val="32"/>
          <w:highlight w:val="none"/>
        </w:rPr>
      </w:pPr>
    </w:p>
    <w:p w14:paraId="133DD549">
      <w:pPr>
        <w:pStyle w:val="3"/>
        <w:rPr>
          <w:rFonts w:hint="eastAsia"/>
        </w:rPr>
      </w:pPr>
    </w:p>
    <w:p w14:paraId="0B2A3575">
      <w:pPr>
        <w:rPr>
          <w:rFonts w:hint="eastAsia"/>
        </w:rPr>
      </w:pPr>
    </w:p>
    <w:p w14:paraId="4E5BEF25">
      <w:pPr>
        <w:pStyle w:val="2"/>
        <w:rPr>
          <w:rFonts w:hint="eastAsia"/>
        </w:rPr>
      </w:pPr>
    </w:p>
    <w:p w14:paraId="63A47178">
      <w:pPr>
        <w:rPr>
          <w:rFonts w:hint="eastAsia" w:ascii="仿宋_GB2312" w:hAnsi="仿宋_GB2312" w:eastAsia="仿宋_GB2312" w:cs="仿宋_GB2312"/>
          <w:color w:val="auto"/>
          <w:kern w:val="0"/>
          <w:sz w:val="32"/>
          <w:szCs w:val="32"/>
          <w:highlight w:val="none"/>
        </w:rPr>
      </w:pP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43"/>
        <w:gridCol w:w="679"/>
        <w:gridCol w:w="982"/>
        <w:gridCol w:w="1"/>
        <w:gridCol w:w="1244"/>
        <w:gridCol w:w="767"/>
        <w:gridCol w:w="68"/>
        <w:gridCol w:w="447"/>
        <w:gridCol w:w="1979"/>
        <w:gridCol w:w="1626"/>
      </w:tblGrid>
      <w:tr w14:paraId="26CD3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336" w:type="dxa"/>
            <w:gridSpan w:val="10"/>
            <w:tcBorders>
              <w:top w:val="nil"/>
              <w:left w:val="nil"/>
              <w:bottom w:val="nil"/>
              <w:right w:val="nil"/>
            </w:tcBorders>
            <w:shd w:val="clear" w:color="auto" w:fill="auto"/>
            <w:vAlign w:val="center"/>
          </w:tcPr>
          <w:p w14:paraId="6AAD2794">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32"/>
                <w:szCs w:val="32"/>
                <w:u w:val="none"/>
                <w:lang w:val="en-US" w:eastAsia="zh-CN" w:bidi="ar"/>
              </w:rPr>
              <w:t>单位整体绩效目标表</w:t>
            </w:r>
          </w:p>
        </w:tc>
      </w:tr>
      <w:tr w14:paraId="77910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336" w:type="dxa"/>
            <w:gridSpan w:val="10"/>
            <w:tcBorders>
              <w:top w:val="nil"/>
              <w:left w:val="nil"/>
              <w:bottom w:val="single" w:color="auto" w:sz="4" w:space="0"/>
              <w:right w:val="nil"/>
            </w:tcBorders>
            <w:shd w:val="clear" w:color="auto" w:fill="auto"/>
            <w:vAlign w:val="center"/>
          </w:tcPr>
          <w:p w14:paraId="07621DE8">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宋体" w:hAnsi="宋体" w:eastAsia="宋体" w:cs="宋体"/>
                <w:b w:val="0"/>
                <w:bCs/>
                <w:i w:val="0"/>
                <w:color w:val="000000"/>
                <w:kern w:val="0"/>
                <w:sz w:val="24"/>
                <w:szCs w:val="24"/>
                <w:u w:val="none"/>
                <w:lang w:val="en-US" w:eastAsia="zh-CN" w:bidi="ar"/>
              </w:rPr>
              <w:t>(2024年)</w:t>
            </w:r>
          </w:p>
        </w:tc>
      </w:tr>
      <w:tr w14:paraId="518FB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68BB09">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部门（单位）名称（盖章）</w:t>
            </w:r>
          </w:p>
        </w:tc>
        <w:tc>
          <w:tcPr>
            <w:tcW w:w="711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65E1F0">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呼图壁县妇女联合会</w:t>
            </w:r>
          </w:p>
        </w:tc>
      </w:tr>
      <w:tr w14:paraId="6872F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3A836FA">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部门（单位）联系人</w:t>
            </w:r>
          </w:p>
        </w:tc>
        <w:tc>
          <w:tcPr>
            <w:tcW w:w="983"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99EA7B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李瑞芳</w:t>
            </w:r>
          </w:p>
        </w:tc>
        <w:tc>
          <w:tcPr>
            <w:tcW w:w="2079"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078D1691">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联系电话：</w:t>
            </w:r>
          </w:p>
        </w:tc>
        <w:tc>
          <w:tcPr>
            <w:tcW w:w="405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BB2DB4A">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18099000026</w:t>
            </w:r>
          </w:p>
        </w:tc>
      </w:tr>
      <w:tr w14:paraId="28E19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57EB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年度绩效目标</w:t>
            </w:r>
          </w:p>
        </w:tc>
        <w:tc>
          <w:tcPr>
            <w:tcW w:w="71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414163">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目标1：保障人员工资及各项福利支出，确保各项办公经费支出。　　　　　　　　　　　　　　　　　　　 </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 xml:space="preserve">目标2：预期达到进一步提高妇联系统干部的工作能力和素质，为适应新时期妇女儿童事业和工作新要求奠定干部基础。提高妇联干部队伍素质，提升政治素养、坚定理想信念、开阔宏观视野、清晰工作思路。　　　　　　　　　　　　　　　　　　　　　　　　　　　　　　　　　　　　　　　　　　 </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目标3：为机关办与职工生活提供后勤服务，满意率达到预期目标;选树表彰在生产、经营、管理、服务等活动中，体现高度职业文明、经济效益，在本地区、本行业，具有先进示范性女性为主的集体、岗位和个人，激励广大妇女争先创优、岗位建功、岗位成才;全面贯彻落实男女平等基本国策和儿童优先原则，实施两纲工作与自治区社会稳定、脱贫攻坚相结合，实现自治区妇女儿童工作与自治区经济社会同发展同进步;增强妇联党员干部的爱国情感，培育民族精神，学习优秀共产党员的可贵精神，时刻牢记使命，砥砺前行；警示妇联党员干部时刻牢记党的宗旨，坚定理想信念，做到自警、自省、自重、自律;不断提高妇联组织联系引领服务妇女的能力，扩大妇联组织社会影响力;　　　　　　　　　　　　　　　　　　　　　　　　　　　　　</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目标4：保障机关正常运转，工作正常进行</w:t>
            </w:r>
          </w:p>
        </w:tc>
      </w:tr>
      <w:tr w14:paraId="340F9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7EFF6">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年度预算（万元）</w:t>
            </w:r>
          </w:p>
        </w:tc>
        <w:tc>
          <w:tcPr>
            <w:tcW w:w="71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250CB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资金来源</w:t>
            </w:r>
          </w:p>
        </w:tc>
      </w:tr>
      <w:tr w14:paraId="338A9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661F0">
            <w:pPr>
              <w:jc w:val="center"/>
              <w:rPr>
                <w:rFonts w:hint="eastAsia" w:ascii="宋体" w:hAnsi="宋体" w:eastAsia="宋体" w:cs="宋体"/>
                <w:b w:val="0"/>
                <w:bCs/>
                <w:i w:val="0"/>
                <w:color w:val="000000"/>
                <w:sz w:val="18"/>
                <w:szCs w:val="18"/>
                <w:u w:val="none"/>
              </w:rPr>
            </w:pPr>
          </w:p>
        </w:tc>
        <w:tc>
          <w:tcPr>
            <w:tcW w:w="9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2D17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财政资金（万元）</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43553">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上级资金</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981F1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w:t>
            </w:r>
          </w:p>
        </w:tc>
      </w:tr>
      <w:tr w14:paraId="39FAE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0507A">
            <w:pPr>
              <w:jc w:val="center"/>
              <w:rPr>
                <w:rFonts w:hint="eastAsia" w:ascii="宋体" w:hAnsi="宋体" w:eastAsia="宋体" w:cs="宋体"/>
                <w:b w:val="0"/>
                <w:bCs/>
                <w:i w:val="0"/>
                <w:color w:val="000000"/>
                <w:sz w:val="18"/>
                <w:szCs w:val="18"/>
                <w:u w:val="none"/>
              </w:rPr>
            </w:pPr>
          </w:p>
        </w:tc>
        <w:tc>
          <w:tcPr>
            <w:tcW w:w="9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56D58">
            <w:pPr>
              <w:jc w:val="center"/>
              <w:rPr>
                <w:rFonts w:hint="eastAsia" w:ascii="宋体" w:hAnsi="宋体" w:eastAsia="宋体" w:cs="宋体"/>
                <w:b w:val="0"/>
                <w:bCs/>
                <w:i w:val="0"/>
                <w:color w:val="000000"/>
                <w:sz w:val="18"/>
                <w:szCs w:val="18"/>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893C">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本级资金</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CC36B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100.68</w:t>
            </w:r>
          </w:p>
        </w:tc>
      </w:tr>
      <w:tr w14:paraId="7568E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0E20A">
            <w:pPr>
              <w:jc w:val="center"/>
              <w:rPr>
                <w:rFonts w:hint="eastAsia" w:ascii="宋体" w:hAnsi="宋体" w:eastAsia="宋体" w:cs="宋体"/>
                <w:b w:val="0"/>
                <w:bCs/>
                <w:i w:val="0"/>
                <w:color w:val="000000"/>
                <w:sz w:val="18"/>
                <w:szCs w:val="18"/>
                <w:u w:val="none"/>
              </w:rPr>
            </w:pPr>
          </w:p>
        </w:tc>
        <w:tc>
          <w:tcPr>
            <w:tcW w:w="9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14B7E">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其他资金（万元）</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E2E0B">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其他</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A693B5">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w:t>
            </w:r>
          </w:p>
        </w:tc>
      </w:tr>
      <w:tr w14:paraId="0474E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77B02">
            <w:pPr>
              <w:jc w:val="center"/>
              <w:rPr>
                <w:rFonts w:hint="eastAsia" w:ascii="宋体" w:hAnsi="宋体" w:eastAsia="宋体" w:cs="宋体"/>
                <w:b w:val="0"/>
                <w:bCs/>
                <w:i w:val="0"/>
                <w:color w:val="000000"/>
                <w:sz w:val="18"/>
                <w:szCs w:val="18"/>
                <w:u w:val="none"/>
              </w:rPr>
            </w:pP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C17ED4">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合计：</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31C78F">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100.68</w:t>
            </w:r>
          </w:p>
        </w:tc>
      </w:tr>
      <w:tr w14:paraId="7C969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5"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2DE1E">
            <w:pPr>
              <w:jc w:val="center"/>
              <w:rPr>
                <w:rFonts w:hint="eastAsia" w:ascii="宋体" w:hAnsi="宋体" w:eastAsia="宋体" w:cs="宋体"/>
                <w:b w:val="0"/>
                <w:bCs/>
                <w:i w:val="0"/>
                <w:color w:val="000000"/>
                <w:sz w:val="18"/>
                <w:szCs w:val="18"/>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2B14">
            <w:pPr>
              <w:jc w:val="center"/>
              <w:rPr>
                <w:rFonts w:hint="eastAsia" w:ascii="宋体" w:hAnsi="宋体" w:eastAsia="宋体" w:cs="宋体"/>
                <w:b w:val="0"/>
                <w:bCs/>
                <w:i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21419">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E05544">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3FF4">
            <w:pPr>
              <w:jc w:val="center"/>
              <w:rPr>
                <w:rFonts w:hint="eastAsia" w:ascii="宋体" w:hAnsi="宋体" w:eastAsia="宋体" w:cs="宋体"/>
                <w:b w:val="0"/>
                <w:bCs/>
                <w:i w:val="0"/>
                <w:color w:val="000000"/>
                <w:sz w:val="18"/>
                <w:szCs w:val="18"/>
                <w:u w:val="none"/>
              </w:rPr>
            </w:pP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6321F">
            <w:pPr>
              <w:jc w:val="center"/>
              <w:rPr>
                <w:rFonts w:hint="eastAsia" w:ascii="宋体" w:hAnsi="宋体" w:eastAsia="宋体" w:cs="宋体"/>
                <w:b w:val="0"/>
                <w:bCs/>
                <w:i w:val="0"/>
                <w:color w:val="000000"/>
                <w:sz w:val="18"/>
                <w:szCs w:val="18"/>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0284">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9014">
            <w:pPr>
              <w:jc w:val="center"/>
              <w:rPr>
                <w:rFonts w:hint="eastAsia" w:ascii="宋体" w:hAnsi="宋体" w:eastAsia="宋体" w:cs="宋体"/>
                <w:b w:val="0"/>
                <w:bCs/>
                <w:i w:val="0"/>
                <w:color w:val="000000"/>
                <w:sz w:val="18"/>
                <w:szCs w:val="18"/>
                <w:u w:val="none"/>
              </w:rPr>
            </w:pPr>
          </w:p>
        </w:tc>
      </w:tr>
      <w:tr w14:paraId="63ACE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2E1E">
            <w:pPr>
              <w:jc w:val="center"/>
              <w:rPr>
                <w:rFonts w:hint="eastAsia" w:ascii="宋体" w:hAnsi="宋体" w:eastAsia="宋体" w:cs="宋体"/>
                <w:b w:val="0"/>
                <w:bCs/>
                <w:i w:val="0"/>
                <w:color w:val="000000"/>
                <w:sz w:val="18"/>
                <w:szCs w:val="18"/>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3A6D">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一级指标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52BF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二级指标</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FE5AE">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三级指标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1655">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指标值</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1877A0">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指标值设定依据</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FAEA">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分值权重</w:t>
            </w:r>
          </w:p>
        </w:tc>
      </w:tr>
      <w:tr w14:paraId="360BD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4AE1">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E0F04">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运行成本</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0C155">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E3FFF">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9CE0">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9BD974">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7571">
            <w:pPr>
              <w:jc w:val="center"/>
              <w:rPr>
                <w:rFonts w:hint="eastAsia" w:ascii="宋体" w:hAnsi="宋体" w:eastAsia="宋体" w:cs="宋体"/>
                <w:b w:val="0"/>
                <w:bCs/>
                <w:i w:val="0"/>
                <w:color w:val="000000"/>
                <w:sz w:val="18"/>
                <w:szCs w:val="18"/>
                <w:u w:val="none"/>
              </w:rPr>
            </w:pPr>
          </w:p>
        </w:tc>
      </w:tr>
      <w:tr w14:paraId="6555E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2B65">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1391">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管理效率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29BE">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6BE38">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4D38">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63CD76">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4108">
            <w:pPr>
              <w:jc w:val="center"/>
              <w:rPr>
                <w:rFonts w:hint="eastAsia" w:ascii="宋体" w:hAnsi="宋体" w:eastAsia="宋体" w:cs="宋体"/>
                <w:b w:val="0"/>
                <w:bCs/>
                <w:i w:val="0"/>
                <w:color w:val="000000"/>
                <w:sz w:val="18"/>
                <w:szCs w:val="18"/>
                <w:u w:val="none"/>
              </w:rPr>
            </w:pPr>
          </w:p>
        </w:tc>
      </w:tr>
      <w:tr w14:paraId="4B587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9A0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11C18">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履职效能</w:t>
            </w: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13A7A">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数量指标</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52AD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全年发放“两癌”救助金</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8CB3">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&gt;=3.50万元</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ED883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5C16">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w:t>
            </w:r>
          </w:p>
        </w:tc>
      </w:tr>
      <w:tr w14:paraId="40BBF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3FEE">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37ACF">
            <w:pPr>
              <w:jc w:val="center"/>
              <w:rPr>
                <w:rFonts w:hint="eastAsia" w:ascii="宋体" w:hAnsi="宋体" w:eastAsia="宋体" w:cs="宋体"/>
                <w:b w:val="0"/>
                <w:bCs/>
                <w:i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DE5FD">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D7F06">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全年发放“两癌”救助金的人数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CAC0">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=7人</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D968E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94EE">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w:t>
            </w:r>
          </w:p>
        </w:tc>
      </w:tr>
      <w:tr w14:paraId="414D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6A2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488BC">
            <w:pPr>
              <w:jc w:val="center"/>
              <w:rPr>
                <w:rFonts w:hint="eastAsia" w:ascii="宋体" w:hAnsi="宋体" w:eastAsia="宋体" w:cs="宋体"/>
                <w:b w:val="0"/>
                <w:bCs/>
                <w:i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A7D0D">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1D6B1">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开展农牧区妇女国家通用语言培训</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2BB0">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&gt;=4期</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478D5C">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3585">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w:t>
            </w:r>
          </w:p>
        </w:tc>
      </w:tr>
      <w:tr w14:paraId="4E50A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DBE8D">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F88A9">
            <w:pPr>
              <w:jc w:val="center"/>
              <w:rPr>
                <w:rFonts w:hint="eastAsia" w:ascii="宋体" w:hAnsi="宋体" w:eastAsia="宋体" w:cs="宋体"/>
                <w:b w:val="0"/>
                <w:bCs/>
                <w:i w:val="0"/>
                <w:color w:val="000000"/>
                <w:sz w:val="18"/>
                <w:szCs w:val="18"/>
                <w:u w:val="none"/>
              </w:rPr>
            </w:pP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94556">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时效指标</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D230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全年发放资金及时率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3AB6">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5D0530">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关于“两癌”救助资金发放”的党组会</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4A6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r>
      <w:tr w14:paraId="2612C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D18A2">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42F52">
            <w:pPr>
              <w:jc w:val="center"/>
              <w:rPr>
                <w:rFonts w:hint="eastAsia" w:ascii="宋体" w:hAnsi="宋体" w:eastAsia="宋体" w:cs="宋体"/>
                <w:b w:val="0"/>
                <w:bCs/>
                <w:i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5A2C5">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63AD6">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按期开展率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56698">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793BBF">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C531">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r>
      <w:tr w14:paraId="33E3E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D6577">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C16F">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社会效益</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FF08">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54716">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90C2">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C61798">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1A12">
            <w:pPr>
              <w:jc w:val="center"/>
              <w:rPr>
                <w:rFonts w:hint="eastAsia" w:ascii="宋体" w:hAnsi="宋体" w:eastAsia="宋体" w:cs="宋体"/>
                <w:b w:val="0"/>
                <w:bCs/>
                <w:i w:val="0"/>
                <w:color w:val="000000"/>
                <w:sz w:val="18"/>
                <w:szCs w:val="18"/>
                <w:u w:val="none"/>
              </w:rPr>
            </w:pPr>
          </w:p>
        </w:tc>
      </w:tr>
      <w:tr w14:paraId="53DB2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4439D">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6A80">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可持续发展能力</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D4F2">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6048D">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73CEA">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04B67E">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4C72">
            <w:pPr>
              <w:jc w:val="center"/>
              <w:rPr>
                <w:rFonts w:hint="eastAsia" w:ascii="宋体" w:hAnsi="宋体" w:eastAsia="宋体" w:cs="宋体"/>
                <w:b w:val="0"/>
                <w:bCs/>
                <w:i w:val="0"/>
                <w:color w:val="000000"/>
                <w:sz w:val="18"/>
                <w:szCs w:val="18"/>
                <w:u w:val="none"/>
              </w:rPr>
            </w:pPr>
          </w:p>
        </w:tc>
      </w:tr>
      <w:tr w14:paraId="2BD72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A488">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CF833">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服务对象满意度</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4A41">
            <w:pPr>
              <w:jc w:val="center"/>
              <w:rPr>
                <w:rFonts w:hint="eastAsia" w:ascii="宋体" w:hAnsi="宋体" w:eastAsia="宋体" w:cs="宋体"/>
                <w:b w:val="0"/>
                <w:bCs/>
                <w:i w:val="0"/>
                <w:color w:val="000000"/>
                <w:sz w:val="24"/>
                <w:szCs w:val="24"/>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EB779">
            <w:pPr>
              <w:jc w:val="center"/>
              <w:rPr>
                <w:rFonts w:hint="eastAsia" w:ascii="宋体" w:hAnsi="宋体" w:eastAsia="宋体" w:cs="宋体"/>
                <w:b w:val="0"/>
                <w:bCs/>
                <w:i w:val="0"/>
                <w:color w:val="000000"/>
                <w:sz w:val="24"/>
                <w:szCs w:val="24"/>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57D1">
            <w:pPr>
              <w:jc w:val="center"/>
              <w:rPr>
                <w:rFonts w:hint="eastAsia" w:ascii="宋体" w:hAnsi="宋体" w:eastAsia="宋体" w:cs="宋体"/>
                <w:b w:val="0"/>
                <w:bCs/>
                <w:i w:val="0"/>
                <w:color w:val="000000"/>
                <w:sz w:val="24"/>
                <w:szCs w:val="24"/>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7B254F">
            <w:pPr>
              <w:jc w:val="center"/>
              <w:rPr>
                <w:rFonts w:hint="eastAsia" w:ascii="宋体" w:hAnsi="宋体" w:eastAsia="宋体" w:cs="宋体"/>
                <w:b w:val="0"/>
                <w:bCs/>
                <w:i w:val="0"/>
                <w:color w:val="000000"/>
                <w:sz w:val="24"/>
                <w:szCs w:val="24"/>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CD8FA">
            <w:pPr>
              <w:jc w:val="center"/>
              <w:rPr>
                <w:rFonts w:hint="eastAsia" w:ascii="宋体" w:hAnsi="宋体" w:eastAsia="宋体" w:cs="宋体"/>
                <w:b w:val="0"/>
                <w:bCs/>
                <w:i w:val="0"/>
                <w:color w:val="000000"/>
                <w:sz w:val="24"/>
                <w:szCs w:val="24"/>
                <w:u w:val="none"/>
              </w:rPr>
            </w:pPr>
          </w:p>
        </w:tc>
      </w:tr>
    </w:tbl>
    <w:p w14:paraId="12D8C606">
      <w:pPr>
        <w:pStyle w:val="3"/>
        <w:rPr>
          <w:rFonts w:hint="eastAsia" w:ascii="仿宋_GB2312" w:hAnsi="仿宋_GB2312" w:eastAsia="仿宋_GB2312" w:cs="仿宋_GB2312"/>
          <w:color w:val="auto"/>
          <w:kern w:val="0"/>
          <w:sz w:val="32"/>
          <w:szCs w:val="32"/>
          <w:highlight w:val="none"/>
        </w:rPr>
      </w:pPr>
    </w:p>
    <w:p w14:paraId="1D65E5B4">
      <w:pPr>
        <w:tabs>
          <w:tab w:val="left" w:pos="2826"/>
        </w:tabs>
        <w:rPr>
          <w:rFonts w:hint="eastAsia" w:ascii="仿宋_GB2312" w:hAnsi="仿宋_GB2312" w:eastAsia="仿宋_GB2312" w:cs="仿宋_GB2312"/>
          <w:color w:val="auto"/>
          <w:kern w:val="0"/>
          <w:sz w:val="32"/>
          <w:szCs w:val="32"/>
          <w:highlight w:val="none"/>
          <w:lang w:eastAsia="zh-CN"/>
        </w:rPr>
      </w:pPr>
    </w:p>
    <w:p w14:paraId="0436297E">
      <w:pPr>
        <w:tabs>
          <w:tab w:val="left" w:pos="2826"/>
        </w:tabs>
        <w:rPr>
          <w:rFonts w:hint="eastAsia" w:ascii="仿宋_GB2312" w:hAnsi="仿宋_GB2312" w:eastAsia="仿宋_GB2312" w:cs="仿宋_GB2312"/>
          <w:color w:val="auto"/>
          <w:kern w:val="0"/>
          <w:sz w:val="32"/>
          <w:szCs w:val="32"/>
          <w:highlight w:val="none"/>
          <w:lang w:eastAsia="zh-CN"/>
        </w:rPr>
      </w:pPr>
    </w:p>
    <w:p w14:paraId="1AF8BC95">
      <w:pPr>
        <w:tabs>
          <w:tab w:val="left" w:pos="2826"/>
        </w:tabs>
        <w:rPr>
          <w:rFonts w:hint="eastAsia" w:ascii="仿宋_GB2312" w:hAnsi="仿宋_GB2312" w:eastAsia="仿宋_GB2312" w:cs="仿宋_GB2312"/>
          <w:color w:val="auto"/>
          <w:kern w:val="0"/>
          <w:sz w:val="32"/>
          <w:szCs w:val="32"/>
          <w:highlight w:val="none"/>
          <w:lang w:eastAsia="zh-CN"/>
        </w:rPr>
      </w:pPr>
    </w:p>
    <w:p w14:paraId="4C649762">
      <w:pPr>
        <w:tabs>
          <w:tab w:val="left" w:pos="2826"/>
        </w:tabs>
        <w:rPr>
          <w:rFonts w:hint="eastAsia" w:ascii="仿宋_GB2312" w:hAnsi="仿宋_GB2312" w:eastAsia="仿宋_GB2312" w:cs="仿宋_GB2312"/>
          <w:color w:val="auto"/>
          <w:kern w:val="0"/>
          <w:sz w:val="32"/>
          <w:szCs w:val="32"/>
          <w:highlight w:val="none"/>
          <w:lang w:eastAsia="zh-CN"/>
        </w:rPr>
      </w:pPr>
    </w:p>
    <w:p w14:paraId="21428A14">
      <w:pPr>
        <w:tabs>
          <w:tab w:val="left" w:pos="2826"/>
        </w:tabs>
        <w:rPr>
          <w:rFonts w:hint="eastAsia" w:ascii="仿宋_GB2312" w:hAnsi="仿宋_GB2312" w:eastAsia="仿宋_GB2312" w:cs="仿宋_GB2312"/>
          <w:color w:val="auto"/>
          <w:kern w:val="0"/>
          <w:sz w:val="32"/>
          <w:szCs w:val="32"/>
          <w:highlight w:val="none"/>
          <w:lang w:eastAsia="zh-CN"/>
        </w:rPr>
      </w:pPr>
    </w:p>
    <w:p w14:paraId="0997164D">
      <w:pPr>
        <w:tabs>
          <w:tab w:val="left" w:pos="2826"/>
        </w:tabs>
        <w:rPr>
          <w:rFonts w:hint="eastAsia" w:ascii="仿宋_GB2312" w:hAnsi="仿宋_GB2312" w:eastAsia="仿宋_GB2312" w:cs="仿宋_GB2312"/>
          <w:color w:val="auto"/>
          <w:kern w:val="0"/>
          <w:sz w:val="32"/>
          <w:szCs w:val="32"/>
          <w:highlight w:val="none"/>
          <w:lang w:eastAsia="zh-CN"/>
        </w:rPr>
      </w:pPr>
    </w:p>
    <w:p w14:paraId="01699589">
      <w:pPr>
        <w:tabs>
          <w:tab w:val="left" w:pos="2826"/>
        </w:tabs>
        <w:rPr>
          <w:rFonts w:hint="eastAsia" w:ascii="仿宋_GB2312" w:hAnsi="仿宋_GB2312" w:eastAsia="仿宋_GB2312" w:cs="仿宋_GB2312"/>
          <w:color w:val="auto"/>
          <w:kern w:val="0"/>
          <w:sz w:val="32"/>
          <w:szCs w:val="32"/>
          <w:highlight w:val="none"/>
          <w:lang w:eastAsia="zh-CN"/>
        </w:rPr>
      </w:pPr>
    </w:p>
    <w:p w14:paraId="426E567E">
      <w:pPr>
        <w:rPr>
          <w:rFonts w:hint="eastAsia"/>
        </w:rPr>
      </w:pPr>
    </w:p>
    <w:p w14:paraId="3C42ACB8">
      <w:pPr>
        <w:pStyle w:val="2"/>
        <w:rPr>
          <w:rFonts w:hint="eastAsia"/>
        </w:rPr>
      </w:pPr>
    </w:p>
    <w:p w14:paraId="39CEB389">
      <w:pPr>
        <w:rPr>
          <w:rFonts w:hint="eastAsia"/>
        </w:rPr>
      </w:pPr>
    </w:p>
    <w:p w14:paraId="4B35EC24">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5A8928FD">
      <w:pPr>
        <w:pStyle w:val="2"/>
        <w:ind w:firstLine="640" w:firstLineChars="200"/>
        <w:rPr>
          <w:rFonts w:hint="eastAsia" w:ascii="仿宋_GB2312" w:hAnsi="Times New Roman" w:eastAsia="仿宋_GB2312" w:cs="Times New Roman"/>
          <w:b w:val="0"/>
          <w:bCs w:val="0"/>
          <w:kern w:val="2"/>
          <w:sz w:val="32"/>
          <w:szCs w:val="32"/>
          <w:highlight w:val="none"/>
          <w:lang w:val="en-US" w:eastAsia="zh-CN" w:bidi="ar-SA"/>
        </w:rPr>
      </w:pPr>
      <w:r>
        <w:rPr>
          <w:rFonts w:hint="eastAsia" w:ascii="仿宋_GB2312" w:hAnsi="Times New Roman" w:eastAsia="仿宋_GB2312" w:cs="Times New Roman"/>
          <w:b w:val="0"/>
          <w:bCs w:val="0"/>
          <w:kern w:val="2"/>
          <w:sz w:val="32"/>
          <w:szCs w:val="32"/>
          <w:highlight w:val="none"/>
          <w:lang w:val="en-US" w:eastAsia="zh-CN" w:bidi="ar-SA"/>
        </w:rPr>
        <w:t>当年</w:t>
      </w:r>
      <w:r>
        <w:rPr>
          <w:rFonts w:hint="eastAsia" w:ascii="仿宋_GB2312" w:hAnsi="Times New Roman" w:eastAsia="仿宋_GB2312" w:cs="Times New Roman"/>
          <w:b w:val="0"/>
          <w:bCs w:val="0"/>
          <w:kern w:val="2"/>
          <w:sz w:val="32"/>
          <w:szCs w:val="32"/>
          <w:highlight w:val="none"/>
          <w:lang w:val="en-US" w:eastAsia="zh-Hans" w:bidi="ar-SA"/>
        </w:rPr>
        <w:t>非财政拨款项目</w:t>
      </w:r>
      <w:r>
        <w:rPr>
          <w:rFonts w:hint="eastAsia" w:ascii="仿宋_GB2312" w:hAnsi="Times New Roman" w:eastAsia="仿宋_GB2312" w:cs="Times New Roman"/>
          <w:b w:val="0"/>
          <w:bCs w:val="0"/>
          <w:kern w:val="2"/>
          <w:sz w:val="32"/>
          <w:szCs w:val="32"/>
          <w:highlight w:val="none"/>
          <w:lang w:val="en-US" w:eastAsia="zh-CN" w:bidi="ar-SA"/>
        </w:rPr>
        <w:t>1</w:t>
      </w:r>
      <w:r>
        <w:rPr>
          <w:rFonts w:hint="eastAsia" w:ascii="仿宋_GB2312" w:hAnsi="Times New Roman" w:eastAsia="仿宋_GB2312" w:cs="Times New Roman"/>
          <w:b w:val="0"/>
          <w:bCs w:val="0"/>
          <w:kern w:val="2"/>
          <w:sz w:val="32"/>
          <w:szCs w:val="32"/>
          <w:highlight w:val="none"/>
          <w:lang w:val="en-US" w:eastAsia="zh-Hans" w:bidi="ar-SA"/>
        </w:rPr>
        <w:t>个，</w:t>
      </w:r>
      <w:r>
        <w:rPr>
          <w:rFonts w:hint="eastAsia" w:ascii="仿宋_GB2312" w:hAnsi="Times New Roman" w:eastAsia="仿宋_GB2312" w:cs="Times New Roman"/>
          <w:b w:val="0"/>
          <w:bCs w:val="0"/>
          <w:kern w:val="2"/>
          <w:sz w:val="32"/>
          <w:szCs w:val="32"/>
          <w:highlight w:val="none"/>
          <w:lang w:val="en-US" w:eastAsia="zh-CN" w:bidi="ar-SA"/>
        </w:rPr>
        <w:t>涉及预算金额45万元，主要为支出为对困难妇女、儿童及家庭的救助支出</w:t>
      </w:r>
      <w:r>
        <w:rPr>
          <w:rFonts w:hint="eastAsia" w:ascii="仿宋_GB2312" w:eastAsia="仿宋_GB2312" w:cs="Times New Roman"/>
          <w:b w:val="0"/>
          <w:bCs w:val="0"/>
          <w:kern w:val="2"/>
          <w:sz w:val="32"/>
          <w:szCs w:val="32"/>
          <w:highlight w:val="none"/>
          <w:lang w:val="en-US" w:eastAsia="zh-CN" w:bidi="ar-SA"/>
        </w:rPr>
        <w:t>，不公开绩效目标表</w:t>
      </w:r>
      <w:r>
        <w:rPr>
          <w:rFonts w:hint="eastAsia" w:ascii="仿宋_GB2312" w:hAnsi="Times New Roman" w:eastAsia="仿宋_GB2312" w:cs="Times New Roman"/>
          <w:b w:val="0"/>
          <w:bCs w:val="0"/>
          <w:kern w:val="2"/>
          <w:sz w:val="32"/>
          <w:szCs w:val="32"/>
          <w:highlight w:val="none"/>
          <w:lang w:val="en-US" w:eastAsia="zh-CN" w:bidi="ar-SA"/>
        </w:rPr>
        <w:t>。</w:t>
      </w:r>
    </w:p>
    <w:p w14:paraId="31EF2F9E">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1A008EA7">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36DF161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66406EB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7E226AD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094297F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5291BAD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329D4BA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8C7F23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7A1FDC6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7DA16E1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7C4DCD9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453D715">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D16808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09C60E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呼图壁县妇女联合会</w:t>
      </w:r>
    </w:p>
    <w:p w14:paraId="7FFC1A7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14:paraId="7190CC1B">
      <w:pPr>
        <w:rPr>
          <w:highlight w:val="none"/>
        </w:rPr>
      </w:pPr>
    </w:p>
    <w:p w14:paraId="39D9ADB9"/>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DAFE6">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B3196">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3B3196">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14:paraId="24B20B2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794B1">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F64D7F">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F64D7F">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5E7A4DF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FBBA8">
    <w:pPr>
      <w:pStyle w:val="4"/>
      <w:jc w:val="right"/>
      <w:rPr>
        <w:rFonts w:ascii="宋体" w:hAnsi="宋体" w:eastAsia="宋体"/>
        <w:sz w:val="28"/>
        <w:szCs w:val="28"/>
      </w:rPr>
    </w:pPr>
  </w:p>
  <w:p w14:paraId="0AFC8181">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08B76A">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908B76A">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25750F0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00172A27"/>
    <w:rsid w:val="00EE2224"/>
    <w:rsid w:val="02082F1C"/>
    <w:rsid w:val="04267B2D"/>
    <w:rsid w:val="05397FD9"/>
    <w:rsid w:val="070E6657"/>
    <w:rsid w:val="08267A2C"/>
    <w:rsid w:val="08450B28"/>
    <w:rsid w:val="09682060"/>
    <w:rsid w:val="0A9030DE"/>
    <w:rsid w:val="0B00257E"/>
    <w:rsid w:val="0B247F12"/>
    <w:rsid w:val="0B667EEB"/>
    <w:rsid w:val="0C3D04C3"/>
    <w:rsid w:val="0CB06200"/>
    <w:rsid w:val="0D6E5FD0"/>
    <w:rsid w:val="0E9208E7"/>
    <w:rsid w:val="0F125D79"/>
    <w:rsid w:val="10587512"/>
    <w:rsid w:val="10916BDA"/>
    <w:rsid w:val="10DF1A88"/>
    <w:rsid w:val="12754AD2"/>
    <w:rsid w:val="159B6732"/>
    <w:rsid w:val="1697741D"/>
    <w:rsid w:val="16EF3AB0"/>
    <w:rsid w:val="1732414C"/>
    <w:rsid w:val="17593CFF"/>
    <w:rsid w:val="177E51F8"/>
    <w:rsid w:val="178E73A5"/>
    <w:rsid w:val="1B492088"/>
    <w:rsid w:val="1BEB54C3"/>
    <w:rsid w:val="1C3C6084"/>
    <w:rsid w:val="1CB81CD0"/>
    <w:rsid w:val="1CEB6DC6"/>
    <w:rsid w:val="1D3E1AFE"/>
    <w:rsid w:val="1D5D710D"/>
    <w:rsid w:val="1E0F3B72"/>
    <w:rsid w:val="1EB61656"/>
    <w:rsid w:val="1FAF5743"/>
    <w:rsid w:val="20DD55C0"/>
    <w:rsid w:val="210B66CB"/>
    <w:rsid w:val="22594855"/>
    <w:rsid w:val="22DB78DD"/>
    <w:rsid w:val="244D65B8"/>
    <w:rsid w:val="2492221D"/>
    <w:rsid w:val="2525429E"/>
    <w:rsid w:val="252C4420"/>
    <w:rsid w:val="2570307C"/>
    <w:rsid w:val="26B4291F"/>
    <w:rsid w:val="26E769FA"/>
    <w:rsid w:val="293B2E83"/>
    <w:rsid w:val="2A012DF7"/>
    <w:rsid w:val="2A4559C8"/>
    <w:rsid w:val="2AFC4894"/>
    <w:rsid w:val="2B005FDF"/>
    <w:rsid w:val="2C10536B"/>
    <w:rsid w:val="2C3B6428"/>
    <w:rsid w:val="2D2077B2"/>
    <w:rsid w:val="2D480265"/>
    <w:rsid w:val="2D977453"/>
    <w:rsid w:val="2EF22236"/>
    <w:rsid w:val="2F4D3324"/>
    <w:rsid w:val="2FBE65BC"/>
    <w:rsid w:val="33934AC9"/>
    <w:rsid w:val="37AF520D"/>
    <w:rsid w:val="3D71102E"/>
    <w:rsid w:val="3E1F291C"/>
    <w:rsid w:val="3E7F33BB"/>
    <w:rsid w:val="3FDF4D23"/>
    <w:rsid w:val="40C450AC"/>
    <w:rsid w:val="40DF3DAE"/>
    <w:rsid w:val="43C26223"/>
    <w:rsid w:val="43D8307E"/>
    <w:rsid w:val="442976E2"/>
    <w:rsid w:val="46CE3131"/>
    <w:rsid w:val="479779C7"/>
    <w:rsid w:val="47EB4A31"/>
    <w:rsid w:val="49101D67"/>
    <w:rsid w:val="494F7907"/>
    <w:rsid w:val="49993649"/>
    <w:rsid w:val="49AE48D7"/>
    <w:rsid w:val="4C0055E5"/>
    <w:rsid w:val="4C3677AE"/>
    <w:rsid w:val="4C706B3A"/>
    <w:rsid w:val="4D566F5D"/>
    <w:rsid w:val="4E4E4326"/>
    <w:rsid w:val="51C15CED"/>
    <w:rsid w:val="52285DEB"/>
    <w:rsid w:val="52AD62F0"/>
    <w:rsid w:val="52E60301"/>
    <w:rsid w:val="54324A62"/>
    <w:rsid w:val="546308FE"/>
    <w:rsid w:val="566413BC"/>
    <w:rsid w:val="579C1034"/>
    <w:rsid w:val="59A74AE3"/>
    <w:rsid w:val="59D40858"/>
    <w:rsid w:val="5B19671F"/>
    <w:rsid w:val="5DFA6671"/>
    <w:rsid w:val="5F2346ED"/>
    <w:rsid w:val="61086613"/>
    <w:rsid w:val="613D2F35"/>
    <w:rsid w:val="626544F2"/>
    <w:rsid w:val="6285380D"/>
    <w:rsid w:val="6408782B"/>
    <w:rsid w:val="641348A6"/>
    <w:rsid w:val="64B63D0C"/>
    <w:rsid w:val="65322CBF"/>
    <w:rsid w:val="66D947F7"/>
    <w:rsid w:val="67307D66"/>
    <w:rsid w:val="68CC52CB"/>
    <w:rsid w:val="68DE4FFE"/>
    <w:rsid w:val="694B58D7"/>
    <w:rsid w:val="69C275BD"/>
    <w:rsid w:val="69CE4E15"/>
    <w:rsid w:val="6B7F3246"/>
    <w:rsid w:val="6D3D54BD"/>
    <w:rsid w:val="6EF07839"/>
    <w:rsid w:val="6F63000B"/>
    <w:rsid w:val="72B56DCF"/>
    <w:rsid w:val="75B570E6"/>
    <w:rsid w:val="77182CEA"/>
    <w:rsid w:val="77E51F05"/>
    <w:rsid w:val="780A1873"/>
    <w:rsid w:val="787D11B8"/>
    <w:rsid w:val="792C5912"/>
    <w:rsid w:val="7E8B30DA"/>
    <w:rsid w:val="7EE62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2108</Words>
  <Characters>2584</Characters>
  <Lines>0</Lines>
  <Paragraphs>0</Paragraphs>
  <TotalTime>13</TotalTime>
  <ScaleCrop>false</ScaleCrop>
  <LinksUpToDate>false</LinksUpToDate>
  <CharactersWithSpaces>3047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2024-12-05T03:27:15Z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6B92E19E160A41BEACD8E61D503A1D99_13</vt:lpwstr>
  </property>
</Properties>
</file>